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D7327" w14:textId="77777777" w:rsidR="000723D2" w:rsidRPr="00D42AA0" w:rsidRDefault="000723D2" w:rsidP="000723D2">
      <w:pPr>
        <w:contextualSpacing/>
        <w:rPr>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721789A3" wp14:editId="18898272">
                <wp:simplePos x="0" y="0"/>
                <wp:positionH relativeFrom="column">
                  <wp:posOffset>-878539</wp:posOffset>
                </wp:positionH>
                <wp:positionV relativeFrom="paragraph">
                  <wp:posOffset>-715645</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78C82" id="직사각형 72" o:spid="_x0000_s1026" style="position:absolute;margin-left:-69.2pt;margin-top:-56.35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" stroked="f" strokeweight="1pt">
                <v:fill r:id="rId9" o:title="" recolor="t" rotate="t" type="frame"/>
              </v:rect>
            </w:pict>
          </mc:Fallback>
        </mc:AlternateContent>
      </w:r>
    </w:p>
    <w:p w14:paraId="709FE6BA" w14:textId="714E6CD9" w:rsidR="000723D2" w:rsidRPr="00D42AA0" w:rsidRDefault="000723D2" w:rsidP="000723D2">
      <w:pPr>
        <w:contextualSpacing/>
        <w:rPr>
          <w:sz w:val="28"/>
          <w:szCs w:val="28"/>
        </w:rPr>
      </w:pPr>
    </w:p>
    <w:p w14:paraId="41637411" w14:textId="77777777" w:rsidR="000723D2" w:rsidRPr="00D42AA0" w:rsidRDefault="000723D2" w:rsidP="000723D2">
      <w:pPr>
        <w:ind w:firstLineChars="100" w:firstLine="280"/>
        <w:contextualSpacing/>
        <w:rPr>
          <w:sz w:val="28"/>
          <w:szCs w:val="28"/>
        </w:rPr>
      </w:pPr>
    </w:p>
    <w:p w14:paraId="1F688BD1" w14:textId="77777777" w:rsidR="000723D2" w:rsidRDefault="000723D2" w:rsidP="000723D2">
      <w:pPr>
        <w:contextualSpacing/>
        <w:rPr>
          <w:sz w:val="28"/>
          <w:szCs w:val="28"/>
        </w:rPr>
      </w:pPr>
    </w:p>
    <w:p w14:paraId="08C88A06" w14:textId="77777777" w:rsidR="000723D2" w:rsidRDefault="000723D2" w:rsidP="000723D2">
      <w:pPr>
        <w:contextualSpacing/>
        <w:rPr>
          <w:sz w:val="28"/>
          <w:szCs w:val="28"/>
        </w:rPr>
      </w:pPr>
    </w:p>
    <w:p w14:paraId="1063CB65" w14:textId="77777777" w:rsidR="000723D2" w:rsidRPr="00D42AA0" w:rsidRDefault="000723D2" w:rsidP="000723D2">
      <w:pPr>
        <w:contextualSpacing/>
        <w:rPr>
          <w:sz w:val="28"/>
          <w:szCs w:val="28"/>
        </w:rPr>
      </w:pPr>
    </w:p>
    <w:p w14:paraId="5F7E928B" w14:textId="77777777" w:rsidR="000723D2" w:rsidRPr="00D42AA0" w:rsidRDefault="000723D2" w:rsidP="000723D2">
      <w:pPr>
        <w:contextualSpacing/>
        <w:rPr>
          <w:sz w:val="28"/>
          <w:szCs w:val="28"/>
        </w:rPr>
      </w:pPr>
    </w:p>
    <w:p w14:paraId="15C8C8D2" w14:textId="77777777" w:rsidR="000723D2" w:rsidRDefault="000723D2" w:rsidP="000723D2">
      <w:pPr>
        <w:contextualSpacing/>
      </w:pPr>
      <w:r w:rsidRPr="003F118A">
        <w:rPr>
          <w:b/>
          <w:bCs/>
          <w:noProof/>
        </w:rPr>
        <w:drawing>
          <wp:inline distT="0" distB="0" distL="0" distR="0" wp14:anchorId="0B183A6E" wp14:editId="3B8633E0">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52CCF076" w14:textId="77777777" w:rsidR="000723D2" w:rsidRPr="00D42AA0" w:rsidRDefault="000723D2" w:rsidP="000723D2">
      <w:pPr>
        <w:contextualSpacing/>
        <w:rPr>
          <w:sz w:val="28"/>
          <w:szCs w:val="28"/>
        </w:rPr>
      </w:pPr>
    </w:p>
    <w:p w14:paraId="1B31C659" w14:textId="77777777" w:rsidR="000723D2" w:rsidRPr="00D42AA0" w:rsidRDefault="000723D2" w:rsidP="000723D2">
      <w:pPr>
        <w:contextualSpacing/>
        <w:rPr>
          <w:sz w:val="28"/>
          <w:szCs w:val="28"/>
        </w:rPr>
      </w:pPr>
    </w:p>
    <w:p w14:paraId="5F92F1E3" w14:textId="77777777" w:rsidR="000723D2" w:rsidRPr="00DB137F" w:rsidRDefault="000723D2" w:rsidP="000723D2">
      <w:pPr>
        <w:contextualSpacing/>
        <w:rPr>
          <w:b/>
          <w:bCs/>
          <w:sz w:val="44"/>
          <w:szCs w:val="44"/>
        </w:rPr>
      </w:pPr>
      <w:r w:rsidRPr="00DB137F">
        <w:rPr>
          <w:b/>
          <w:bCs/>
          <w:sz w:val="44"/>
          <w:szCs w:val="44"/>
        </w:rPr>
        <w:t>APT REPORT ON</w:t>
      </w:r>
    </w:p>
    <w:p w14:paraId="23567C17" w14:textId="77777777" w:rsidR="000723D2" w:rsidRPr="00DB137F" w:rsidRDefault="000723D2" w:rsidP="000723D2">
      <w:pPr>
        <w:contextualSpacing/>
        <w:rPr>
          <w:sz w:val="28"/>
          <w:szCs w:val="28"/>
        </w:rPr>
      </w:pPr>
    </w:p>
    <w:p w14:paraId="017C7A31" w14:textId="77777777" w:rsidR="000723D2" w:rsidRPr="000723D2" w:rsidRDefault="000723D2" w:rsidP="000723D2">
      <w:pPr>
        <w:rPr>
          <w:b/>
          <w:bCs/>
          <w:sz w:val="30"/>
          <w:szCs w:val="30"/>
        </w:rPr>
      </w:pPr>
      <w:r w:rsidRPr="000723D2">
        <w:rPr>
          <w:b/>
          <w:bCs/>
          <w:sz w:val="30"/>
          <w:szCs w:val="30"/>
        </w:rPr>
        <w:t>CASCADED FREE-SPACE OPTICAL AND MILLIMETER-WAVE COMMUNICATION SYSTEM FOR SMALL-CELL ACCESS NETWORKS</w:t>
      </w:r>
    </w:p>
    <w:p w14:paraId="74B60A9F" w14:textId="77777777" w:rsidR="000723D2" w:rsidRPr="00DB137F" w:rsidRDefault="000723D2" w:rsidP="000723D2">
      <w:pPr>
        <w:contextualSpacing/>
        <w:rPr>
          <w:sz w:val="28"/>
          <w:szCs w:val="28"/>
        </w:rPr>
      </w:pPr>
    </w:p>
    <w:p w14:paraId="06C2718C" w14:textId="77777777" w:rsidR="000723D2" w:rsidRPr="00DB137F" w:rsidRDefault="000723D2" w:rsidP="000723D2">
      <w:pPr>
        <w:contextualSpacing/>
        <w:rPr>
          <w:sz w:val="28"/>
          <w:szCs w:val="28"/>
        </w:rPr>
      </w:pPr>
    </w:p>
    <w:p w14:paraId="6C8ABE08" w14:textId="77777777" w:rsidR="000723D2" w:rsidRDefault="000723D2" w:rsidP="000723D2">
      <w:pPr>
        <w:contextualSpacing/>
        <w:rPr>
          <w:b/>
          <w:sz w:val="28"/>
          <w:szCs w:val="28"/>
        </w:rPr>
      </w:pPr>
      <w:r w:rsidRPr="00BE4E3C">
        <w:rPr>
          <w:b/>
          <w:sz w:val="28"/>
          <w:szCs w:val="28"/>
        </w:rPr>
        <w:t xml:space="preserve">Edition: </w:t>
      </w:r>
      <w:r>
        <w:rPr>
          <w:b/>
          <w:sz w:val="28"/>
          <w:szCs w:val="28"/>
        </w:rPr>
        <w:t>April 2025</w:t>
      </w:r>
    </w:p>
    <w:p w14:paraId="21A91F43" w14:textId="77777777" w:rsidR="000723D2" w:rsidRPr="00BE4E3C" w:rsidRDefault="000723D2" w:rsidP="000723D2">
      <w:pPr>
        <w:contextualSpacing/>
        <w:rPr>
          <w:b/>
          <w:sz w:val="28"/>
          <w:szCs w:val="28"/>
        </w:rPr>
      </w:pPr>
    </w:p>
    <w:p w14:paraId="7021059C" w14:textId="77777777" w:rsidR="000723D2" w:rsidRPr="00BE4E3C" w:rsidRDefault="000723D2" w:rsidP="000723D2">
      <w:pPr>
        <w:contextualSpacing/>
        <w:rPr>
          <w:bCs/>
          <w:sz w:val="28"/>
          <w:szCs w:val="28"/>
        </w:rPr>
      </w:pPr>
    </w:p>
    <w:p w14:paraId="3DE11B52" w14:textId="77777777" w:rsidR="000723D2" w:rsidRDefault="000723D2" w:rsidP="000723D2">
      <w:pPr>
        <w:contextualSpacing/>
        <w:rPr>
          <w:bCs/>
          <w:sz w:val="28"/>
          <w:szCs w:val="28"/>
        </w:rPr>
      </w:pPr>
    </w:p>
    <w:p w14:paraId="7FE1F71F" w14:textId="77777777" w:rsidR="000723D2" w:rsidRPr="00BE4E3C" w:rsidRDefault="000723D2" w:rsidP="000723D2">
      <w:pPr>
        <w:contextualSpacing/>
        <w:rPr>
          <w:bCs/>
          <w:sz w:val="28"/>
          <w:szCs w:val="28"/>
        </w:rPr>
      </w:pPr>
    </w:p>
    <w:p w14:paraId="1AD25467" w14:textId="77777777" w:rsidR="000723D2" w:rsidRPr="00BE4E3C" w:rsidRDefault="000723D2" w:rsidP="000723D2">
      <w:pPr>
        <w:contextualSpacing/>
        <w:rPr>
          <w:b/>
          <w:sz w:val="28"/>
          <w:szCs w:val="28"/>
        </w:rPr>
      </w:pPr>
      <w:r w:rsidRPr="00BE4E3C">
        <w:rPr>
          <w:b/>
          <w:iCs/>
          <w:sz w:val="28"/>
          <w:szCs w:val="28"/>
        </w:rPr>
        <w:t>The 3</w:t>
      </w:r>
      <w:r>
        <w:rPr>
          <w:b/>
          <w:iCs/>
          <w:sz w:val="28"/>
          <w:szCs w:val="28"/>
        </w:rPr>
        <w:t>7th</w:t>
      </w:r>
      <w:r w:rsidRPr="00BE4E3C">
        <w:rPr>
          <w:b/>
          <w:iCs/>
          <w:sz w:val="28"/>
          <w:szCs w:val="28"/>
        </w:rPr>
        <w:t xml:space="preserve"> </w:t>
      </w:r>
      <w:r w:rsidRPr="00BE4E3C">
        <w:rPr>
          <w:b/>
          <w:sz w:val="28"/>
          <w:szCs w:val="28"/>
        </w:rPr>
        <w:t>APT Standardization Program Forum (ASTAP-3</w:t>
      </w:r>
      <w:r>
        <w:rPr>
          <w:b/>
          <w:sz w:val="28"/>
          <w:szCs w:val="28"/>
        </w:rPr>
        <w:t>7</w:t>
      </w:r>
      <w:r w:rsidRPr="00BE4E3C">
        <w:rPr>
          <w:b/>
          <w:sz w:val="28"/>
          <w:szCs w:val="28"/>
        </w:rPr>
        <w:t>)</w:t>
      </w:r>
    </w:p>
    <w:p w14:paraId="11FCBBE0" w14:textId="77777777" w:rsidR="000723D2" w:rsidRDefault="000723D2" w:rsidP="000723D2">
      <w:pPr>
        <w:contextualSpacing/>
        <w:rPr>
          <w:b/>
          <w:sz w:val="28"/>
          <w:szCs w:val="28"/>
        </w:rPr>
      </w:pPr>
      <w:r>
        <w:rPr>
          <w:b/>
          <w:sz w:val="28"/>
          <w:szCs w:val="28"/>
        </w:rPr>
        <w:t>21-25 April 2025</w:t>
      </w:r>
    </w:p>
    <w:p w14:paraId="27C04CA7" w14:textId="77777777" w:rsidR="000723D2" w:rsidRPr="00E354D1" w:rsidRDefault="000723D2" w:rsidP="000723D2">
      <w:pPr>
        <w:contextualSpacing/>
        <w:rPr>
          <w:b/>
          <w:sz w:val="28"/>
          <w:szCs w:val="28"/>
          <w:lang w:eastAsia="ko-KR"/>
        </w:rPr>
      </w:pPr>
      <w:r>
        <w:rPr>
          <w:b/>
          <w:sz w:val="28"/>
          <w:szCs w:val="28"/>
          <w:lang w:eastAsia="ko-KR"/>
        </w:rPr>
        <w:t>Bangkok, Thailand</w:t>
      </w:r>
    </w:p>
    <w:p w14:paraId="17497910" w14:textId="77777777" w:rsidR="000723D2" w:rsidRDefault="000723D2" w:rsidP="000723D2">
      <w:pPr>
        <w:contextualSpacing/>
        <w:rPr>
          <w:color w:val="FF0000"/>
          <w:sz w:val="28"/>
          <w:szCs w:val="28"/>
        </w:rPr>
      </w:pPr>
    </w:p>
    <w:p w14:paraId="78B61ED8" w14:textId="43E51DE8" w:rsidR="000723D2" w:rsidRPr="00E8704A" w:rsidRDefault="000723D2" w:rsidP="000723D2">
      <w:pPr>
        <w:rPr>
          <w:rFonts w:eastAsia="Malgun Gothic"/>
          <w:b/>
          <w:bCs/>
          <w:i/>
          <w:iCs/>
          <w:sz w:val="28"/>
          <w:szCs w:val="28"/>
          <w:lang w:eastAsia="ko-KR"/>
        </w:rPr>
      </w:pPr>
      <w:r>
        <w:rPr>
          <w:b/>
          <w:bCs/>
          <w:i/>
          <w:iCs/>
          <w:sz w:val="28"/>
          <w:szCs w:val="28"/>
          <w:lang w:eastAsia="ko-KR"/>
        </w:rPr>
        <w:t>(Source: ASTAP-37/OUT-2</w:t>
      </w:r>
      <w:r>
        <w:rPr>
          <w:b/>
          <w:bCs/>
          <w:i/>
          <w:iCs/>
          <w:sz w:val="28"/>
          <w:szCs w:val="28"/>
          <w:lang w:eastAsia="ko-KR"/>
        </w:rPr>
        <w:t>3</w:t>
      </w:r>
      <w:r>
        <w:rPr>
          <w:b/>
          <w:bCs/>
          <w:i/>
          <w:iCs/>
          <w:sz w:val="28"/>
          <w:szCs w:val="28"/>
          <w:lang w:eastAsia="ko-KR"/>
        </w:rPr>
        <w:t>)</w:t>
      </w:r>
    </w:p>
    <w:p w14:paraId="7DCA41F8" w14:textId="77777777" w:rsidR="000723D2" w:rsidRDefault="000723D2" w:rsidP="000723D2">
      <w:pPr>
        <w:contextualSpacing/>
        <w:rPr>
          <w:color w:val="FF0000"/>
          <w:sz w:val="28"/>
          <w:szCs w:val="28"/>
        </w:rPr>
      </w:pPr>
    </w:p>
    <w:p w14:paraId="5351D0E3" w14:textId="77777777" w:rsidR="000723D2" w:rsidRDefault="000723D2" w:rsidP="000723D2">
      <w:pPr>
        <w:contextualSpacing/>
        <w:rPr>
          <w:color w:val="FF0000"/>
          <w:sz w:val="28"/>
          <w:szCs w:val="28"/>
        </w:rPr>
      </w:pPr>
    </w:p>
    <w:p w14:paraId="04C76FCE" w14:textId="77777777" w:rsidR="000723D2" w:rsidRDefault="000723D2" w:rsidP="000723D2">
      <w:pPr>
        <w:contextualSpacing/>
        <w:rPr>
          <w:color w:val="FF0000"/>
          <w:sz w:val="28"/>
          <w:szCs w:val="28"/>
        </w:rPr>
      </w:pPr>
    </w:p>
    <w:p w14:paraId="7218F56B" w14:textId="77777777" w:rsidR="000723D2" w:rsidRDefault="000723D2" w:rsidP="000723D2">
      <w:pPr>
        <w:contextualSpacing/>
        <w:rPr>
          <w:color w:val="FF0000"/>
          <w:sz w:val="28"/>
          <w:szCs w:val="28"/>
        </w:rPr>
      </w:pPr>
    </w:p>
    <w:p w14:paraId="428C03EE" w14:textId="77777777" w:rsidR="000723D2" w:rsidRDefault="000723D2" w:rsidP="000723D2">
      <w:pPr>
        <w:contextualSpacing/>
        <w:rPr>
          <w:color w:val="FF0000"/>
          <w:sz w:val="28"/>
          <w:szCs w:val="28"/>
        </w:rPr>
      </w:pPr>
    </w:p>
    <w:p w14:paraId="107F9742" w14:textId="77777777" w:rsidR="000723D2" w:rsidRDefault="000723D2" w:rsidP="000723D2">
      <w:pPr>
        <w:contextualSpacing/>
        <w:rPr>
          <w:color w:val="FF0000"/>
          <w:sz w:val="28"/>
          <w:szCs w:val="28"/>
        </w:rPr>
      </w:pPr>
    </w:p>
    <w:p w14:paraId="09DA71A2" w14:textId="77777777" w:rsidR="000723D2" w:rsidRDefault="000723D2" w:rsidP="000723D2">
      <w:pPr>
        <w:contextualSpacing/>
        <w:rPr>
          <w:color w:val="FF0000"/>
          <w:sz w:val="28"/>
          <w:szCs w:val="28"/>
        </w:rPr>
      </w:pPr>
    </w:p>
    <w:p w14:paraId="1C45FF3D" w14:textId="77777777" w:rsidR="000723D2" w:rsidRDefault="000723D2" w:rsidP="000723D2">
      <w:pPr>
        <w:contextualSpacing/>
        <w:rPr>
          <w:color w:val="FF0000"/>
          <w:sz w:val="28"/>
          <w:szCs w:val="28"/>
        </w:rPr>
      </w:pPr>
    </w:p>
    <w:p w14:paraId="445D8128" w14:textId="77777777" w:rsidR="000723D2" w:rsidRPr="00ED430C" w:rsidRDefault="000723D2" w:rsidP="000723D2">
      <w:pPr>
        <w:rPr>
          <w:color w:val="000000"/>
        </w:rPr>
      </w:pPr>
      <w:r>
        <w:rPr>
          <w:rFonts w:eastAsiaTheme="minorEastAsia" w:hint="eastAsia"/>
          <w:noProof/>
          <w:color w:val="FF0000"/>
          <w:sz w:val="28"/>
          <w:szCs w:val="28"/>
          <w:lang w:eastAsia="ko-KR"/>
        </w:rPr>
        <mc:AlternateContent>
          <mc:Choice Requires="wps">
            <w:drawing>
              <wp:anchor distT="0" distB="0" distL="114300" distR="114300" simplePos="0" relativeHeight="251661312" behindDoc="0" locked="0" layoutInCell="1" allowOverlap="1" wp14:anchorId="2680EEC5" wp14:editId="09A92B07">
                <wp:simplePos x="0" y="0"/>
                <wp:positionH relativeFrom="column">
                  <wp:posOffset>4150995</wp:posOffset>
                </wp:positionH>
                <wp:positionV relativeFrom="paragraph">
                  <wp:posOffset>999791</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43226DE5" w14:textId="3AC8C094" w:rsidR="000723D2" w:rsidRPr="00BE7CD6" w:rsidRDefault="000723D2" w:rsidP="000723D2">
                            <w:pPr>
                              <w:jc w:val="right"/>
                              <w:rPr>
                                <w:b/>
                                <w:bCs/>
                                <w:sz w:val="28"/>
                                <w:szCs w:val="28"/>
                              </w:rPr>
                            </w:pPr>
                            <w:r w:rsidRPr="00BE7CD6">
                              <w:rPr>
                                <w:b/>
                                <w:bCs/>
                                <w:sz w:val="28"/>
                                <w:szCs w:val="28"/>
                              </w:rPr>
                              <w:t>No. APT/ASTAP/REPT-</w:t>
                            </w:r>
                            <w:r>
                              <w:rPr>
                                <w:b/>
                                <w:bCs/>
                                <w:sz w:val="28"/>
                                <w:szCs w:val="28"/>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80EEC5" id="_x0000_t202" coordsize="21600,21600" o:spt="202" path="m,l,21600r21600,l21600,xe">
                <v:stroke joinstyle="miter"/>
                <v:path gradientshapeok="t" o:connecttype="rect"/>
              </v:shapetype>
              <v:shape id="Text Box 74" o:spid="_x0000_s1026" type="#_x0000_t202" style="position:absolute;margin-left:326.85pt;margin-top:78.7pt;width:188.4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" filled="f" stroked="f" strokeweight=".5pt">
                <v:textbox>
                  <w:txbxContent>
                    <w:p w14:paraId="43226DE5" w14:textId="3AC8C094" w:rsidR="000723D2" w:rsidRPr="00BE7CD6" w:rsidRDefault="000723D2" w:rsidP="000723D2">
                      <w:pPr>
                        <w:jc w:val="right"/>
                        <w:rPr>
                          <w:b/>
                          <w:bCs/>
                          <w:sz w:val="28"/>
                          <w:szCs w:val="28"/>
                        </w:rPr>
                      </w:pPr>
                      <w:r w:rsidRPr="00BE7CD6">
                        <w:rPr>
                          <w:b/>
                          <w:bCs/>
                          <w:sz w:val="28"/>
                          <w:szCs w:val="28"/>
                        </w:rPr>
                        <w:t>No. APT/ASTAP/REPT-</w:t>
                      </w:r>
                      <w:r>
                        <w:rPr>
                          <w:b/>
                          <w:bCs/>
                          <w:sz w:val="28"/>
                          <w:szCs w:val="28"/>
                        </w:rPr>
                        <w:t>61</w:t>
                      </w:r>
                    </w:p>
                  </w:txbxContent>
                </v:textbox>
              </v:shape>
            </w:pict>
          </mc:Fallback>
        </mc:AlternateContent>
      </w:r>
      <w:r>
        <w:rPr>
          <w:color w:val="000000"/>
        </w:rPr>
        <w:br w:type="page"/>
      </w:r>
    </w:p>
    <w:p w14:paraId="343FDABB" w14:textId="26F8EC99" w:rsidR="00B15233" w:rsidRPr="00F22892" w:rsidRDefault="00B15233" w:rsidP="00B15233">
      <w:pPr>
        <w:jc w:val="center"/>
        <w:rPr>
          <w:b/>
          <w:bCs/>
          <w:caps/>
        </w:rPr>
      </w:pPr>
      <w:r>
        <w:rPr>
          <w:b/>
          <w:bCs/>
          <w:caps/>
        </w:rPr>
        <w:lastRenderedPageBreak/>
        <w:t xml:space="preserve">APT report on Cascaded </w:t>
      </w:r>
      <w:r>
        <w:rPr>
          <w:rFonts w:eastAsiaTheme="minorEastAsia" w:hint="eastAsia"/>
          <w:b/>
          <w:bCs/>
          <w:caps/>
          <w:lang w:eastAsia="ja-JP"/>
        </w:rPr>
        <w:t>f</w:t>
      </w:r>
      <w:r>
        <w:rPr>
          <w:rFonts w:eastAsiaTheme="minorEastAsia"/>
          <w:b/>
          <w:bCs/>
          <w:caps/>
          <w:lang w:eastAsia="ja-JP"/>
        </w:rPr>
        <w:t>ree</w:t>
      </w:r>
      <w:r w:rsidR="006F2F94">
        <w:rPr>
          <w:rFonts w:eastAsiaTheme="minorEastAsia"/>
          <w:b/>
          <w:bCs/>
          <w:caps/>
          <w:lang w:eastAsia="ja-JP"/>
        </w:rPr>
        <w:t>-</w:t>
      </w:r>
      <w:r>
        <w:rPr>
          <w:rFonts w:eastAsiaTheme="minorEastAsia"/>
          <w:b/>
          <w:bCs/>
          <w:caps/>
          <w:lang w:eastAsia="ja-JP"/>
        </w:rPr>
        <w:t xml:space="preserve">space optical and Millimeter-wave communication </w:t>
      </w:r>
      <w:r w:rsidRPr="003A7E51">
        <w:rPr>
          <w:b/>
          <w:bCs/>
          <w:caps/>
        </w:rPr>
        <w:t xml:space="preserve">system for </w:t>
      </w:r>
      <w:r>
        <w:rPr>
          <w:b/>
          <w:bCs/>
          <w:caps/>
        </w:rPr>
        <w:t>SMALL-CELL</w:t>
      </w:r>
      <w:r w:rsidRPr="003A7E51">
        <w:rPr>
          <w:b/>
          <w:bCs/>
          <w:caps/>
        </w:rPr>
        <w:t xml:space="preserve"> access network</w:t>
      </w:r>
      <w:r>
        <w:rPr>
          <w:b/>
          <w:bCs/>
          <w:caps/>
        </w:rPr>
        <w:t>s</w:t>
      </w:r>
    </w:p>
    <w:p w14:paraId="10B70111" w14:textId="77777777" w:rsidR="00B15233" w:rsidRPr="00826379" w:rsidRDefault="00B15233" w:rsidP="00B15233"/>
    <w:p w14:paraId="2F1471B8" w14:textId="77777777" w:rsidR="00B15233" w:rsidRPr="00826379" w:rsidRDefault="00B15233" w:rsidP="00B15233"/>
    <w:p w14:paraId="3E5B6740" w14:textId="77777777" w:rsidR="00B15233" w:rsidRPr="00880AA8" w:rsidRDefault="00B15233" w:rsidP="00B15233">
      <w:pPr>
        <w:tabs>
          <w:tab w:val="left" w:pos="1134"/>
          <w:tab w:val="left" w:pos="1871"/>
          <w:tab w:val="left" w:pos="2268"/>
        </w:tabs>
        <w:overflowPunct w:val="0"/>
        <w:autoSpaceDE w:val="0"/>
        <w:autoSpaceDN w:val="0"/>
        <w:adjustRightInd w:val="0"/>
        <w:spacing w:before="120"/>
        <w:jc w:val="center"/>
        <w:textAlignment w:val="baseline"/>
        <w:rPr>
          <w:rFonts w:eastAsia="MS Mincho"/>
          <w:b/>
          <w:lang w:eastAsia="ja-JP"/>
        </w:rPr>
      </w:pPr>
      <w:r w:rsidRPr="00880AA8">
        <w:rPr>
          <w:rFonts w:eastAsia="MS Mincho"/>
          <w:b/>
          <w:lang w:eastAsia="ja-JP"/>
        </w:rPr>
        <w:t>Table of Contents</w:t>
      </w:r>
    </w:p>
    <w:sdt>
      <w:sdtPr>
        <w:id w:val="2101131337"/>
        <w:docPartObj>
          <w:docPartGallery w:val="Table of Contents"/>
          <w:docPartUnique/>
        </w:docPartObj>
      </w:sdtPr>
      <w:sdtEndPr>
        <w:rPr>
          <w:rFonts w:ascii="Times New Roman" w:eastAsia="BatangChe" w:hAnsi="Times New Roman" w:cs="Times New Roman"/>
          <w:b/>
          <w:bCs/>
          <w:noProof/>
          <w:color w:val="auto"/>
          <w:sz w:val="24"/>
          <w:szCs w:val="24"/>
        </w:rPr>
      </w:sdtEndPr>
      <w:sdtContent>
        <w:p w14:paraId="476D1FE4" w14:textId="7FF4D4C0" w:rsidR="000723D2" w:rsidRDefault="000723D2">
          <w:pPr>
            <w:pStyle w:val="TOCHeading"/>
          </w:pPr>
          <w:r>
            <w:t>Contents</w:t>
          </w:r>
        </w:p>
        <w:p w14:paraId="0E2DF18C" w14:textId="41A614D2" w:rsidR="00543B0A" w:rsidRDefault="000723D2">
          <w:pPr>
            <w:pStyle w:val="TOC1"/>
            <w:tabs>
              <w:tab w:val="left" w:pos="440"/>
              <w:tab w:val="right" w:leader="dot" w:pos="9307"/>
            </w:tabs>
            <w:rPr>
              <w:rFonts w:asciiTheme="minorHAnsi" w:eastAsiaTheme="minorEastAsia" w:hAnsiTheme="minorHAnsi" w:cstheme="minorBidi"/>
              <w:noProof/>
              <w:kern w:val="2"/>
              <w:sz w:val="22"/>
              <w:szCs w:val="28"/>
              <w:lang w:bidi="th-TH"/>
              <w14:ligatures w14:val="standardContextual"/>
            </w:rPr>
          </w:pPr>
          <w:r>
            <w:fldChar w:fldCharType="begin"/>
          </w:r>
          <w:r>
            <w:instrText xml:space="preserve"> TOC \o "1-3" \h \z \u </w:instrText>
          </w:r>
          <w:r>
            <w:fldChar w:fldCharType="separate"/>
          </w:r>
          <w:hyperlink w:anchor="_Toc197352320" w:history="1">
            <w:r w:rsidR="00543B0A" w:rsidRPr="005E7BCC">
              <w:rPr>
                <w:rStyle w:val="Hyperlink"/>
                <w:noProof/>
              </w:rPr>
              <w:t>1.</w:t>
            </w:r>
            <w:r w:rsidR="00543B0A">
              <w:rPr>
                <w:rFonts w:asciiTheme="minorHAnsi" w:eastAsiaTheme="minorEastAsia" w:hAnsiTheme="minorHAnsi" w:cstheme="minorBidi"/>
                <w:noProof/>
                <w:kern w:val="2"/>
                <w:sz w:val="22"/>
                <w:szCs w:val="28"/>
                <w:lang w:bidi="th-TH"/>
                <w14:ligatures w14:val="standardContextual"/>
              </w:rPr>
              <w:tab/>
            </w:r>
            <w:r w:rsidR="00543B0A" w:rsidRPr="005E7BCC">
              <w:rPr>
                <w:rStyle w:val="Hyperlink"/>
                <w:noProof/>
              </w:rPr>
              <w:t>Introduction</w:t>
            </w:r>
            <w:r w:rsidR="00543B0A">
              <w:rPr>
                <w:noProof/>
                <w:webHidden/>
              </w:rPr>
              <w:tab/>
            </w:r>
            <w:r w:rsidR="00543B0A">
              <w:rPr>
                <w:noProof/>
                <w:webHidden/>
              </w:rPr>
              <w:fldChar w:fldCharType="begin"/>
            </w:r>
            <w:r w:rsidR="00543B0A">
              <w:rPr>
                <w:noProof/>
                <w:webHidden/>
              </w:rPr>
              <w:instrText xml:space="preserve"> PAGEREF _Toc197352320 \h </w:instrText>
            </w:r>
            <w:r w:rsidR="00543B0A">
              <w:rPr>
                <w:noProof/>
                <w:webHidden/>
              </w:rPr>
            </w:r>
            <w:r w:rsidR="00543B0A">
              <w:rPr>
                <w:noProof/>
                <w:webHidden/>
              </w:rPr>
              <w:fldChar w:fldCharType="separate"/>
            </w:r>
            <w:r w:rsidR="00543B0A">
              <w:rPr>
                <w:noProof/>
                <w:webHidden/>
              </w:rPr>
              <w:t>2</w:t>
            </w:r>
            <w:r w:rsidR="00543B0A">
              <w:rPr>
                <w:noProof/>
                <w:webHidden/>
              </w:rPr>
              <w:fldChar w:fldCharType="end"/>
            </w:r>
          </w:hyperlink>
        </w:p>
        <w:p w14:paraId="1398327F" w14:textId="017118F8" w:rsidR="00543B0A" w:rsidRDefault="00543B0A">
          <w:pPr>
            <w:pStyle w:val="TOC1"/>
            <w:tabs>
              <w:tab w:val="left" w:pos="440"/>
              <w:tab w:val="right" w:leader="dot" w:pos="9307"/>
            </w:tabs>
            <w:rPr>
              <w:rFonts w:asciiTheme="minorHAnsi" w:eastAsiaTheme="minorEastAsia" w:hAnsiTheme="minorHAnsi" w:cstheme="minorBidi"/>
              <w:noProof/>
              <w:kern w:val="2"/>
              <w:sz w:val="22"/>
              <w:szCs w:val="28"/>
              <w:lang w:bidi="th-TH"/>
              <w14:ligatures w14:val="standardContextual"/>
            </w:rPr>
          </w:pPr>
          <w:hyperlink w:anchor="_Toc197352321" w:history="1">
            <w:r w:rsidRPr="005E7BCC">
              <w:rPr>
                <w:rStyle w:val="Hyperlink"/>
                <w:noProof/>
              </w:rPr>
              <w:t>2.</w:t>
            </w:r>
            <w:r>
              <w:rPr>
                <w:rFonts w:asciiTheme="minorHAnsi" w:eastAsiaTheme="minorEastAsia" w:hAnsiTheme="minorHAnsi" w:cstheme="minorBidi"/>
                <w:noProof/>
                <w:kern w:val="2"/>
                <w:sz w:val="22"/>
                <w:szCs w:val="28"/>
                <w:lang w:bidi="th-TH"/>
                <w14:ligatures w14:val="standardContextual"/>
              </w:rPr>
              <w:tab/>
            </w:r>
            <w:r w:rsidRPr="005E7BCC">
              <w:rPr>
                <w:rStyle w:val="Hyperlink"/>
                <w:noProof/>
              </w:rPr>
              <w:t>Scope</w:t>
            </w:r>
            <w:r>
              <w:rPr>
                <w:noProof/>
                <w:webHidden/>
              </w:rPr>
              <w:tab/>
            </w:r>
            <w:r>
              <w:rPr>
                <w:noProof/>
                <w:webHidden/>
              </w:rPr>
              <w:fldChar w:fldCharType="begin"/>
            </w:r>
            <w:r>
              <w:rPr>
                <w:noProof/>
                <w:webHidden/>
              </w:rPr>
              <w:instrText xml:space="preserve"> PAGEREF _Toc197352321 \h </w:instrText>
            </w:r>
            <w:r>
              <w:rPr>
                <w:noProof/>
                <w:webHidden/>
              </w:rPr>
            </w:r>
            <w:r>
              <w:rPr>
                <w:noProof/>
                <w:webHidden/>
              </w:rPr>
              <w:fldChar w:fldCharType="separate"/>
            </w:r>
            <w:r>
              <w:rPr>
                <w:noProof/>
                <w:webHidden/>
              </w:rPr>
              <w:t>3</w:t>
            </w:r>
            <w:r>
              <w:rPr>
                <w:noProof/>
                <w:webHidden/>
              </w:rPr>
              <w:fldChar w:fldCharType="end"/>
            </w:r>
          </w:hyperlink>
        </w:p>
        <w:p w14:paraId="50D5F32C" w14:textId="0DEAD102" w:rsidR="00543B0A" w:rsidRDefault="00543B0A">
          <w:pPr>
            <w:pStyle w:val="TOC1"/>
            <w:tabs>
              <w:tab w:val="left" w:pos="440"/>
              <w:tab w:val="right" w:leader="dot" w:pos="9307"/>
            </w:tabs>
            <w:rPr>
              <w:rFonts w:asciiTheme="minorHAnsi" w:eastAsiaTheme="minorEastAsia" w:hAnsiTheme="minorHAnsi" w:cstheme="minorBidi"/>
              <w:noProof/>
              <w:kern w:val="2"/>
              <w:sz w:val="22"/>
              <w:szCs w:val="28"/>
              <w:lang w:bidi="th-TH"/>
              <w14:ligatures w14:val="standardContextual"/>
            </w:rPr>
          </w:pPr>
          <w:hyperlink w:anchor="_Toc197352322" w:history="1">
            <w:r w:rsidRPr="005E7BCC">
              <w:rPr>
                <w:rStyle w:val="Hyperlink"/>
                <w:noProof/>
              </w:rPr>
              <w:t>3.</w:t>
            </w:r>
            <w:r>
              <w:rPr>
                <w:rFonts w:asciiTheme="minorHAnsi" w:eastAsiaTheme="minorEastAsia" w:hAnsiTheme="minorHAnsi" w:cstheme="minorBidi"/>
                <w:noProof/>
                <w:kern w:val="2"/>
                <w:sz w:val="22"/>
                <w:szCs w:val="28"/>
                <w:lang w:bidi="th-TH"/>
                <w14:ligatures w14:val="standardContextual"/>
              </w:rPr>
              <w:tab/>
            </w:r>
            <w:r w:rsidRPr="005E7BCC">
              <w:rPr>
                <w:rStyle w:val="Hyperlink"/>
                <w:noProof/>
              </w:rPr>
              <w:t>References</w:t>
            </w:r>
            <w:r>
              <w:rPr>
                <w:noProof/>
                <w:webHidden/>
              </w:rPr>
              <w:tab/>
            </w:r>
            <w:r>
              <w:rPr>
                <w:noProof/>
                <w:webHidden/>
              </w:rPr>
              <w:fldChar w:fldCharType="begin"/>
            </w:r>
            <w:r>
              <w:rPr>
                <w:noProof/>
                <w:webHidden/>
              </w:rPr>
              <w:instrText xml:space="preserve"> PAGEREF _Toc197352322 \h </w:instrText>
            </w:r>
            <w:r>
              <w:rPr>
                <w:noProof/>
                <w:webHidden/>
              </w:rPr>
            </w:r>
            <w:r>
              <w:rPr>
                <w:noProof/>
                <w:webHidden/>
              </w:rPr>
              <w:fldChar w:fldCharType="separate"/>
            </w:r>
            <w:r>
              <w:rPr>
                <w:noProof/>
                <w:webHidden/>
              </w:rPr>
              <w:t>3</w:t>
            </w:r>
            <w:r>
              <w:rPr>
                <w:noProof/>
                <w:webHidden/>
              </w:rPr>
              <w:fldChar w:fldCharType="end"/>
            </w:r>
          </w:hyperlink>
        </w:p>
        <w:p w14:paraId="3ADED24D" w14:textId="4EED4977" w:rsidR="00543B0A" w:rsidRDefault="00543B0A">
          <w:pPr>
            <w:pStyle w:val="TOC1"/>
            <w:tabs>
              <w:tab w:val="left" w:pos="440"/>
              <w:tab w:val="right" w:leader="dot" w:pos="9307"/>
            </w:tabs>
            <w:rPr>
              <w:rFonts w:asciiTheme="minorHAnsi" w:eastAsiaTheme="minorEastAsia" w:hAnsiTheme="minorHAnsi" w:cstheme="minorBidi"/>
              <w:noProof/>
              <w:kern w:val="2"/>
              <w:sz w:val="22"/>
              <w:szCs w:val="28"/>
              <w:lang w:bidi="th-TH"/>
              <w14:ligatures w14:val="standardContextual"/>
            </w:rPr>
          </w:pPr>
          <w:hyperlink w:anchor="_Toc197352323" w:history="1">
            <w:r w:rsidRPr="005E7BCC">
              <w:rPr>
                <w:rStyle w:val="Hyperlink"/>
                <w:noProof/>
              </w:rPr>
              <w:t>4.</w:t>
            </w:r>
            <w:r>
              <w:rPr>
                <w:rFonts w:asciiTheme="minorHAnsi" w:eastAsiaTheme="minorEastAsia" w:hAnsiTheme="minorHAnsi" w:cstheme="minorBidi"/>
                <w:noProof/>
                <w:kern w:val="2"/>
                <w:sz w:val="22"/>
                <w:szCs w:val="28"/>
                <w:lang w:bidi="th-TH"/>
                <w14:ligatures w14:val="standardContextual"/>
              </w:rPr>
              <w:tab/>
            </w:r>
            <w:r w:rsidRPr="005E7BCC">
              <w:rPr>
                <w:rStyle w:val="Hyperlink"/>
                <w:noProof/>
              </w:rPr>
              <w:t>Abbreviation and acronyms</w:t>
            </w:r>
            <w:r>
              <w:rPr>
                <w:noProof/>
                <w:webHidden/>
              </w:rPr>
              <w:tab/>
            </w:r>
            <w:r>
              <w:rPr>
                <w:noProof/>
                <w:webHidden/>
              </w:rPr>
              <w:fldChar w:fldCharType="begin"/>
            </w:r>
            <w:r>
              <w:rPr>
                <w:noProof/>
                <w:webHidden/>
              </w:rPr>
              <w:instrText xml:space="preserve"> PAGEREF _Toc197352323 \h </w:instrText>
            </w:r>
            <w:r>
              <w:rPr>
                <w:noProof/>
                <w:webHidden/>
              </w:rPr>
            </w:r>
            <w:r>
              <w:rPr>
                <w:noProof/>
                <w:webHidden/>
              </w:rPr>
              <w:fldChar w:fldCharType="separate"/>
            </w:r>
            <w:r>
              <w:rPr>
                <w:noProof/>
                <w:webHidden/>
              </w:rPr>
              <w:t>3</w:t>
            </w:r>
            <w:r>
              <w:rPr>
                <w:noProof/>
                <w:webHidden/>
              </w:rPr>
              <w:fldChar w:fldCharType="end"/>
            </w:r>
          </w:hyperlink>
        </w:p>
        <w:p w14:paraId="11369C5B" w14:textId="0BD5E9CE" w:rsidR="00543B0A" w:rsidRDefault="00543B0A">
          <w:pPr>
            <w:pStyle w:val="TOC1"/>
            <w:tabs>
              <w:tab w:val="left" w:pos="440"/>
              <w:tab w:val="right" w:leader="dot" w:pos="9307"/>
            </w:tabs>
            <w:rPr>
              <w:rFonts w:asciiTheme="minorHAnsi" w:eastAsiaTheme="minorEastAsia" w:hAnsiTheme="minorHAnsi" w:cstheme="minorBidi"/>
              <w:noProof/>
              <w:kern w:val="2"/>
              <w:sz w:val="22"/>
              <w:szCs w:val="28"/>
              <w:lang w:bidi="th-TH"/>
              <w14:ligatures w14:val="standardContextual"/>
            </w:rPr>
          </w:pPr>
          <w:hyperlink w:anchor="_Toc197352324" w:history="1">
            <w:r w:rsidRPr="005E7BCC">
              <w:rPr>
                <w:rStyle w:val="Hyperlink"/>
                <w:noProof/>
              </w:rPr>
              <w:t>5.</w:t>
            </w:r>
            <w:r>
              <w:rPr>
                <w:rFonts w:asciiTheme="minorHAnsi" w:eastAsiaTheme="minorEastAsia" w:hAnsiTheme="minorHAnsi" w:cstheme="minorBidi"/>
                <w:noProof/>
                <w:kern w:val="2"/>
                <w:sz w:val="22"/>
                <w:szCs w:val="28"/>
                <w:lang w:bidi="th-TH"/>
                <w14:ligatures w14:val="standardContextual"/>
              </w:rPr>
              <w:tab/>
            </w:r>
            <w:r w:rsidRPr="005E7BCC">
              <w:rPr>
                <w:rStyle w:val="Hyperlink"/>
                <w:noProof/>
              </w:rPr>
              <w:t xml:space="preserve">Cascaded free-space optical and </w:t>
            </w:r>
            <w:r w:rsidRPr="005E7BCC">
              <w:rPr>
                <w:rStyle w:val="Hyperlink"/>
                <w:noProof/>
                <w:lang w:eastAsia="ja-JP"/>
              </w:rPr>
              <w:t>millimeter</w:t>
            </w:r>
            <w:r w:rsidRPr="005E7BCC">
              <w:rPr>
                <w:rStyle w:val="Hyperlink"/>
                <w:noProof/>
              </w:rPr>
              <w:t>-wave system</w:t>
            </w:r>
            <w:r>
              <w:rPr>
                <w:noProof/>
                <w:webHidden/>
              </w:rPr>
              <w:tab/>
            </w:r>
            <w:r>
              <w:rPr>
                <w:noProof/>
                <w:webHidden/>
              </w:rPr>
              <w:fldChar w:fldCharType="begin"/>
            </w:r>
            <w:r>
              <w:rPr>
                <w:noProof/>
                <w:webHidden/>
              </w:rPr>
              <w:instrText xml:space="preserve"> PAGEREF _Toc197352324 \h </w:instrText>
            </w:r>
            <w:r>
              <w:rPr>
                <w:noProof/>
                <w:webHidden/>
              </w:rPr>
            </w:r>
            <w:r>
              <w:rPr>
                <w:noProof/>
                <w:webHidden/>
              </w:rPr>
              <w:fldChar w:fldCharType="separate"/>
            </w:r>
            <w:r>
              <w:rPr>
                <w:noProof/>
                <w:webHidden/>
              </w:rPr>
              <w:t>4</w:t>
            </w:r>
            <w:r>
              <w:rPr>
                <w:noProof/>
                <w:webHidden/>
              </w:rPr>
              <w:fldChar w:fldCharType="end"/>
            </w:r>
          </w:hyperlink>
        </w:p>
        <w:p w14:paraId="7719145D" w14:textId="447CF48D" w:rsidR="00543B0A" w:rsidRDefault="00543B0A">
          <w:pPr>
            <w:pStyle w:val="TOC1"/>
            <w:tabs>
              <w:tab w:val="left" w:pos="440"/>
              <w:tab w:val="right" w:leader="dot" w:pos="9307"/>
            </w:tabs>
            <w:rPr>
              <w:rFonts w:asciiTheme="minorHAnsi" w:eastAsiaTheme="minorEastAsia" w:hAnsiTheme="minorHAnsi" w:cstheme="minorBidi"/>
              <w:noProof/>
              <w:kern w:val="2"/>
              <w:sz w:val="22"/>
              <w:szCs w:val="28"/>
              <w:lang w:bidi="th-TH"/>
              <w14:ligatures w14:val="standardContextual"/>
            </w:rPr>
          </w:pPr>
          <w:hyperlink w:anchor="_Toc197352325" w:history="1">
            <w:r w:rsidRPr="005E7BCC">
              <w:rPr>
                <w:rStyle w:val="Hyperlink"/>
                <w:noProof/>
              </w:rPr>
              <w:t>6.</w:t>
            </w:r>
            <w:r>
              <w:rPr>
                <w:rFonts w:asciiTheme="minorHAnsi" w:eastAsiaTheme="minorEastAsia" w:hAnsiTheme="minorHAnsi" w:cstheme="minorBidi"/>
                <w:noProof/>
                <w:kern w:val="2"/>
                <w:sz w:val="22"/>
                <w:szCs w:val="28"/>
                <w:lang w:bidi="th-TH"/>
                <w14:ligatures w14:val="standardContextual"/>
              </w:rPr>
              <w:tab/>
            </w:r>
            <w:r w:rsidRPr="005E7BCC">
              <w:rPr>
                <w:rStyle w:val="Hyperlink"/>
                <w:noProof/>
              </w:rPr>
              <w:t>System demonstration and discussion</w:t>
            </w:r>
            <w:r>
              <w:rPr>
                <w:noProof/>
                <w:webHidden/>
              </w:rPr>
              <w:tab/>
            </w:r>
            <w:r>
              <w:rPr>
                <w:noProof/>
                <w:webHidden/>
              </w:rPr>
              <w:fldChar w:fldCharType="begin"/>
            </w:r>
            <w:r>
              <w:rPr>
                <w:noProof/>
                <w:webHidden/>
              </w:rPr>
              <w:instrText xml:space="preserve"> PAGEREF _Toc197352325 \h </w:instrText>
            </w:r>
            <w:r>
              <w:rPr>
                <w:noProof/>
                <w:webHidden/>
              </w:rPr>
            </w:r>
            <w:r>
              <w:rPr>
                <w:noProof/>
                <w:webHidden/>
              </w:rPr>
              <w:fldChar w:fldCharType="separate"/>
            </w:r>
            <w:r>
              <w:rPr>
                <w:noProof/>
                <w:webHidden/>
              </w:rPr>
              <w:t>8</w:t>
            </w:r>
            <w:r>
              <w:rPr>
                <w:noProof/>
                <w:webHidden/>
              </w:rPr>
              <w:fldChar w:fldCharType="end"/>
            </w:r>
          </w:hyperlink>
        </w:p>
        <w:p w14:paraId="182F34AA" w14:textId="308264FB" w:rsidR="00543B0A" w:rsidRDefault="00543B0A">
          <w:pPr>
            <w:pStyle w:val="TOC1"/>
            <w:tabs>
              <w:tab w:val="left" w:pos="440"/>
              <w:tab w:val="right" w:leader="dot" w:pos="9307"/>
            </w:tabs>
            <w:rPr>
              <w:rFonts w:asciiTheme="minorHAnsi" w:eastAsiaTheme="minorEastAsia" w:hAnsiTheme="minorHAnsi" w:cstheme="minorBidi"/>
              <w:noProof/>
              <w:kern w:val="2"/>
              <w:sz w:val="22"/>
              <w:szCs w:val="28"/>
              <w:lang w:bidi="th-TH"/>
              <w14:ligatures w14:val="standardContextual"/>
            </w:rPr>
          </w:pPr>
          <w:hyperlink w:anchor="_Toc197352326" w:history="1">
            <w:r w:rsidRPr="005E7BCC">
              <w:rPr>
                <w:rStyle w:val="Hyperlink"/>
                <w:noProof/>
              </w:rPr>
              <w:t>7.</w:t>
            </w:r>
            <w:r>
              <w:rPr>
                <w:rFonts w:asciiTheme="minorHAnsi" w:eastAsiaTheme="minorEastAsia" w:hAnsiTheme="minorHAnsi" w:cstheme="minorBidi"/>
                <w:noProof/>
                <w:kern w:val="2"/>
                <w:sz w:val="22"/>
                <w:szCs w:val="28"/>
                <w:lang w:bidi="th-TH"/>
                <w14:ligatures w14:val="standardContextual"/>
              </w:rPr>
              <w:tab/>
            </w:r>
            <w:r w:rsidRPr="005E7BCC">
              <w:rPr>
                <w:rStyle w:val="Hyperlink"/>
                <w:noProof/>
              </w:rPr>
              <w:t>Conclusion</w:t>
            </w:r>
            <w:r>
              <w:rPr>
                <w:noProof/>
                <w:webHidden/>
              </w:rPr>
              <w:tab/>
            </w:r>
            <w:r>
              <w:rPr>
                <w:noProof/>
                <w:webHidden/>
              </w:rPr>
              <w:fldChar w:fldCharType="begin"/>
            </w:r>
            <w:r>
              <w:rPr>
                <w:noProof/>
                <w:webHidden/>
              </w:rPr>
              <w:instrText xml:space="preserve"> PAGEREF _Toc197352326 \h </w:instrText>
            </w:r>
            <w:r>
              <w:rPr>
                <w:noProof/>
                <w:webHidden/>
              </w:rPr>
            </w:r>
            <w:r>
              <w:rPr>
                <w:noProof/>
                <w:webHidden/>
              </w:rPr>
              <w:fldChar w:fldCharType="separate"/>
            </w:r>
            <w:r>
              <w:rPr>
                <w:noProof/>
                <w:webHidden/>
              </w:rPr>
              <w:t>13</w:t>
            </w:r>
            <w:r>
              <w:rPr>
                <w:noProof/>
                <w:webHidden/>
              </w:rPr>
              <w:fldChar w:fldCharType="end"/>
            </w:r>
          </w:hyperlink>
        </w:p>
        <w:p w14:paraId="406D4951" w14:textId="6604216B" w:rsidR="000723D2" w:rsidRDefault="000723D2">
          <w:r>
            <w:rPr>
              <w:b/>
              <w:bCs/>
              <w:noProof/>
            </w:rPr>
            <w:fldChar w:fldCharType="end"/>
          </w:r>
        </w:p>
      </w:sdtContent>
    </w:sdt>
    <w:p w14:paraId="5394E00F" w14:textId="747E609B" w:rsidR="00543B0A" w:rsidRDefault="00543B0A">
      <w:pPr>
        <w:rPr>
          <w:rFonts w:eastAsia="MS Mincho"/>
          <w:lang w:eastAsia="ja-JP"/>
        </w:rPr>
      </w:pPr>
      <w:r>
        <w:rPr>
          <w:rFonts w:eastAsia="MS Mincho"/>
          <w:lang w:eastAsia="ja-JP"/>
        </w:rPr>
        <w:br w:type="page"/>
      </w:r>
    </w:p>
    <w:p w14:paraId="64415360" w14:textId="38742115" w:rsidR="00B15233" w:rsidRPr="00EE7536" w:rsidRDefault="00EE7536" w:rsidP="00EE7536">
      <w:pPr>
        <w:pStyle w:val="Heading1"/>
        <w:numPr>
          <w:ilvl w:val="0"/>
          <w:numId w:val="29"/>
        </w:numPr>
        <w:ind w:left="360" w:hanging="360"/>
        <w:jc w:val="left"/>
        <w:rPr>
          <w:u w:val="none"/>
        </w:rPr>
      </w:pPr>
      <w:bookmarkStart w:id="0" w:name="_Toc197352320"/>
      <w:r w:rsidRPr="00EE7536">
        <w:rPr>
          <w:u w:val="none"/>
        </w:rPr>
        <w:lastRenderedPageBreak/>
        <w:t>Introduction</w:t>
      </w:r>
      <w:bookmarkEnd w:id="0"/>
    </w:p>
    <w:p w14:paraId="5DCB320C" w14:textId="26AB7FDE" w:rsidR="00B15233" w:rsidRPr="00DF0F42" w:rsidRDefault="00B15233" w:rsidP="00B15233">
      <w:pPr>
        <w:tabs>
          <w:tab w:val="left" w:pos="0"/>
        </w:tabs>
        <w:spacing w:line="276" w:lineRule="auto"/>
        <w:ind w:firstLine="1"/>
        <w:jc w:val="both"/>
        <w:rPr>
          <w:rFonts w:eastAsia="Times New Roman"/>
        </w:rPr>
      </w:pPr>
      <w:r w:rsidRPr="00DF0F42">
        <w:rPr>
          <w:rFonts w:eastAsia="Times New Roman"/>
        </w:rPr>
        <w:t xml:space="preserve">This APT Report summarizes </w:t>
      </w:r>
      <w:r w:rsidR="002860EF">
        <w:rPr>
          <w:rFonts w:eastAsia="Times New Roman"/>
        </w:rPr>
        <w:t xml:space="preserve">the </w:t>
      </w:r>
      <w:r w:rsidRPr="00DF0F42">
        <w:rPr>
          <w:rFonts w:eastAsia="Times New Roman"/>
        </w:rPr>
        <w:t xml:space="preserve">concept and architecture of a cascaded free-space optical (FSO) and millimeter-wave system for small-cell access networks. FSO technology </w:t>
      </w:r>
      <w:r w:rsidR="00D26D89" w:rsidRPr="00D26D89">
        <w:rPr>
          <w:rFonts w:eastAsia="Times New Roman"/>
        </w:rPr>
        <w:t>enables</w:t>
      </w:r>
      <w:r w:rsidRPr="00DF0F42">
        <w:rPr>
          <w:rFonts w:eastAsia="Times New Roman"/>
        </w:rPr>
        <w:t xml:space="preserve"> the transmission of optical signal</w:t>
      </w:r>
      <w:r w:rsidR="00104165">
        <w:rPr>
          <w:rFonts w:eastAsia="Times New Roman"/>
        </w:rPr>
        <w:t>s</w:t>
      </w:r>
      <w:r w:rsidRPr="00DF0F42">
        <w:rPr>
          <w:rFonts w:eastAsia="Times New Roman"/>
        </w:rPr>
        <w:t xml:space="preserve"> </w:t>
      </w:r>
      <w:r w:rsidR="00D26D89" w:rsidRPr="00D26D89">
        <w:rPr>
          <w:rFonts w:eastAsia="Times New Roman"/>
        </w:rPr>
        <w:t>through</w:t>
      </w:r>
      <w:r w:rsidRPr="00DF0F42">
        <w:rPr>
          <w:rFonts w:eastAsia="Times New Roman"/>
        </w:rPr>
        <w:t xml:space="preserve"> free space without using fiber cable</w:t>
      </w:r>
      <w:r w:rsidR="00810BAC">
        <w:rPr>
          <w:rFonts w:eastAsia="Times New Roman"/>
        </w:rPr>
        <w:t>s</w:t>
      </w:r>
      <w:r w:rsidRPr="00DF0F42">
        <w:rPr>
          <w:rFonts w:eastAsia="Times New Roman"/>
        </w:rPr>
        <w:t xml:space="preserve">, </w:t>
      </w:r>
      <w:r w:rsidR="00D26D89" w:rsidRPr="00D26D89">
        <w:rPr>
          <w:rFonts w:eastAsia="Times New Roman"/>
        </w:rPr>
        <w:t>offering</w:t>
      </w:r>
      <w:r w:rsidRPr="00DF0F42">
        <w:rPr>
          <w:rFonts w:eastAsia="Times New Roman"/>
        </w:rPr>
        <w:t xml:space="preserve"> a promising solution for mobile transport systems. </w:t>
      </w:r>
      <w:r w:rsidR="002860EF">
        <w:rPr>
          <w:rFonts w:eastAsia="Times New Roman"/>
        </w:rPr>
        <w:t>A</w:t>
      </w:r>
      <w:r w:rsidR="002860EF" w:rsidRPr="00DF0F42">
        <w:rPr>
          <w:rFonts w:eastAsia="Times New Roman"/>
        </w:rPr>
        <w:t xml:space="preserve"> </w:t>
      </w:r>
      <w:r w:rsidRPr="00DF0F42">
        <w:rPr>
          <w:rFonts w:eastAsia="Times New Roman"/>
        </w:rPr>
        <w:t>cascade of FSO and millimeter-wave links provides additional advantages</w:t>
      </w:r>
      <w:r w:rsidR="00D26D89" w:rsidRPr="00D26D89">
        <w:t xml:space="preserve"> </w:t>
      </w:r>
      <w:r w:rsidR="00D26D89" w:rsidRPr="00D26D89">
        <w:rPr>
          <w:rFonts w:eastAsia="Times New Roman"/>
        </w:rPr>
        <w:t>such as</w:t>
      </w:r>
      <w:r w:rsidRPr="00DF0F42">
        <w:rPr>
          <w:rFonts w:eastAsia="Times New Roman"/>
        </w:rPr>
        <w:t xml:space="preserve"> low transmission latency, high optical spectral efficiency, and </w:t>
      </w:r>
      <w:r w:rsidR="00D26D89" w:rsidRPr="00D26D89">
        <w:rPr>
          <w:rFonts w:eastAsia="Times New Roman"/>
        </w:rPr>
        <w:t>simplified</w:t>
      </w:r>
      <w:r w:rsidR="002860EF" w:rsidRPr="00DF0F42">
        <w:rPr>
          <w:rFonts w:eastAsia="Times New Roman"/>
        </w:rPr>
        <w:t xml:space="preserve"> </w:t>
      </w:r>
      <w:r w:rsidRPr="00DF0F42">
        <w:rPr>
          <w:rFonts w:eastAsia="Times New Roman"/>
        </w:rPr>
        <w:t xml:space="preserve">antenna sites, </w:t>
      </w:r>
      <w:r w:rsidR="00D26D89" w:rsidRPr="00D26D89">
        <w:rPr>
          <w:rFonts w:eastAsia="Times New Roman"/>
        </w:rPr>
        <w:t>facilitating</w:t>
      </w:r>
      <w:r w:rsidRPr="00DF0F42">
        <w:rPr>
          <w:rFonts w:eastAsia="Times New Roman"/>
        </w:rPr>
        <w:t xml:space="preserve"> the deployment of small-cell networks in high-frequency bands. </w:t>
      </w:r>
      <w:r w:rsidR="00D26D89" w:rsidRPr="00D26D89">
        <w:rPr>
          <w:rFonts w:eastAsia="Times New Roman"/>
        </w:rPr>
        <w:t>However</w:t>
      </w:r>
      <w:r w:rsidRPr="00DF0F42">
        <w:rPr>
          <w:rFonts w:eastAsia="Times New Roman"/>
        </w:rPr>
        <w:t xml:space="preserve">, several challenges should be overcome to develop a stable system, </w:t>
      </w:r>
      <w:r w:rsidR="00D26D89" w:rsidRPr="00D26D89">
        <w:rPr>
          <w:rFonts w:eastAsia="Times New Roman"/>
        </w:rPr>
        <w:t>particularly</w:t>
      </w:r>
      <w:r w:rsidRPr="00DF0F42">
        <w:rPr>
          <w:rFonts w:eastAsia="Times New Roman"/>
        </w:rPr>
        <w:t xml:space="preserve"> </w:t>
      </w:r>
      <w:r w:rsidR="00104165">
        <w:rPr>
          <w:rFonts w:eastAsia="Times New Roman"/>
        </w:rPr>
        <w:t xml:space="preserve">power </w:t>
      </w:r>
      <w:r w:rsidR="00C16ACE">
        <w:rPr>
          <w:rFonts w:eastAsia="Times New Roman"/>
        </w:rPr>
        <w:t>fluctuations</w:t>
      </w:r>
      <w:r w:rsidR="00104165">
        <w:rPr>
          <w:rFonts w:eastAsia="Times New Roman"/>
        </w:rPr>
        <w:t xml:space="preserve"> in received optical signals </w:t>
      </w:r>
      <w:r w:rsidR="00C84E19" w:rsidRPr="00C84E19">
        <w:rPr>
          <w:rFonts w:eastAsia="Times New Roman"/>
        </w:rPr>
        <w:t>caused by</w:t>
      </w:r>
      <w:r w:rsidR="00C653F7">
        <w:rPr>
          <w:rFonts w:eastAsia="Times New Roman"/>
        </w:rPr>
        <w:t xml:space="preserve"> </w:t>
      </w:r>
      <w:r w:rsidRPr="00DF0F42">
        <w:rPr>
          <w:rFonts w:eastAsia="Times New Roman"/>
        </w:rPr>
        <w:t>atmospheric turbulence. The cascaded system can be deployed in both outdoor and indoor environments where the install</w:t>
      </w:r>
      <w:r w:rsidR="00104165">
        <w:rPr>
          <w:rFonts w:eastAsia="Times New Roman"/>
        </w:rPr>
        <w:t>ation</w:t>
      </w:r>
      <w:r w:rsidRPr="00DF0F42">
        <w:rPr>
          <w:rFonts w:eastAsia="Times New Roman"/>
        </w:rPr>
        <w:t xml:space="preserve"> of fiber cable</w:t>
      </w:r>
      <w:r w:rsidR="00104165">
        <w:rPr>
          <w:rFonts w:eastAsia="Times New Roman"/>
        </w:rPr>
        <w:t>s</w:t>
      </w:r>
      <w:r w:rsidRPr="00DF0F42">
        <w:rPr>
          <w:rFonts w:eastAsia="Times New Roman"/>
        </w:rPr>
        <w:t xml:space="preserve"> is not feasible</w:t>
      </w:r>
      <w:r w:rsidR="00104165">
        <w:rPr>
          <w:rFonts w:eastAsia="Times New Roman"/>
        </w:rPr>
        <w:t xml:space="preserve"> or expensive</w:t>
      </w:r>
      <w:r w:rsidRPr="00DF0F42">
        <w:rPr>
          <w:rFonts w:eastAsia="Times New Roman"/>
        </w:rPr>
        <w:t xml:space="preserve">. This APT Report discusses different </w:t>
      </w:r>
      <w:r w:rsidR="00190AD1">
        <w:rPr>
          <w:rFonts w:eastAsia="Times New Roman"/>
        </w:rPr>
        <w:t>solutions</w:t>
      </w:r>
      <w:r w:rsidR="00190AD1" w:rsidRPr="00DF0F42">
        <w:rPr>
          <w:rFonts w:eastAsia="Times New Roman"/>
        </w:rPr>
        <w:t xml:space="preserve"> </w:t>
      </w:r>
      <w:r w:rsidRPr="00DF0F42">
        <w:rPr>
          <w:rFonts w:eastAsia="Times New Roman"/>
        </w:rPr>
        <w:t xml:space="preserve">to </w:t>
      </w:r>
      <w:r w:rsidR="00D20208" w:rsidRPr="00D20208">
        <w:rPr>
          <w:rFonts w:eastAsia="Times New Roman"/>
        </w:rPr>
        <w:t>mitigate</w:t>
      </w:r>
      <w:r w:rsidRPr="00DF0F42">
        <w:rPr>
          <w:rFonts w:eastAsia="Times New Roman"/>
        </w:rPr>
        <w:t xml:space="preserve"> the</w:t>
      </w:r>
      <w:r w:rsidR="00D20208">
        <w:rPr>
          <w:rFonts w:eastAsia="Times New Roman"/>
        </w:rPr>
        <w:t>se</w:t>
      </w:r>
      <w:r w:rsidRPr="00DF0F42">
        <w:rPr>
          <w:rFonts w:eastAsia="Times New Roman"/>
        </w:rPr>
        <w:t xml:space="preserve"> challenges and presents proof-of-concept demonstrations </w:t>
      </w:r>
      <w:r w:rsidR="00D20208">
        <w:rPr>
          <w:rFonts w:eastAsia="Times New Roman"/>
        </w:rPr>
        <w:t>of</w:t>
      </w:r>
      <w:r w:rsidR="00D20208" w:rsidRPr="00DF0F42">
        <w:rPr>
          <w:rFonts w:eastAsia="Times New Roman"/>
        </w:rPr>
        <w:t xml:space="preserve"> </w:t>
      </w:r>
      <w:r w:rsidR="00190AD1">
        <w:rPr>
          <w:rFonts w:eastAsia="Times New Roman"/>
        </w:rPr>
        <w:t xml:space="preserve">radio signal </w:t>
      </w:r>
      <w:r w:rsidRPr="00DF0F42">
        <w:rPr>
          <w:rFonts w:eastAsia="Times New Roman"/>
        </w:rPr>
        <w:t>transmission over the cascaded system</w:t>
      </w:r>
      <w:r w:rsidR="00190AD1">
        <w:rPr>
          <w:rFonts w:eastAsia="Times New Roman"/>
        </w:rPr>
        <w:t>s</w:t>
      </w:r>
      <w:r w:rsidRPr="00DF0F42">
        <w:rPr>
          <w:rFonts w:eastAsia="Times New Roman"/>
        </w:rPr>
        <w:t>.</w:t>
      </w:r>
    </w:p>
    <w:p w14:paraId="574BDFEF" w14:textId="49638854" w:rsidR="00B15233" w:rsidRPr="00E74472" w:rsidRDefault="00B15233" w:rsidP="00B15233">
      <w:pPr>
        <w:jc w:val="both"/>
        <w:rPr>
          <w:rFonts w:eastAsia="MS Mincho"/>
          <w:lang w:eastAsia="ja-JP"/>
        </w:rPr>
      </w:pPr>
    </w:p>
    <w:p w14:paraId="171FB11F" w14:textId="3477A2A0" w:rsidR="00EE7536" w:rsidRPr="00EE7536" w:rsidRDefault="00EE7536" w:rsidP="00EE7536">
      <w:pPr>
        <w:pStyle w:val="Heading1"/>
        <w:numPr>
          <w:ilvl w:val="0"/>
          <w:numId w:val="29"/>
        </w:numPr>
        <w:ind w:left="360" w:hanging="360"/>
        <w:jc w:val="left"/>
        <w:rPr>
          <w:u w:val="none"/>
        </w:rPr>
      </w:pPr>
      <w:bookmarkStart w:id="1" w:name="_Toc197352321"/>
      <w:r>
        <w:rPr>
          <w:u w:val="none"/>
        </w:rPr>
        <w:t>Scope</w:t>
      </w:r>
      <w:bookmarkEnd w:id="1"/>
    </w:p>
    <w:p w14:paraId="0AB8C607" w14:textId="433015AF" w:rsidR="00B15233" w:rsidRDefault="00B15233" w:rsidP="00B15233">
      <w:pPr>
        <w:tabs>
          <w:tab w:val="left" w:pos="0"/>
        </w:tabs>
        <w:spacing w:line="276" w:lineRule="auto"/>
        <w:ind w:firstLine="1"/>
        <w:jc w:val="both"/>
        <w:rPr>
          <w:rFonts w:eastAsiaTheme="minorEastAsia"/>
          <w:lang w:eastAsia="ja-JP"/>
        </w:rPr>
      </w:pPr>
      <w:r w:rsidRPr="00DF0F42">
        <w:rPr>
          <w:rFonts w:eastAsia="Times New Roman"/>
        </w:rPr>
        <w:t>This Report provides technical guideline</w:t>
      </w:r>
      <w:r w:rsidR="003C3A4A">
        <w:rPr>
          <w:rFonts w:eastAsia="Times New Roman"/>
        </w:rPr>
        <w:t>s</w:t>
      </w:r>
      <w:r w:rsidRPr="00DF0F42">
        <w:rPr>
          <w:rFonts w:eastAsia="Times New Roman"/>
        </w:rPr>
        <w:t xml:space="preserve"> of FSO and cascaded FSO</w:t>
      </w:r>
      <w:r w:rsidR="003C3A4A" w:rsidRPr="004A77B1">
        <w:t>–</w:t>
      </w:r>
      <w:r w:rsidRPr="00DF0F42">
        <w:rPr>
          <w:rFonts w:eastAsia="Times New Roman"/>
        </w:rPr>
        <w:t xml:space="preserve">millimeter-wave systems for applications in small-cell access networks. </w:t>
      </w:r>
      <w:r w:rsidR="00D20208" w:rsidRPr="00D20208">
        <w:rPr>
          <w:rFonts w:eastAsia="Times New Roman"/>
        </w:rPr>
        <w:t>It also presents</w:t>
      </w:r>
      <w:r w:rsidR="00D20208">
        <w:rPr>
          <w:rFonts w:eastAsia="Times New Roman"/>
        </w:rPr>
        <w:t xml:space="preserve"> e</w:t>
      </w:r>
      <w:r w:rsidR="00D20208" w:rsidRPr="00DF0F42">
        <w:rPr>
          <w:rFonts w:eastAsia="Times New Roman"/>
        </w:rPr>
        <w:t xml:space="preserve">xperimental </w:t>
      </w:r>
      <w:r w:rsidRPr="00DF0F42">
        <w:rPr>
          <w:rFonts w:eastAsia="Times New Roman"/>
        </w:rPr>
        <w:t>demonstration</w:t>
      </w:r>
      <w:r w:rsidR="00D20208">
        <w:rPr>
          <w:rFonts w:eastAsia="Times New Roman"/>
        </w:rPr>
        <w:t>s</w:t>
      </w:r>
      <w:r w:rsidRPr="00DF0F42">
        <w:rPr>
          <w:rFonts w:eastAsia="Times New Roman"/>
        </w:rPr>
        <w:t xml:space="preserve"> </w:t>
      </w:r>
      <w:r w:rsidR="003C3A4A">
        <w:rPr>
          <w:rFonts w:eastAsia="Times New Roman"/>
        </w:rPr>
        <w:t xml:space="preserve">of </w:t>
      </w:r>
      <w:r w:rsidRPr="00DF0F42">
        <w:rPr>
          <w:rFonts w:eastAsia="Times New Roman"/>
        </w:rPr>
        <w:t>these technologies for future access networks.</w:t>
      </w:r>
    </w:p>
    <w:p w14:paraId="318D0ABB" w14:textId="77777777" w:rsidR="00EA5FDA" w:rsidRDefault="00EA5FDA" w:rsidP="00B15233">
      <w:pPr>
        <w:tabs>
          <w:tab w:val="left" w:pos="0"/>
        </w:tabs>
        <w:spacing w:line="276" w:lineRule="auto"/>
        <w:ind w:firstLine="1"/>
        <w:jc w:val="both"/>
        <w:rPr>
          <w:rFonts w:eastAsiaTheme="minorEastAsia"/>
          <w:lang w:eastAsia="ja-JP"/>
        </w:rPr>
      </w:pPr>
    </w:p>
    <w:p w14:paraId="63CCDB18" w14:textId="6FC12678" w:rsidR="00EE7536" w:rsidRPr="00EE7536" w:rsidRDefault="00EE7536" w:rsidP="00EE7536">
      <w:pPr>
        <w:pStyle w:val="Heading1"/>
        <w:numPr>
          <w:ilvl w:val="0"/>
          <w:numId w:val="29"/>
        </w:numPr>
        <w:ind w:left="360" w:hanging="360"/>
        <w:jc w:val="left"/>
        <w:rPr>
          <w:u w:val="none"/>
        </w:rPr>
      </w:pPr>
      <w:bookmarkStart w:id="2" w:name="_Toc197352322"/>
      <w:r>
        <w:rPr>
          <w:u w:val="none"/>
        </w:rPr>
        <w:t>References</w:t>
      </w:r>
      <w:bookmarkEnd w:id="2"/>
    </w:p>
    <w:p w14:paraId="7AF727F3" w14:textId="54E5D62E" w:rsidR="00B15233" w:rsidRPr="00811F22" w:rsidRDefault="007E0426" w:rsidP="00B15233">
      <w:pPr>
        <w:tabs>
          <w:tab w:val="left" w:pos="142"/>
        </w:tabs>
        <w:spacing w:line="276" w:lineRule="auto"/>
        <w:jc w:val="both"/>
      </w:pPr>
      <w:r>
        <w:rPr>
          <w:rFonts w:eastAsiaTheme="minorEastAsia" w:hint="eastAsia"/>
          <w:lang w:eastAsia="ja-JP"/>
        </w:rPr>
        <w:t xml:space="preserve">ITU-R </w:t>
      </w:r>
      <w:r w:rsidR="00B15233" w:rsidRPr="000B237A">
        <w:rPr>
          <w:rFonts w:eastAsiaTheme="minorEastAsia"/>
        </w:rPr>
        <w:t>Recommendation ITU-R P.676-9, “Attenuation by atmospheric gases”.</w:t>
      </w:r>
    </w:p>
    <w:p w14:paraId="76C4A1FD" w14:textId="586B380C" w:rsidR="00B15233" w:rsidRDefault="007E0426" w:rsidP="00B15233">
      <w:pPr>
        <w:tabs>
          <w:tab w:val="left" w:pos="142"/>
        </w:tabs>
        <w:spacing w:line="276" w:lineRule="auto"/>
        <w:jc w:val="both"/>
        <w:rPr>
          <w:rFonts w:eastAsiaTheme="minorEastAsia"/>
        </w:rPr>
      </w:pPr>
      <w:r>
        <w:rPr>
          <w:rFonts w:eastAsiaTheme="minorEastAsia" w:hint="eastAsia"/>
          <w:lang w:eastAsia="ja-JP"/>
        </w:rPr>
        <w:t xml:space="preserve">ITU-R </w:t>
      </w:r>
      <w:r w:rsidR="00B15233" w:rsidRPr="000B237A">
        <w:rPr>
          <w:rFonts w:eastAsiaTheme="minorEastAsia"/>
        </w:rPr>
        <w:t>Recommendation ITU-R P.840-5, “Attenuation due to clouds and fog”.</w:t>
      </w:r>
    </w:p>
    <w:p w14:paraId="70876BE8" w14:textId="2E082A82" w:rsidR="00B15233" w:rsidRDefault="00B15233" w:rsidP="00B15233">
      <w:pPr>
        <w:tabs>
          <w:tab w:val="left" w:pos="142"/>
        </w:tabs>
        <w:spacing w:line="276" w:lineRule="auto"/>
        <w:jc w:val="both"/>
      </w:pPr>
      <w:r>
        <w:t>ITU-R Report ITU-R F.2106 – Fixed service applications using free-space optical links</w:t>
      </w:r>
      <w:r w:rsidR="00641C69">
        <w:t>.</w:t>
      </w:r>
    </w:p>
    <w:p w14:paraId="16438D02" w14:textId="0A538FCD" w:rsidR="00B15233" w:rsidRDefault="00B15233" w:rsidP="00B15233">
      <w:pPr>
        <w:tabs>
          <w:tab w:val="left" w:pos="142"/>
        </w:tabs>
        <w:spacing w:line="276" w:lineRule="auto"/>
        <w:ind w:left="4080" w:hangingChars="1700" w:hanging="4080"/>
        <w:jc w:val="both"/>
      </w:pPr>
      <w:r>
        <w:t>ITU-R Recommendation ITU-R P.1814 – Prediction methods required for the design of terrestrial free-space optical links</w:t>
      </w:r>
      <w:r w:rsidR="00641C69">
        <w:t>.</w:t>
      </w:r>
    </w:p>
    <w:p w14:paraId="38854498" w14:textId="77777777" w:rsidR="00B15233" w:rsidRDefault="00B15233" w:rsidP="00B15233">
      <w:pPr>
        <w:tabs>
          <w:tab w:val="left" w:pos="142"/>
        </w:tabs>
        <w:spacing w:line="276" w:lineRule="auto"/>
        <w:ind w:left="4080" w:hangingChars="1700" w:hanging="4080"/>
        <w:jc w:val="both"/>
      </w:pPr>
      <w:r>
        <w:t>ITU-R Recommendation ITU-R P.1817 – Propagation data required for the design of terrestrial free-space optical links.</w:t>
      </w:r>
    </w:p>
    <w:p w14:paraId="6BA53DE7" w14:textId="42C06564" w:rsidR="00B15233" w:rsidRPr="00811F22" w:rsidRDefault="00B15233" w:rsidP="00B15233">
      <w:pPr>
        <w:tabs>
          <w:tab w:val="left" w:pos="142"/>
        </w:tabs>
        <w:spacing w:line="276" w:lineRule="auto"/>
        <w:ind w:left="4200" w:hangingChars="1750" w:hanging="4200"/>
        <w:jc w:val="both"/>
      </w:pPr>
      <w:r>
        <w:t>ITU-T Recommendation ITU-T G.640 – Co-location longitudinally compatible interfaces for free-space optical systems</w:t>
      </w:r>
      <w:r w:rsidR="00641C69">
        <w:t>.</w:t>
      </w:r>
    </w:p>
    <w:p w14:paraId="419F7098" w14:textId="46133FEF" w:rsidR="007E0426" w:rsidRDefault="007E0426" w:rsidP="007E0426">
      <w:pPr>
        <w:tabs>
          <w:tab w:val="left" w:pos="142"/>
        </w:tabs>
        <w:spacing w:line="276" w:lineRule="auto"/>
        <w:jc w:val="both"/>
        <w:rPr>
          <w:rFonts w:eastAsiaTheme="minorEastAsia"/>
        </w:rPr>
      </w:pPr>
      <w:r w:rsidRPr="00A83F65">
        <w:rPr>
          <w:rFonts w:eastAsiaTheme="minorEastAsia"/>
        </w:rPr>
        <w:t>APT/ASTAP/REPT-9</w:t>
      </w:r>
      <w:r>
        <w:rPr>
          <w:rFonts w:eastAsiaTheme="minorEastAsia" w:hint="eastAsia"/>
          <w:lang w:eastAsia="ja-JP"/>
        </w:rPr>
        <w:t xml:space="preserve">: </w:t>
      </w:r>
      <w:r w:rsidRPr="00A83F65">
        <w:rPr>
          <w:rFonts w:eastAsiaTheme="minorEastAsia"/>
        </w:rPr>
        <w:t>APT Report (201</w:t>
      </w:r>
      <w:r>
        <w:rPr>
          <w:rFonts w:eastAsiaTheme="minorEastAsia"/>
        </w:rPr>
        <w:t>3</w:t>
      </w:r>
      <w:r w:rsidRPr="00A83F65">
        <w:rPr>
          <w:rFonts w:eastAsiaTheme="minorEastAsia"/>
        </w:rPr>
        <w:t>)</w:t>
      </w:r>
      <w:r>
        <w:rPr>
          <w:rFonts w:eastAsiaTheme="minorEastAsia"/>
        </w:rPr>
        <w:t>, Direct single-mode-fiber coupled free-space optical communications to expend the flexibility in fiber-based services.</w:t>
      </w:r>
    </w:p>
    <w:p w14:paraId="3D44BA15" w14:textId="3B4155A3" w:rsidR="00B15233" w:rsidRPr="00D4563D" w:rsidRDefault="00B15233" w:rsidP="00B15233">
      <w:pPr>
        <w:tabs>
          <w:tab w:val="left" w:pos="142"/>
        </w:tabs>
        <w:spacing w:line="276" w:lineRule="auto"/>
        <w:jc w:val="both"/>
        <w:rPr>
          <w:rFonts w:eastAsiaTheme="minorEastAsia"/>
        </w:rPr>
      </w:pPr>
      <w:r w:rsidRPr="009B538A">
        <w:rPr>
          <w:rFonts w:eastAsiaTheme="minorEastAsia"/>
        </w:rPr>
        <w:t>APT/ASTAP/REPT-11</w:t>
      </w:r>
      <w:r w:rsidR="007E0426">
        <w:rPr>
          <w:rFonts w:eastAsiaTheme="minorEastAsia" w:hint="eastAsia"/>
          <w:lang w:eastAsia="ja-JP"/>
        </w:rPr>
        <w:t xml:space="preserve">: </w:t>
      </w:r>
      <w:r w:rsidRPr="00D4563D">
        <w:rPr>
          <w:rFonts w:eastAsiaTheme="minorEastAsia"/>
        </w:rPr>
        <w:t>APT Report (2013), Wired and wireless seamless connections using millimeter-wave Radio over Fiber technology for resilient access networks</w:t>
      </w:r>
      <w:r w:rsidR="00641C69">
        <w:rPr>
          <w:rFonts w:eastAsiaTheme="minorEastAsia"/>
        </w:rPr>
        <w:t>.</w:t>
      </w:r>
      <w:r w:rsidRPr="00D4563D">
        <w:rPr>
          <w:rFonts w:eastAsiaTheme="minorEastAsia"/>
        </w:rPr>
        <w:t xml:space="preserve">  </w:t>
      </w:r>
    </w:p>
    <w:p w14:paraId="10A39884" w14:textId="5D398382" w:rsidR="00B15233" w:rsidRDefault="00B15233" w:rsidP="00B15233">
      <w:pPr>
        <w:tabs>
          <w:tab w:val="left" w:pos="142"/>
        </w:tabs>
        <w:spacing w:line="276" w:lineRule="auto"/>
        <w:jc w:val="both"/>
        <w:rPr>
          <w:rFonts w:eastAsiaTheme="minorEastAsia"/>
        </w:rPr>
      </w:pPr>
      <w:r w:rsidRPr="00A83F65">
        <w:rPr>
          <w:rFonts w:eastAsiaTheme="minorEastAsia"/>
        </w:rPr>
        <w:t>APT/ASTAP/REPT-25</w:t>
      </w:r>
      <w:r w:rsidR="007E0426">
        <w:rPr>
          <w:rFonts w:eastAsiaTheme="minorEastAsia" w:hint="eastAsia"/>
          <w:lang w:eastAsia="ja-JP"/>
        </w:rPr>
        <w:t xml:space="preserve">: </w:t>
      </w:r>
      <w:r w:rsidRPr="00A83F65">
        <w:rPr>
          <w:rFonts w:eastAsiaTheme="minorEastAsia"/>
        </w:rPr>
        <w:t>APT Report (201</w:t>
      </w:r>
      <w:r>
        <w:rPr>
          <w:rFonts w:eastAsiaTheme="minorEastAsia"/>
        </w:rPr>
        <w:t>7), Fronthaul/Backhaul Using Millimeter-wave radio over fiber technologies</w:t>
      </w:r>
      <w:r w:rsidR="00641C69">
        <w:rPr>
          <w:rFonts w:eastAsiaTheme="minorEastAsia"/>
        </w:rPr>
        <w:t>.</w:t>
      </w:r>
    </w:p>
    <w:p w14:paraId="070A3DD2" w14:textId="77777777" w:rsidR="00B15233" w:rsidRDefault="00B15233" w:rsidP="00B15233">
      <w:pPr>
        <w:tabs>
          <w:tab w:val="left" w:pos="142"/>
        </w:tabs>
        <w:spacing w:line="276" w:lineRule="auto"/>
        <w:jc w:val="both"/>
        <w:rPr>
          <w:rFonts w:eastAsiaTheme="minorEastAsia"/>
        </w:rPr>
      </w:pPr>
    </w:p>
    <w:p w14:paraId="1F4A6F00" w14:textId="2CAAE715" w:rsidR="00EE7536" w:rsidRPr="00EE7536" w:rsidRDefault="00EE7536" w:rsidP="00EE7536">
      <w:pPr>
        <w:pStyle w:val="Heading1"/>
        <w:numPr>
          <w:ilvl w:val="0"/>
          <w:numId w:val="29"/>
        </w:numPr>
        <w:tabs>
          <w:tab w:val="num" w:pos="360"/>
        </w:tabs>
        <w:ind w:left="360" w:hanging="360"/>
        <w:jc w:val="left"/>
        <w:rPr>
          <w:u w:val="none"/>
        </w:rPr>
      </w:pPr>
      <w:bookmarkStart w:id="3" w:name="_Toc197352323"/>
      <w:r>
        <w:rPr>
          <w:u w:val="none"/>
        </w:rPr>
        <w:t>Abbreviation and acronyms</w:t>
      </w:r>
      <w:bookmarkEnd w:id="3"/>
      <w:r>
        <w:rPr>
          <w:u w:val="none"/>
        </w:rPr>
        <w:t xml:space="preserve"> </w:t>
      </w:r>
    </w:p>
    <w:p w14:paraId="01076CA5" w14:textId="77777777" w:rsidR="00AB0840" w:rsidRPr="00AC77A7" w:rsidRDefault="00AB0840" w:rsidP="00AB0840">
      <w:pPr>
        <w:spacing w:line="276" w:lineRule="auto"/>
        <w:jc w:val="both"/>
        <w:rPr>
          <w:rFonts w:eastAsiaTheme="minorEastAsia"/>
          <w:lang w:eastAsia="ja-JP"/>
        </w:rPr>
      </w:pPr>
      <w:r w:rsidRPr="00AC77A7">
        <w:rPr>
          <w:rFonts w:eastAsiaTheme="minorEastAsia"/>
          <w:lang w:eastAsia="ja-JP"/>
        </w:rPr>
        <w:t>2D-PDA         Two-dimensional photodiode array</w:t>
      </w:r>
    </w:p>
    <w:p w14:paraId="3AF073DB" w14:textId="77777777" w:rsidR="00AB0840" w:rsidRPr="00BD155C" w:rsidRDefault="00AB0840" w:rsidP="00AB0840">
      <w:pPr>
        <w:spacing w:line="276" w:lineRule="auto"/>
        <w:jc w:val="both"/>
        <w:rPr>
          <w:rFonts w:eastAsiaTheme="minorEastAsia"/>
          <w:lang w:eastAsia="ja-JP"/>
        </w:rPr>
      </w:pPr>
      <w:r w:rsidRPr="00BD155C">
        <w:rPr>
          <w:rFonts w:eastAsiaTheme="minorEastAsia" w:hint="eastAsia"/>
          <w:lang w:eastAsia="ja-JP"/>
        </w:rPr>
        <w:t>A</w:t>
      </w:r>
      <w:r w:rsidRPr="00BD155C">
        <w:rPr>
          <w:rFonts w:eastAsiaTheme="minorEastAsia"/>
          <w:lang w:eastAsia="ja-JP"/>
        </w:rPr>
        <w:t xml:space="preserve">P                </w:t>
      </w:r>
      <w:r>
        <w:rPr>
          <w:rFonts w:eastAsiaTheme="minorEastAsia"/>
          <w:lang w:eastAsia="ja-JP"/>
        </w:rPr>
        <w:t xml:space="preserve">  </w:t>
      </w:r>
      <w:r w:rsidRPr="00BD155C">
        <w:rPr>
          <w:rFonts w:eastAsiaTheme="minorEastAsia"/>
          <w:lang w:eastAsia="ja-JP"/>
        </w:rPr>
        <w:t>Access Point</w:t>
      </w:r>
    </w:p>
    <w:p w14:paraId="05903E16" w14:textId="77777777" w:rsidR="00AB0840" w:rsidRPr="00BD155C" w:rsidRDefault="00AB0840" w:rsidP="00AB0840">
      <w:pPr>
        <w:spacing w:line="276" w:lineRule="auto"/>
        <w:jc w:val="both"/>
        <w:rPr>
          <w:rFonts w:eastAsiaTheme="minorEastAsia"/>
          <w:lang w:eastAsia="ja-JP"/>
        </w:rPr>
      </w:pPr>
      <w:r w:rsidRPr="00BD155C">
        <w:rPr>
          <w:rFonts w:eastAsiaTheme="minorEastAsia" w:hint="eastAsia"/>
          <w:lang w:eastAsia="ja-JP"/>
        </w:rPr>
        <w:t>B</w:t>
      </w:r>
      <w:r w:rsidRPr="00BD155C">
        <w:rPr>
          <w:rFonts w:eastAsiaTheme="minorEastAsia"/>
          <w:lang w:eastAsia="ja-JP"/>
        </w:rPr>
        <w:t xml:space="preserve">BU            </w:t>
      </w:r>
      <w:r>
        <w:rPr>
          <w:rFonts w:eastAsiaTheme="minorEastAsia"/>
          <w:lang w:eastAsia="ja-JP"/>
        </w:rPr>
        <w:t xml:space="preserve">   </w:t>
      </w:r>
      <w:r w:rsidRPr="00BD155C">
        <w:rPr>
          <w:rFonts w:eastAsiaTheme="minorEastAsia"/>
          <w:lang w:eastAsia="ja-JP"/>
        </w:rPr>
        <w:t>Based Band Unit</w:t>
      </w:r>
    </w:p>
    <w:p w14:paraId="6270A22D" w14:textId="77777777" w:rsidR="00AB0840" w:rsidRDefault="00AB0840" w:rsidP="00AB0840">
      <w:pPr>
        <w:spacing w:line="276" w:lineRule="auto"/>
        <w:jc w:val="both"/>
        <w:rPr>
          <w:rFonts w:eastAsiaTheme="minorEastAsia"/>
          <w:lang w:eastAsia="ja-JP"/>
        </w:rPr>
      </w:pPr>
      <w:r w:rsidRPr="00BD155C">
        <w:rPr>
          <w:rFonts w:eastAsiaTheme="minorEastAsia"/>
          <w:lang w:eastAsia="ja-JP"/>
        </w:rPr>
        <w:t xml:space="preserve">DP-MZM    </w:t>
      </w:r>
      <w:r>
        <w:rPr>
          <w:rFonts w:eastAsiaTheme="minorEastAsia"/>
          <w:lang w:eastAsia="ja-JP"/>
        </w:rPr>
        <w:t xml:space="preserve">   D</w:t>
      </w:r>
      <w:r w:rsidRPr="00BD155C">
        <w:rPr>
          <w:rFonts w:eastAsiaTheme="minorEastAsia"/>
          <w:lang w:eastAsia="ja-JP"/>
        </w:rPr>
        <w:t>ual-parallel Mach–Zehnder modulator</w:t>
      </w:r>
    </w:p>
    <w:p w14:paraId="5484034B" w14:textId="18835EAA" w:rsidR="00AB0840" w:rsidRPr="00983FD4" w:rsidRDefault="00AB0840" w:rsidP="00AB0840">
      <w:pPr>
        <w:spacing w:line="276" w:lineRule="auto"/>
        <w:jc w:val="both"/>
        <w:rPr>
          <w:rFonts w:eastAsiaTheme="minorEastAsia"/>
          <w:lang w:eastAsia="ja-JP"/>
        </w:rPr>
      </w:pPr>
      <w:r w:rsidRPr="00983FD4">
        <w:rPr>
          <w:rFonts w:eastAsiaTheme="minorEastAsia" w:hint="eastAsia"/>
          <w:lang w:eastAsia="ja-JP"/>
        </w:rPr>
        <w:t>EDFA</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E</w:t>
      </w:r>
      <w:r w:rsidRPr="00983FD4">
        <w:rPr>
          <w:rFonts w:eastAsia="MS Mincho"/>
          <w:lang w:eastAsia="ja-JP"/>
        </w:rPr>
        <w:t>rbium-</w:t>
      </w:r>
      <w:r w:rsidRPr="00983FD4">
        <w:rPr>
          <w:rFonts w:eastAsia="MS Mincho" w:hint="eastAsia"/>
          <w:lang w:eastAsia="ja-JP"/>
        </w:rPr>
        <w:t>D</w:t>
      </w:r>
      <w:r w:rsidRPr="00983FD4">
        <w:rPr>
          <w:rFonts w:eastAsia="MS Mincho"/>
          <w:lang w:eastAsia="ja-JP"/>
        </w:rPr>
        <w:t xml:space="preserve">oped </w:t>
      </w:r>
      <w:r w:rsidRPr="00983FD4">
        <w:rPr>
          <w:rFonts w:eastAsia="MS Mincho" w:hint="eastAsia"/>
          <w:lang w:eastAsia="ja-JP"/>
        </w:rPr>
        <w:t>F</w:t>
      </w:r>
      <w:r w:rsidRPr="00983FD4">
        <w:rPr>
          <w:rFonts w:eastAsia="MS Mincho"/>
          <w:lang w:eastAsia="ja-JP"/>
        </w:rPr>
        <w:t>iber</w:t>
      </w:r>
      <w:r w:rsidRPr="00983FD4">
        <w:rPr>
          <w:rFonts w:eastAsia="MS Mincho" w:hint="eastAsia"/>
          <w:lang w:eastAsia="ja-JP"/>
        </w:rPr>
        <w:t xml:space="preserve"> A</w:t>
      </w:r>
      <w:r w:rsidRPr="00983FD4">
        <w:rPr>
          <w:rFonts w:eastAsia="MS Mincho"/>
          <w:lang w:eastAsia="ja-JP"/>
        </w:rPr>
        <w:t>mplifier</w:t>
      </w:r>
    </w:p>
    <w:p w14:paraId="54A7188F" w14:textId="752FBF62" w:rsidR="00AB0840" w:rsidRPr="00AC77A7" w:rsidRDefault="00AB0840" w:rsidP="00AB0840">
      <w:pPr>
        <w:spacing w:line="276" w:lineRule="auto"/>
        <w:jc w:val="both"/>
        <w:rPr>
          <w:rFonts w:eastAsiaTheme="minorEastAsia"/>
          <w:lang w:eastAsia="ja-JP"/>
        </w:rPr>
      </w:pPr>
      <w:r w:rsidRPr="00AC77A7">
        <w:rPr>
          <w:rFonts w:eastAsiaTheme="minorEastAsia" w:hint="eastAsia"/>
          <w:lang w:eastAsia="ja-JP"/>
        </w:rPr>
        <w:t>E</w:t>
      </w:r>
      <w:r w:rsidRPr="00AC77A7">
        <w:rPr>
          <w:rFonts w:eastAsiaTheme="minorEastAsia"/>
          <w:lang w:eastAsia="ja-JP"/>
        </w:rPr>
        <w:t>/O                 Electrical to Optical Conversion</w:t>
      </w:r>
    </w:p>
    <w:p w14:paraId="299CEC66" w14:textId="77777777" w:rsidR="00AB0840" w:rsidRPr="00BD155C" w:rsidRDefault="00AB0840" w:rsidP="00AB0840">
      <w:pPr>
        <w:spacing w:line="276" w:lineRule="auto"/>
        <w:jc w:val="both"/>
        <w:rPr>
          <w:rFonts w:eastAsiaTheme="minorEastAsia"/>
          <w:lang w:eastAsia="ja-JP"/>
        </w:rPr>
      </w:pPr>
      <w:r w:rsidRPr="00BD155C">
        <w:rPr>
          <w:rFonts w:eastAsiaTheme="minorEastAsia" w:hint="eastAsia"/>
          <w:lang w:eastAsia="ja-JP"/>
        </w:rPr>
        <w:t>F</w:t>
      </w:r>
      <w:r w:rsidRPr="00BD155C">
        <w:rPr>
          <w:rFonts w:eastAsiaTheme="minorEastAsia"/>
          <w:lang w:eastAsia="ja-JP"/>
        </w:rPr>
        <w:t xml:space="preserve">PM             </w:t>
      </w:r>
      <w:r>
        <w:rPr>
          <w:rFonts w:eastAsiaTheme="minorEastAsia"/>
          <w:lang w:eastAsia="ja-JP"/>
        </w:rPr>
        <w:t xml:space="preserve"> </w:t>
      </w:r>
      <w:r w:rsidRPr="00BD155C">
        <w:rPr>
          <w:rFonts w:eastAsiaTheme="minorEastAsia"/>
          <w:lang w:eastAsia="ja-JP"/>
        </w:rPr>
        <w:t xml:space="preserve"> Fine Pointing Mirror</w:t>
      </w:r>
    </w:p>
    <w:p w14:paraId="7D223AFF" w14:textId="77777777" w:rsidR="00AB0840" w:rsidRDefault="00AB0840" w:rsidP="00B15233">
      <w:pPr>
        <w:spacing w:line="276" w:lineRule="auto"/>
        <w:jc w:val="both"/>
        <w:rPr>
          <w:rFonts w:eastAsiaTheme="minorEastAsia"/>
          <w:lang w:eastAsia="ja-JP"/>
        </w:rPr>
      </w:pPr>
      <w:r w:rsidRPr="00AB0840">
        <w:rPr>
          <w:rFonts w:eastAsiaTheme="minorEastAsia"/>
          <w:lang w:eastAsia="ja-JP"/>
        </w:rPr>
        <w:t>FSO                Free Space Optical</w:t>
      </w:r>
    </w:p>
    <w:p w14:paraId="5B75DCD6" w14:textId="77777777" w:rsidR="00AB0840" w:rsidRPr="00BD155C" w:rsidRDefault="00AB0840" w:rsidP="00AB0840">
      <w:pPr>
        <w:spacing w:line="276" w:lineRule="auto"/>
        <w:jc w:val="both"/>
        <w:rPr>
          <w:rFonts w:eastAsiaTheme="minorEastAsia"/>
          <w:lang w:eastAsia="ja-JP"/>
        </w:rPr>
      </w:pPr>
      <w:r w:rsidRPr="00BD155C">
        <w:rPr>
          <w:rFonts w:eastAsiaTheme="minorEastAsia"/>
          <w:lang w:eastAsia="ja-JP"/>
        </w:rPr>
        <w:lastRenderedPageBreak/>
        <w:t xml:space="preserve">HNC            </w:t>
      </w:r>
      <w:r>
        <w:rPr>
          <w:rFonts w:eastAsiaTheme="minorEastAsia"/>
          <w:lang w:eastAsia="ja-JP"/>
        </w:rPr>
        <w:t xml:space="preserve">   </w:t>
      </w:r>
      <w:r w:rsidRPr="00BD155C">
        <w:rPr>
          <w:rFonts w:eastAsiaTheme="minorEastAsia"/>
          <w:lang w:eastAsia="ja-JP"/>
        </w:rPr>
        <w:t>Home Network Center</w:t>
      </w:r>
    </w:p>
    <w:p w14:paraId="1A409BB0" w14:textId="648C8048" w:rsidR="00B15233" w:rsidRDefault="00B15233" w:rsidP="00B15233">
      <w:pPr>
        <w:spacing w:line="276" w:lineRule="auto"/>
        <w:jc w:val="both"/>
        <w:rPr>
          <w:rFonts w:eastAsiaTheme="minorEastAsia"/>
          <w:lang w:eastAsia="ja-JP"/>
        </w:rPr>
      </w:pPr>
      <w:r w:rsidRPr="00983FD4">
        <w:rPr>
          <w:rFonts w:eastAsiaTheme="minorEastAsia" w:hint="eastAsia"/>
          <w:lang w:eastAsia="ja-JP"/>
        </w:rPr>
        <w:t>LD</w:t>
      </w:r>
      <w:r w:rsidRPr="00983FD4">
        <w:rPr>
          <w:rFonts w:eastAsiaTheme="minorEastAsia" w:hint="eastAsia"/>
          <w:lang w:eastAsia="ja-JP"/>
        </w:rPr>
        <w:tab/>
      </w:r>
      <w:r w:rsidRPr="00983FD4">
        <w:rPr>
          <w:rFonts w:eastAsiaTheme="minorEastAsia" w:hint="eastAsia"/>
          <w:lang w:eastAsia="ja-JP"/>
        </w:rPr>
        <w:tab/>
        <w:t>Laser Diode</w:t>
      </w:r>
    </w:p>
    <w:p w14:paraId="5AB72E98" w14:textId="77777777" w:rsidR="00AB0840" w:rsidRDefault="00AB0840" w:rsidP="00AB0840">
      <w:pPr>
        <w:spacing w:line="276" w:lineRule="auto"/>
        <w:jc w:val="both"/>
        <w:rPr>
          <w:rFonts w:eastAsiaTheme="minorEastAsia"/>
          <w:lang w:eastAsia="ja-JP"/>
        </w:rPr>
      </w:pPr>
      <w:r w:rsidRPr="00BD155C">
        <w:rPr>
          <w:rFonts w:eastAsiaTheme="minorEastAsia" w:hint="eastAsia"/>
          <w:lang w:eastAsia="ja-JP"/>
        </w:rPr>
        <w:t>L</w:t>
      </w:r>
      <w:r w:rsidRPr="00BD155C">
        <w:rPr>
          <w:rFonts w:eastAsiaTheme="minorEastAsia"/>
          <w:lang w:eastAsia="ja-JP"/>
        </w:rPr>
        <w:t xml:space="preserve">O               </w:t>
      </w:r>
      <w:r>
        <w:rPr>
          <w:rFonts w:eastAsiaTheme="minorEastAsia"/>
          <w:lang w:eastAsia="ja-JP"/>
        </w:rPr>
        <w:t xml:space="preserve">   </w:t>
      </w:r>
      <w:r w:rsidRPr="00BD155C">
        <w:rPr>
          <w:rFonts w:eastAsiaTheme="minorEastAsia"/>
          <w:lang w:eastAsia="ja-JP"/>
        </w:rPr>
        <w:t>Local Oscillator</w:t>
      </w:r>
    </w:p>
    <w:p w14:paraId="1EA2D525" w14:textId="67D7B14C" w:rsidR="00AB0840" w:rsidRPr="00BD155C" w:rsidRDefault="00AB0840" w:rsidP="00AB0840">
      <w:pPr>
        <w:spacing w:line="276" w:lineRule="auto"/>
        <w:jc w:val="both"/>
        <w:rPr>
          <w:rFonts w:eastAsiaTheme="minorEastAsia"/>
          <w:lang w:eastAsia="ja-JP"/>
        </w:rPr>
      </w:pPr>
      <w:r w:rsidRPr="00BD155C">
        <w:rPr>
          <w:rFonts w:eastAsiaTheme="minorEastAsia"/>
          <w:lang w:eastAsia="ja-JP"/>
        </w:rPr>
        <w:t xml:space="preserve">MEMS        </w:t>
      </w:r>
      <w:r>
        <w:rPr>
          <w:rFonts w:eastAsiaTheme="minorEastAsia"/>
          <w:lang w:eastAsia="ja-JP"/>
        </w:rPr>
        <w:t xml:space="preserve">   </w:t>
      </w:r>
      <w:r w:rsidRPr="00BD155C">
        <w:rPr>
          <w:rFonts w:eastAsiaTheme="minorEastAsia"/>
          <w:lang w:eastAsia="ja-JP"/>
        </w:rPr>
        <w:t>Microelectromechanical system</w:t>
      </w:r>
    </w:p>
    <w:p w14:paraId="3BA17A64" w14:textId="77777777" w:rsidR="00B15233" w:rsidRPr="00983FD4" w:rsidRDefault="00B15233" w:rsidP="00B15233">
      <w:pPr>
        <w:spacing w:line="276" w:lineRule="auto"/>
        <w:jc w:val="both"/>
        <w:rPr>
          <w:rFonts w:eastAsiaTheme="minorEastAsia"/>
          <w:lang w:eastAsia="ja-JP"/>
        </w:rPr>
      </w:pPr>
      <w:r w:rsidRPr="00983FD4">
        <w:rPr>
          <w:rFonts w:eastAsiaTheme="minorEastAsia" w:hint="eastAsia"/>
          <w:lang w:eastAsia="ja-JP"/>
        </w:rPr>
        <w:t>MZM</w:t>
      </w:r>
      <w:r w:rsidRPr="00983FD4">
        <w:rPr>
          <w:rFonts w:eastAsiaTheme="minorEastAsia" w:hint="eastAsia"/>
          <w:lang w:eastAsia="ja-JP"/>
        </w:rPr>
        <w:tab/>
      </w:r>
      <w:r w:rsidRPr="00983FD4">
        <w:rPr>
          <w:rFonts w:eastAsiaTheme="minorEastAsia" w:hint="eastAsia"/>
          <w:lang w:eastAsia="ja-JP"/>
        </w:rPr>
        <w:tab/>
        <w:t>Mach</w:t>
      </w:r>
      <w:r>
        <w:rPr>
          <w:rFonts w:eastAsiaTheme="minorEastAsia"/>
          <w:lang w:eastAsia="ja-JP"/>
        </w:rPr>
        <w:t>–</w:t>
      </w:r>
      <w:r w:rsidRPr="00983FD4">
        <w:rPr>
          <w:rFonts w:eastAsiaTheme="minorEastAsia" w:hint="eastAsia"/>
          <w:lang w:eastAsia="ja-JP"/>
        </w:rPr>
        <w:t>Zehender Modulator</w:t>
      </w:r>
    </w:p>
    <w:p w14:paraId="3CE124CC" w14:textId="77777777" w:rsidR="00B15233" w:rsidRPr="00983FD4" w:rsidRDefault="00B15233" w:rsidP="00B15233">
      <w:pPr>
        <w:spacing w:line="276" w:lineRule="auto"/>
        <w:jc w:val="both"/>
        <w:rPr>
          <w:rFonts w:eastAsia="MS Mincho"/>
          <w:lang w:eastAsia="ja-JP"/>
        </w:rPr>
      </w:pPr>
      <w:r w:rsidRPr="00983FD4">
        <w:rPr>
          <w:rFonts w:eastAsiaTheme="minorEastAsia" w:hint="eastAsia"/>
          <w:lang w:eastAsia="ja-JP"/>
        </w:rPr>
        <w:t>OBPF</w:t>
      </w:r>
      <w:r w:rsidRPr="00983FD4">
        <w:rPr>
          <w:rFonts w:eastAsiaTheme="minorEastAsia" w:hint="eastAsia"/>
          <w:lang w:eastAsia="ja-JP"/>
        </w:rPr>
        <w:tab/>
      </w:r>
      <w:r w:rsidRPr="00983FD4">
        <w:rPr>
          <w:rFonts w:eastAsiaTheme="minorEastAsia" w:hint="eastAsia"/>
          <w:lang w:eastAsia="ja-JP"/>
        </w:rPr>
        <w:tab/>
      </w:r>
      <w:r w:rsidRPr="00983FD4">
        <w:rPr>
          <w:rFonts w:eastAsia="MS Mincho" w:hint="eastAsia"/>
          <w:lang w:eastAsia="ja-JP"/>
        </w:rPr>
        <w:t>O</w:t>
      </w:r>
      <w:r w:rsidRPr="00983FD4">
        <w:rPr>
          <w:rFonts w:eastAsia="MS Mincho"/>
          <w:lang w:eastAsia="ja-JP"/>
        </w:rPr>
        <w:t xml:space="preserve">ptical </w:t>
      </w:r>
      <w:r w:rsidRPr="00983FD4">
        <w:rPr>
          <w:rFonts w:eastAsia="MS Mincho" w:hint="eastAsia"/>
          <w:lang w:eastAsia="ja-JP"/>
        </w:rPr>
        <w:t>B</w:t>
      </w:r>
      <w:r w:rsidRPr="00983FD4">
        <w:rPr>
          <w:rFonts w:eastAsia="MS Mincho"/>
          <w:lang w:eastAsia="ja-JP"/>
        </w:rPr>
        <w:t xml:space="preserve">andpass </w:t>
      </w:r>
      <w:r w:rsidRPr="00983FD4">
        <w:rPr>
          <w:rFonts w:eastAsia="MS Mincho" w:hint="eastAsia"/>
          <w:lang w:eastAsia="ja-JP"/>
        </w:rPr>
        <w:t>F</w:t>
      </w:r>
      <w:r w:rsidRPr="00983FD4">
        <w:rPr>
          <w:rFonts w:eastAsia="MS Mincho"/>
          <w:lang w:eastAsia="ja-JP"/>
        </w:rPr>
        <w:t>ilter</w:t>
      </w:r>
    </w:p>
    <w:p w14:paraId="07AB35B4" w14:textId="77777777" w:rsidR="00AB0840" w:rsidRPr="00AC77A7" w:rsidRDefault="00AB0840" w:rsidP="00AB0840">
      <w:pPr>
        <w:spacing w:line="276" w:lineRule="auto"/>
        <w:jc w:val="both"/>
        <w:rPr>
          <w:rFonts w:eastAsiaTheme="minorEastAsia"/>
          <w:lang w:eastAsia="ja-JP"/>
        </w:rPr>
      </w:pPr>
      <w:r w:rsidRPr="00AC77A7">
        <w:rPr>
          <w:rFonts w:eastAsiaTheme="minorEastAsia" w:hint="eastAsia"/>
          <w:lang w:eastAsia="ja-JP"/>
        </w:rPr>
        <w:t>O</w:t>
      </w:r>
      <w:r w:rsidRPr="00AC77A7">
        <w:rPr>
          <w:rFonts w:eastAsiaTheme="minorEastAsia"/>
          <w:lang w:eastAsia="ja-JP"/>
        </w:rPr>
        <w:t>/E                 Optical to Electrical Conversion</w:t>
      </w:r>
    </w:p>
    <w:p w14:paraId="146B5B6D" w14:textId="77777777" w:rsidR="00AB0840" w:rsidRDefault="00AB0840" w:rsidP="00AB0840">
      <w:pPr>
        <w:spacing w:line="276" w:lineRule="auto"/>
        <w:jc w:val="both"/>
        <w:rPr>
          <w:rFonts w:eastAsia="MS Mincho"/>
          <w:lang w:eastAsia="ja-JP"/>
        </w:rPr>
      </w:pPr>
      <w:r>
        <w:rPr>
          <w:rFonts w:eastAsia="MS Mincho"/>
          <w:lang w:eastAsia="ja-JP"/>
        </w:rPr>
        <w:t>OFDM</w:t>
      </w:r>
      <w:r>
        <w:rPr>
          <w:rFonts w:eastAsia="MS Mincho"/>
          <w:lang w:eastAsia="ja-JP"/>
        </w:rPr>
        <w:tab/>
      </w:r>
      <w:r>
        <w:rPr>
          <w:rFonts w:eastAsia="MS Mincho"/>
          <w:lang w:eastAsia="ja-JP"/>
        </w:rPr>
        <w:tab/>
        <w:t>Orthogonal Frequency Division Multiplexing</w:t>
      </w:r>
    </w:p>
    <w:p w14:paraId="244D711D" w14:textId="77777777" w:rsidR="00B15233" w:rsidRDefault="00B15233" w:rsidP="00B15233">
      <w:pPr>
        <w:spacing w:line="276" w:lineRule="auto"/>
        <w:jc w:val="both"/>
        <w:rPr>
          <w:rFonts w:eastAsia="MS Mincho"/>
          <w:lang w:eastAsia="ja-JP"/>
        </w:rPr>
      </w:pPr>
      <w:r w:rsidRPr="00983FD4">
        <w:rPr>
          <w:rFonts w:eastAsia="MS Mincho" w:hint="eastAsia"/>
          <w:lang w:eastAsia="ja-JP"/>
        </w:rPr>
        <w:t>PD</w:t>
      </w:r>
      <w:r w:rsidRPr="00983FD4">
        <w:rPr>
          <w:rFonts w:eastAsia="MS Mincho" w:hint="eastAsia"/>
          <w:lang w:eastAsia="ja-JP"/>
        </w:rPr>
        <w:tab/>
      </w:r>
      <w:r w:rsidRPr="00983FD4">
        <w:rPr>
          <w:rFonts w:eastAsia="MS Mincho" w:hint="eastAsia"/>
          <w:lang w:eastAsia="ja-JP"/>
        </w:rPr>
        <w:tab/>
        <w:t>Photodiode</w:t>
      </w:r>
    </w:p>
    <w:p w14:paraId="5A995CAA" w14:textId="77777777" w:rsidR="00AB0840" w:rsidRPr="00BD155C" w:rsidRDefault="00AB0840" w:rsidP="00AB0840">
      <w:pPr>
        <w:spacing w:line="276" w:lineRule="auto"/>
        <w:jc w:val="both"/>
        <w:rPr>
          <w:rFonts w:eastAsiaTheme="minorEastAsia"/>
          <w:lang w:eastAsia="ja-JP"/>
        </w:rPr>
      </w:pPr>
      <w:r w:rsidRPr="00BD155C">
        <w:rPr>
          <w:rFonts w:eastAsiaTheme="minorEastAsia" w:hint="eastAsia"/>
          <w:lang w:eastAsia="ja-JP"/>
        </w:rPr>
        <w:t>P</w:t>
      </w:r>
      <w:r w:rsidRPr="00BD155C">
        <w:rPr>
          <w:rFonts w:eastAsiaTheme="minorEastAsia"/>
          <w:lang w:eastAsia="ja-JP"/>
        </w:rPr>
        <w:t xml:space="preserve">ID              </w:t>
      </w:r>
      <w:r>
        <w:rPr>
          <w:rFonts w:eastAsiaTheme="minorEastAsia"/>
          <w:lang w:eastAsia="ja-JP"/>
        </w:rPr>
        <w:t xml:space="preserve"> </w:t>
      </w:r>
      <w:r w:rsidRPr="00BD155C">
        <w:rPr>
          <w:rFonts w:eastAsiaTheme="minorEastAsia"/>
          <w:lang w:eastAsia="ja-JP"/>
        </w:rPr>
        <w:t xml:space="preserve"> </w:t>
      </w:r>
      <w:r>
        <w:rPr>
          <w:rFonts w:eastAsiaTheme="minorEastAsia"/>
          <w:lang w:eastAsia="ja-JP"/>
        </w:rPr>
        <w:t xml:space="preserve"> </w:t>
      </w:r>
      <w:r w:rsidRPr="00BD155C">
        <w:rPr>
          <w:rFonts w:eastAsiaTheme="minorEastAsia"/>
          <w:lang w:eastAsia="ja-JP"/>
        </w:rPr>
        <w:t>Proportional-Integral-Derivative</w:t>
      </w:r>
    </w:p>
    <w:p w14:paraId="49F9388E" w14:textId="77777777" w:rsidR="00B15233" w:rsidRPr="00983FD4" w:rsidRDefault="00B15233" w:rsidP="00B15233">
      <w:pPr>
        <w:spacing w:line="276" w:lineRule="auto"/>
        <w:jc w:val="both"/>
        <w:rPr>
          <w:rFonts w:eastAsia="MS Mincho"/>
          <w:lang w:eastAsia="ja-JP"/>
        </w:rPr>
      </w:pPr>
      <w:r>
        <w:rPr>
          <w:rFonts w:eastAsia="MS Mincho"/>
          <w:lang w:eastAsia="ja-JP"/>
        </w:rPr>
        <w:t>QAM</w:t>
      </w:r>
      <w:r>
        <w:rPr>
          <w:rFonts w:eastAsia="MS Mincho"/>
          <w:lang w:eastAsia="ja-JP"/>
        </w:rPr>
        <w:tab/>
      </w:r>
      <w:r>
        <w:rPr>
          <w:rFonts w:eastAsia="MS Mincho"/>
          <w:lang w:eastAsia="ja-JP"/>
        </w:rPr>
        <w:tab/>
        <w:t>Quadrature Amplitude Modulation</w:t>
      </w:r>
    </w:p>
    <w:p w14:paraId="2F17781F" w14:textId="77777777" w:rsidR="00AB0840" w:rsidRPr="00BD155C" w:rsidRDefault="00AB0840" w:rsidP="00AB0840">
      <w:pPr>
        <w:spacing w:line="276" w:lineRule="auto"/>
        <w:jc w:val="both"/>
        <w:rPr>
          <w:rFonts w:eastAsiaTheme="minorEastAsia"/>
          <w:lang w:eastAsia="ja-JP"/>
        </w:rPr>
      </w:pPr>
      <w:r w:rsidRPr="00BD155C">
        <w:rPr>
          <w:rFonts w:eastAsiaTheme="minorEastAsia"/>
          <w:lang w:eastAsia="ja-JP"/>
        </w:rPr>
        <w:t xml:space="preserve">QD                </w:t>
      </w:r>
      <w:r>
        <w:rPr>
          <w:rFonts w:eastAsiaTheme="minorEastAsia"/>
          <w:lang w:eastAsia="ja-JP"/>
        </w:rPr>
        <w:t xml:space="preserve"> </w:t>
      </w:r>
      <w:r w:rsidRPr="00BD155C">
        <w:rPr>
          <w:rFonts w:eastAsiaTheme="minorEastAsia"/>
          <w:lang w:eastAsia="ja-JP"/>
        </w:rPr>
        <w:t>Quadrant Detector</w:t>
      </w:r>
    </w:p>
    <w:p w14:paraId="78FB8350" w14:textId="77777777" w:rsidR="00B15233" w:rsidRDefault="00B15233" w:rsidP="00B15233">
      <w:pPr>
        <w:spacing w:line="276" w:lineRule="auto"/>
        <w:jc w:val="both"/>
        <w:rPr>
          <w:rFonts w:eastAsia="MS Mincho"/>
          <w:lang w:eastAsia="ja-JP"/>
        </w:rPr>
      </w:pPr>
      <w:r w:rsidRPr="00983FD4">
        <w:rPr>
          <w:rFonts w:eastAsia="MS Mincho" w:hint="eastAsia"/>
          <w:lang w:eastAsia="ja-JP"/>
        </w:rPr>
        <w:t>QPSK</w:t>
      </w:r>
      <w:r w:rsidRPr="00983FD4">
        <w:rPr>
          <w:rFonts w:eastAsia="MS Mincho" w:hint="eastAsia"/>
          <w:lang w:eastAsia="ja-JP"/>
        </w:rPr>
        <w:tab/>
      </w:r>
      <w:r w:rsidRPr="00983FD4">
        <w:rPr>
          <w:rFonts w:eastAsia="MS Mincho" w:hint="eastAsia"/>
          <w:lang w:eastAsia="ja-JP"/>
        </w:rPr>
        <w:tab/>
        <w:t>Quadrature Phase Shift Keying</w:t>
      </w:r>
    </w:p>
    <w:p w14:paraId="118DF62D" w14:textId="77777777" w:rsidR="00B15233" w:rsidRPr="00983FD4" w:rsidRDefault="00B15233" w:rsidP="00B15233">
      <w:pPr>
        <w:spacing w:line="276" w:lineRule="auto"/>
        <w:jc w:val="both"/>
        <w:rPr>
          <w:rFonts w:eastAsiaTheme="minorEastAsia"/>
          <w:lang w:eastAsia="ja-JP"/>
        </w:rPr>
      </w:pPr>
      <w:r w:rsidRPr="00AC77A7">
        <w:rPr>
          <w:rFonts w:eastAsiaTheme="minorEastAsia" w:hint="eastAsia"/>
          <w:lang w:eastAsia="ja-JP"/>
        </w:rPr>
        <w:t>RF</w:t>
      </w:r>
      <w:r w:rsidRPr="00AC77A7">
        <w:rPr>
          <w:rFonts w:eastAsiaTheme="minorEastAsia" w:hint="eastAsia"/>
          <w:lang w:eastAsia="ja-JP"/>
        </w:rPr>
        <w:tab/>
      </w:r>
      <w:r w:rsidRPr="00AC77A7">
        <w:rPr>
          <w:rFonts w:eastAsiaTheme="minorEastAsia" w:hint="eastAsia"/>
          <w:lang w:eastAsia="ja-JP"/>
        </w:rPr>
        <w:tab/>
        <w:t>Radio Frequency</w:t>
      </w:r>
    </w:p>
    <w:p w14:paraId="1ECD43F7" w14:textId="77777777" w:rsidR="00AB0840" w:rsidRPr="00BD155C" w:rsidRDefault="00AB0840" w:rsidP="00AB0840">
      <w:pPr>
        <w:spacing w:line="276" w:lineRule="auto"/>
        <w:jc w:val="both"/>
        <w:rPr>
          <w:rFonts w:eastAsiaTheme="minorEastAsia"/>
          <w:lang w:eastAsia="ja-JP"/>
        </w:rPr>
      </w:pPr>
      <w:r w:rsidRPr="00BD155C">
        <w:rPr>
          <w:rFonts w:eastAsiaTheme="minorEastAsia" w:hint="eastAsia"/>
          <w:lang w:eastAsia="ja-JP"/>
        </w:rPr>
        <w:t>R</w:t>
      </w:r>
      <w:r w:rsidRPr="00BD155C">
        <w:rPr>
          <w:rFonts w:eastAsiaTheme="minorEastAsia"/>
          <w:lang w:eastAsia="ja-JP"/>
        </w:rPr>
        <w:t xml:space="preserve">N              </w:t>
      </w:r>
      <w:r>
        <w:rPr>
          <w:rFonts w:eastAsiaTheme="minorEastAsia"/>
          <w:lang w:eastAsia="ja-JP"/>
        </w:rPr>
        <w:t xml:space="preserve">    </w:t>
      </w:r>
      <w:r w:rsidRPr="00BD155C">
        <w:rPr>
          <w:rFonts w:eastAsiaTheme="minorEastAsia"/>
          <w:lang w:eastAsia="ja-JP"/>
        </w:rPr>
        <w:t>Relay Node</w:t>
      </w:r>
    </w:p>
    <w:p w14:paraId="6E39797A" w14:textId="77777777" w:rsidR="00AB0840" w:rsidRPr="00BD155C" w:rsidRDefault="00AB0840" w:rsidP="00AB0840">
      <w:pPr>
        <w:spacing w:line="276" w:lineRule="auto"/>
        <w:jc w:val="both"/>
        <w:rPr>
          <w:rFonts w:eastAsiaTheme="minorEastAsia"/>
          <w:lang w:eastAsia="ja-JP"/>
        </w:rPr>
      </w:pPr>
      <w:r w:rsidRPr="00BD155C">
        <w:rPr>
          <w:rFonts w:eastAsiaTheme="minorEastAsia" w:hint="eastAsia"/>
          <w:lang w:eastAsia="ja-JP"/>
        </w:rPr>
        <w:t>R</w:t>
      </w:r>
      <w:r w:rsidRPr="00BD155C">
        <w:rPr>
          <w:rFonts w:eastAsiaTheme="minorEastAsia"/>
          <w:lang w:eastAsia="ja-JP"/>
        </w:rPr>
        <w:t xml:space="preserve">RH          </w:t>
      </w:r>
      <w:r>
        <w:rPr>
          <w:rFonts w:eastAsiaTheme="minorEastAsia"/>
          <w:lang w:eastAsia="ja-JP"/>
        </w:rPr>
        <w:t xml:space="preserve"> </w:t>
      </w:r>
      <w:r w:rsidRPr="00BD155C">
        <w:rPr>
          <w:rFonts w:eastAsiaTheme="minorEastAsia"/>
          <w:lang w:eastAsia="ja-JP"/>
        </w:rPr>
        <w:t xml:space="preserve"> </w:t>
      </w:r>
      <w:r>
        <w:rPr>
          <w:rFonts w:eastAsiaTheme="minorEastAsia"/>
          <w:lang w:eastAsia="ja-JP"/>
        </w:rPr>
        <w:t xml:space="preserve"> </w:t>
      </w:r>
      <w:r w:rsidRPr="00BD155C">
        <w:rPr>
          <w:rFonts w:eastAsiaTheme="minorEastAsia"/>
          <w:lang w:eastAsia="ja-JP"/>
        </w:rPr>
        <w:t xml:space="preserve"> </w:t>
      </w:r>
      <w:r>
        <w:rPr>
          <w:rFonts w:eastAsiaTheme="minorEastAsia"/>
          <w:lang w:eastAsia="ja-JP"/>
        </w:rPr>
        <w:t xml:space="preserve"> </w:t>
      </w:r>
      <w:r w:rsidRPr="00BD155C">
        <w:rPr>
          <w:rFonts w:eastAsiaTheme="minorEastAsia"/>
          <w:lang w:eastAsia="ja-JP"/>
        </w:rPr>
        <w:t>Remote Radio Head</w:t>
      </w:r>
    </w:p>
    <w:p w14:paraId="141FB6BB" w14:textId="77777777" w:rsidR="00AB0840" w:rsidRPr="00AC77A7" w:rsidRDefault="00AB0840" w:rsidP="00AB0840">
      <w:pPr>
        <w:spacing w:line="276" w:lineRule="auto"/>
        <w:jc w:val="both"/>
        <w:rPr>
          <w:rFonts w:eastAsiaTheme="minorEastAsia"/>
          <w:lang w:eastAsia="ja-JP"/>
        </w:rPr>
      </w:pPr>
      <w:r w:rsidRPr="00AC77A7">
        <w:rPr>
          <w:rFonts w:eastAsiaTheme="minorEastAsia" w:hint="eastAsia"/>
          <w:lang w:eastAsia="ja-JP"/>
        </w:rPr>
        <w:t>S</w:t>
      </w:r>
      <w:r w:rsidRPr="00AC77A7">
        <w:rPr>
          <w:rFonts w:eastAsiaTheme="minorEastAsia"/>
          <w:lang w:eastAsia="ja-JP"/>
        </w:rPr>
        <w:t>MF               Single-Mode Fiber</w:t>
      </w:r>
    </w:p>
    <w:p w14:paraId="0E29DD3D" w14:textId="77777777" w:rsidR="00B15233" w:rsidRPr="00AC77A7" w:rsidRDefault="00B15233" w:rsidP="00B15233">
      <w:pPr>
        <w:spacing w:line="276" w:lineRule="auto"/>
        <w:jc w:val="both"/>
        <w:rPr>
          <w:rFonts w:eastAsiaTheme="minorEastAsia"/>
          <w:lang w:eastAsia="ja-JP"/>
        </w:rPr>
      </w:pPr>
      <w:r w:rsidRPr="00983FD4">
        <w:rPr>
          <w:rFonts w:eastAsiaTheme="minorEastAsia" w:hint="eastAsia"/>
          <w:lang w:eastAsia="ja-JP"/>
        </w:rPr>
        <w:t>SNR</w:t>
      </w:r>
      <w:r w:rsidRPr="00983FD4">
        <w:rPr>
          <w:rFonts w:eastAsiaTheme="minorEastAsia" w:hint="eastAsia"/>
          <w:lang w:eastAsia="ja-JP"/>
        </w:rPr>
        <w:tab/>
      </w:r>
      <w:r w:rsidRPr="00983FD4">
        <w:rPr>
          <w:rFonts w:eastAsiaTheme="minorEastAsia" w:hint="eastAsia"/>
          <w:lang w:eastAsia="ja-JP"/>
        </w:rPr>
        <w:tab/>
      </w:r>
      <w:r w:rsidRPr="00AC77A7">
        <w:rPr>
          <w:rFonts w:eastAsiaTheme="minorEastAsia" w:hint="eastAsia"/>
          <w:lang w:eastAsia="ja-JP"/>
        </w:rPr>
        <w:t>S</w:t>
      </w:r>
      <w:r w:rsidRPr="00AC77A7">
        <w:rPr>
          <w:rFonts w:eastAsiaTheme="minorEastAsia"/>
          <w:lang w:eastAsia="ja-JP"/>
        </w:rPr>
        <w:t>ignal-to-</w:t>
      </w:r>
      <w:r w:rsidRPr="00AC77A7">
        <w:rPr>
          <w:rFonts w:eastAsiaTheme="minorEastAsia" w:hint="eastAsia"/>
          <w:lang w:eastAsia="ja-JP"/>
        </w:rPr>
        <w:t>N</w:t>
      </w:r>
      <w:r w:rsidRPr="00AC77A7">
        <w:rPr>
          <w:rFonts w:eastAsiaTheme="minorEastAsia"/>
          <w:lang w:eastAsia="ja-JP"/>
        </w:rPr>
        <w:t xml:space="preserve">oise Power </w:t>
      </w:r>
      <w:r w:rsidRPr="00AC77A7">
        <w:rPr>
          <w:rFonts w:eastAsiaTheme="minorEastAsia" w:hint="eastAsia"/>
          <w:lang w:eastAsia="ja-JP"/>
        </w:rPr>
        <w:t>R</w:t>
      </w:r>
      <w:r w:rsidRPr="00AC77A7">
        <w:rPr>
          <w:rFonts w:eastAsiaTheme="minorEastAsia"/>
          <w:lang w:eastAsia="ja-JP"/>
        </w:rPr>
        <w:t>atio</w:t>
      </w:r>
    </w:p>
    <w:p w14:paraId="229B1799" w14:textId="77777777" w:rsidR="00B15233" w:rsidRPr="00AC77A7" w:rsidRDefault="00B15233" w:rsidP="00B15233">
      <w:pPr>
        <w:spacing w:line="276" w:lineRule="auto"/>
        <w:jc w:val="both"/>
        <w:rPr>
          <w:rFonts w:eastAsiaTheme="minorEastAsia"/>
          <w:lang w:eastAsia="ja-JP"/>
        </w:rPr>
      </w:pPr>
      <w:r w:rsidRPr="00AC77A7">
        <w:rPr>
          <w:rFonts w:eastAsiaTheme="minorEastAsia"/>
          <w:lang w:eastAsia="ja-JP"/>
        </w:rPr>
        <w:t>WDM             Wavelength Division Multiplexing</w:t>
      </w:r>
    </w:p>
    <w:p w14:paraId="7090AC6D" w14:textId="77777777" w:rsidR="00CC3DFB" w:rsidRDefault="00CC3DFB" w:rsidP="00B15233">
      <w:pPr>
        <w:spacing w:line="276" w:lineRule="auto"/>
        <w:jc w:val="both"/>
        <w:rPr>
          <w:rFonts w:eastAsiaTheme="minorEastAsia"/>
          <w:lang w:eastAsia="ja-JP"/>
        </w:rPr>
      </w:pPr>
    </w:p>
    <w:p w14:paraId="223CCED9" w14:textId="24F61030" w:rsidR="00B15233" w:rsidRPr="00EE7536" w:rsidRDefault="00EE7536" w:rsidP="00EE7536">
      <w:pPr>
        <w:pStyle w:val="Heading1"/>
        <w:ind w:left="360" w:hanging="360"/>
        <w:jc w:val="left"/>
        <w:rPr>
          <w:u w:val="none"/>
        </w:rPr>
      </w:pPr>
      <w:bookmarkStart w:id="4" w:name="_Toc197352324"/>
      <w:r w:rsidRPr="00EE7536">
        <w:rPr>
          <w:u w:val="none"/>
        </w:rPr>
        <w:t>5.</w:t>
      </w:r>
      <w:r w:rsidRPr="00EE7536">
        <w:rPr>
          <w:u w:val="none"/>
        </w:rPr>
        <w:tab/>
      </w:r>
      <w:r w:rsidR="00B15233" w:rsidRPr="00EE7536">
        <w:rPr>
          <w:u w:val="none"/>
        </w:rPr>
        <w:t xml:space="preserve">Cascaded free-space optical and </w:t>
      </w:r>
      <w:r w:rsidR="00B15233" w:rsidRPr="00EE7536">
        <w:rPr>
          <w:rFonts w:eastAsiaTheme="minorEastAsia"/>
          <w:u w:val="none"/>
          <w:lang w:eastAsia="ja-JP"/>
        </w:rPr>
        <w:t>millimeter</w:t>
      </w:r>
      <w:r w:rsidR="00B15233" w:rsidRPr="00EE7536">
        <w:rPr>
          <w:u w:val="none"/>
        </w:rPr>
        <w:t>-wave system</w:t>
      </w:r>
      <w:bookmarkEnd w:id="4"/>
      <w:r w:rsidR="00B15233" w:rsidRPr="00EE7536">
        <w:rPr>
          <w:u w:val="none"/>
        </w:rPr>
        <w:t xml:space="preserve"> </w:t>
      </w:r>
    </w:p>
    <w:p w14:paraId="11D827A3" w14:textId="77777777" w:rsidR="00B15233" w:rsidRPr="00087E37" w:rsidRDefault="00B15233" w:rsidP="00087E37">
      <w:pPr>
        <w:pStyle w:val="Heading8"/>
        <w:rPr>
          <w:sz w:val="24"/>
          <w:szCs w:val="24"/>
        </w:rPr>
      </w:pPr>
      <w:r w:rsidRPr="00087E37">
        <w:rPr>
          <w:sz w:val="24"/>
          <w:szCs w:val="24"/>
        </w:rPr>
        <w:t>5.1</w:t>
      </w:r>
      <w:r w:rsidRPr="00087E37">
        <w:rPr>
          <w:sz w:val="24"/>
          <w:szCs w:val="24"/>
        </w:rPr>
        <w:tab/>
        <w:t>Overview of FSO system</w:t>
      </w:r>
    </w:p>
    <w:p w14:paraId="2C7552A9" w14:textId="7BED3587" w:rsidR="00B15233" w:rsidRDefault="00B15233" w:rsidP="00B15233">
      <w:pPr>
        <w:tabs>
          <w:tab w:val="left" w:pos="0"/>
        </w:tabs>
        <w:spacing w:line="276" w:lineRule="auto"/>
        <w:ind w:firstLine="1"/>
        <w:jc w:val="both"/>
        <w:rPr>
          <w:rFonts w:eastAsia="Times New Roman"/>
        </w:rPr>
      </w:pPr>
      <w:r>
        <w:rPr>
          <w:rFonts w:eastAsia="Times New Roman"/>
        </w:rPr>
        <w:t xml:space="preserve">FSO is a technology </w:t>
      </w:r>
      <w:r w:rsidR="00E7168E" w:rsidRPr="00E7168E">
        <w:rPr>
          <w:rFonts w:eastAsia="Times New Roman"/>
        </w:rPr>
        <w:t>that transmits</w:t>
      </w:r>
      <w:r>
        <w:rPr>
          <w:rFonts w:eastAsia="Times New Roman"/>
        </w:rPr>
        <w:t xml:space="preserve"> lightwave signal</w:t>
      </w:r>
      <w:r w:rsidR="00C16ACE">
        <w:rPr>
          <w:rFonts w:eastAsia="Times New Roman"/>
        </w:rPr>
        <w:t>s</w:t>
      </w:r>
      <w:r>
        <w:rPr>
          <w:rFonts w:eastAsia="Times New Roman"/>
        </w:rPr>
        <w:t xml:space="preserve"> </w:t>
      </w:r>
      <w:r w:rsidR="00E7168E" w:rsidRPr="00E7168E">
        <w:rPr>
          <w:rFonts w:eastAsia="Times New Roman"/>
        </w:rPr>
        <w:t>through</w:t>
      </w:r>
      <w:r>
        <w:rPr>
          <w:rFonts w:eastAsia="Times New Roman"/>
        </w:rPr>
        <w:t xml:space="preserve"> free space without using fiber cable</w:t>
      </w:r>
      <w:r w:rsidR="00810BAC">
        <w:rPr>
          <w:rFonts w:eastAsia="Times New Roman"/>
        </w:rPr>
        <w:t>s</w:t>
      </w:r>
      <w:r>
        <w:rPr>
          <w:rFonts w:eastAsia="Times New Roman"/>
        </w:rPr>
        <w:t xml:space="preserve">. </w:t>
      </w:r>
      <w:r w:rsidR="00E7168E">
        <w:rPr>
          <w:rFonts w:eastAsia="Times New Roman"/>
        </w:rPr>
        <w:t>It</w:t>
      </w:r>
      <w:r w:rsidRPr="001D366D">
        <w:rPr>
          <w:rFonts w:eastAsia="Times New Roman"/>
        </w:rPr>
        <w:t xml:space="preserve"> offers </w:t>
      </w:r>
      <w:r w:rsidR="00E7168E">
        <w:rPr>
          <w:rFonts w:eastAsia="Times New Roman"/>
        </w:rPr>
        <w:t>s</w:t>
      </w:r>
      <w:r w:rsidR="00E7168E" w:rsidRPr="00E7168E">
        <w:rPr>
          <w:rFonts w:eastAsia="Times New Roman"/>
        </w:rPr>
        <w:t>everal advantages over conventional fiber-optic communications, including faster deployment without the need for trenching or permits</w:t>
      </w:r>
      <w:r w:rsidRPr="001D366D">
        <w:rPr>
          <w:rFonts w:eastAsia="Times New Roman"/>
        </w:rPr>
        <w:t xml:space="preserve">. </w:t>
      </w:r>
      <w:r w:rsidR="00E7168E" w:rsidRPr="00E7168E">
        <w:rPr>
          <w:rFonts w:eastAsia="Times New Roman"/>
        </w:rPr>
        <w:t>FSO systems</w:t>
      </w:r>
      <w:r w:rsidRPr="001D366D">
        <w:rPr>
          <w:rFonts w:eastAsia="Times New Roman"/>
        </w:rPr>
        <w:t xml:space="preserve"> can be deployed in a wide variety of network architectures, installed on roof to roof, window to window, window to roof or wall to wall</w:t>
      </w:r>
      <w:r>
        <w:rPr>
          <w:rFonts w:eastAsia="Times New Roman"/>
        </w:rPr>
        <w:t xml:space="preserve">, </w:t>
      </w:r>
      <w:r w:rsidRPr="001D366D">
        <w:rPr>
          <w:rFonts w:eastAsia="Times New Roman"/>
        </w:rPr>
        <w:t>help</w:t>
      </w:r>
      <w:r>
        <w:rPr>
          <w:rFonts w:eastAsia="Times New Roman"/>
        </w:rPr>
        <w:t>ing</w:t>
      </w:r>
      <w:r w:rsidRPr="001D366D">
        <w:rPr>
          <w:rFonts w:eastAsia="Times New Roman"/>
        </w:rPr>
        <w:t xml:space="preserve"> to eliminate the need for costly deployment. </w:t>
      </w:r>
      <w:r w:rsidR="002B1FC0">
        <w:rPr>
          <w:rFonts w:eastAsia="Times New Roman"/>
        </w:rPr>
        <w:t>C</w:t>
      </w:r>
      <w:r w:rsidRPr="001D366D">
        <w:rPr>
          <w:rFonts w:eastAsia="Times New Roman"/>
        </w:rPr>
        <w:t xml:space="preserve">ompared </w:t>
      </w:r>
      <w:r w:rsidR="002B1FC0">
        <w:rPr>
          <w:rFonts w:eastAsia="Times New Roman"/>
        </w:rPr>
        <w:t>to</w:t>
      </w:r>
      <w:r w:rsidR="002B1FC0" w:rsidRPr="001D366D">
        <w:rPr>
          <w:rFonts w:eastAsia="Times New Roman"/>
        </w:rPr>
        <w:t xml:space="preserve"> </w:t>
      </w:r>
      <w:r w:rsidRPr="001D366D">
        <w:rPr>
          <w:rFonts w:eastAsia="Times New Roman"/>
        </w:rPr>
        <w:t xml:space="preserve">wireless links, FSO links do not require licensing, </w:t>
      </w:r>
      <w:r w:rsidR="00F77C18" w:rsidRPr="00F77C18">
        <w:rPr>
          <w:rFonts w:eastAsia="Times New Roman"/>
        </w:rPr>
        <w:t>offer</w:t>
      </w:r>
      <w:r w:rsidRPr="001D366D">
        <w:rPr>
          <w:rFonts w:eastAsia="Times New Roman"/>
        </w:rPr>
        <w:t xml:space="preserve"> high immunity from electromagnetic interference</w:t>
      </w:r>
      <w:r w:rsidR="00F77C18">
        <w:rPr>
          <w:rFonts w:eastAsia="Times New Roman"/>
        </w:rPr>
        <w:t>,</w:t>
      </w:r>
      <w:r w:rsidRPr="001D366D">
        <w:rPr>
          <w:rFonts w:eastAsia="Times New Roman"/>
        </w:rPr>
        <w:t xml:space="preserve"> and </w:t>
      </w:r>
      <w:r w:rsidR="00F77C18" w:rsidRPr="00F77C18">
        <w:rPr>
          <w:rFonts w:eastAsia="Times New Roman"/>
        </w:rPr>
        <w:t>provide enhanced</w:t>
      </w:r>
      <w:r w:rsidR="00F77C18">
        <w:rPr>
          <w:rFonts w:eastAsia="Times New Roman"/>
        </w:rPr>
        <w:t xml:space="preserve"> </w:t>
      </w:r>
      <w:r w:rsidRPr="001D366D">
        <w:rPr>
          <w:rFonts w:eastAsia="Times New Roman"/>
        </w:rPr>
        <w:t>link security.</w:t>
      </w:r>
      <w:r>
        <w:rPr>
          <w:rFonts w:eastAsia="Times New Roman"/>
        </w:rPr>
        <w:t xml:space="preserve"> </w:t>
      </w:r>
      <w:r w:rsidRPr="002C44BE">
        <w:rPr>
          <w:rFonts w:eastAsia="Times New Roman"/>
        </w:rPr>
        <w:t xml:space="preserve">FSO is a light-of-sight technology which means that the </w:t>
      </w:r>
      <w:r>
        <w:rPr>
          <w:rFonts w:eastAsia="Times New Roman"/>
        </w:rPr>
        <w:t>transceivers</w:t>
      </w:r>
      <w:r w:rsidRPr="002C44BE">
        <w:rPr>
          <w:rFonts w:eastAsia="Times New Roman"/>
        </w:rPr>
        <w:t xml:space="preserve"> </w:t>
      </w:r>
      <w:r>
        <w:rPr>
          <w:rFonts w:eastAsia="Times New Roman"/>
        </w:rPr>
        <w:t>should</w:t>
      </w:r>
      <w:r w:rsidRPr="002C44BE">
        <w:rPr>
          <w:rFonts w:eastAsia="Times New Roman"/>
        </w:rPr>
        <w:t xml:space="preserve"> be able to see each other without anything in between. </w:t>
      </w:r>
      <w:r w:rsidR="00CE43A2" w:rsidRPr="00CE43A2">
        <w:rPr>
          <w:rFonts w:eastAsia="Times New Roman"/>
        </w:rPr>
        <w:t>This introduces</w:t>
      </w:r>
      <w:r w:rsidRPr="002C44BE">
        <w:rPr>
          <w:rFonts w:eastAsia="Times New Roman"/>
        </w:rPr>
        <w:t xml:space="preserve"> environmental challenges</w:t>
      </w:r>
      <w:r w:rsidR="00CE43A2">
        <w:rPr>
          <w:rFonts w:eastAsia="Times New Roman"/>
        </w:rPr>
        <w:t>, including</w:t>
      </w:r>
      <w:r w:rsidRPr="002C44BE">
        <w:rPr>
          <w:rFonts w:eastAsia="Times New Roman"/>
        </w:rPr>
        <w:t xml:space="preserve"> </w:t>
      </w:r>
      <w:r>
        <w:rPr>
          <w:rFonts w:eastAsia="Times New Roman"/>
        </w:rPr>
        <w:t>f</w:t>
      </w:r>
      <w:r w:rsidRPr="002C44BE">
        <w:rPr>
          <w:rFonts w:eastAsia="Times New Roman"/>
        </w:rPr>
        <w:t>og</w:t>
      </w:r>
      <w:r>
        <w:rPr>
          <w:rFonts w:eastAsia="Times New Roman"/>
        </w:rPr>
        <w:t>, a</w:t>
      </w:r>
      <w:r w:rsidRPr="002C44BE">
        <w:rPr>
          <w:rFonts w:eastAsia="Times New Roman"/>
        </w:rPr>
        <w:t>bsorption</w:t>
      </w:r>
      <w:r>
        <w:rPr>
          <w:rFonts w:eastAsia="Times New Roman" w:hint="eastAsia"/>
        </w:rPr>
        <w:t>,</w:t>
      </w:r>
      <w:r>
        <w:rPr>
          <w:rFonts w:eastAsia="Times New Roman"/>
        </w:rPr>
        <w:t xml:space="preserve"> s</w:t>
      </w:r>
      <w:r w:rsidRPr="002C44BE">
        <w:rPr>
          <w:rFonts w:eastAsia="Times New Roman"/>
        </w:rPr>
        <w:t>cattering</w:t>
      </w:r>
      <w:r>
        <w:rPr>
          <w:rFonts w:eastAsia="Times New Roman" w:hint="eastAsia"/>
        </w:rPr>
        <w:t>,</w:t>
      </w:r>
      <w:r>
        <w:rPr>
          <w:rFonts w:eastAsia="Times New Roman"/>
        </w:rPr>
        <w:t xml:space="preserve"> p</w:t>
      </w:r>
      <w:r w:rsidRPr="002C44BE">
        <w:rPr>
          <w:rFonts w:eastAsia="Times New Roman"/>
        </w:rPr>
        <w:t>hysical obstructions</w:t>
      </w:r>
      <w:r>
        <w:rPr>
          <w:rFonts w:eastAsia="Times New Roman" w:hint="eastAsia"/>
        </w:rPr>
        <w:t>,</w:t>
      </w:r>
      <w:r>
        <w:rPr>
          <w:rFonts w:eastAsia="Times New Roman"/>
        </w:rPr>
        <w:t xml:space="preserve"> b</w:t>
      </w:r>
      <w:r w:rsidRPr="002C44BE">
        <w:rPr>
          <w:rFonts w:eastAsia="Times New Roman"/>
        </w:rPr>
        <w:t>uilding sway</w:t>
      </w:r>
      <w:r>
        <w:rPr>
          <w:rFonts w:eastAsia="Times New Roman" w:hint="eastAsia"/>
        </w:rPr>
        <w:t>,</w:t>
      </w:r>
      <w:r>
        <w:rPr>
          <w:rFonts w:eastAsia="Times New Roman"/>
        </w:rPr>
        <w:t xml:space="preserve"> and a</w:t>
      </w:r>
      <w:r w:rsidRPr="002C44BE">
        <w:rPr>
          <w:rFonts w:eastAsia="Times New Roman"/>
        </w:rPr>
        <w:t>tmospheric turbulence.</w:t>
      </w:r>
      <w:r>
        <w:rPr>
          <w:rFonts w:eastAsia="Times New Roman" w:hint="eastAsia"/>
        </w:rPr>
        <w:t xml:space="preserve"> </w:t>
      </w:r>
      <w:r>
        <w:rPr>
          <w:rFonts w:eastAsia="Times New Roman"/>
        </w:rPr>
        <w:t>A</w:t>
      </w:r>
      <w:r w:rsidRPr="002C44BE">
        <w:rPr>
          <w:rFonts w:eastAsia="Times New Roman"/>
        </w:rPr>
        <w:t xml:space="preserve">mong the challenges, atmospheric turbulence which </w:t>
      </w:r>
      <w:r w:rsidR="00A16008" w:rsidRPr="00A16008">
        <w:rPr>
          <w:rFonts w:eastAsia="Times New Roman"/>
        </w:rPr>
        <w:t>causes power fluctuations</w:t>
      </w:r>
      <w:r w:rsidRPr="002C44BE">
        <w:rPr>
          <w:rFonts w:eastAsia="Times New Roman"/>
        </w:rPr>
        <w:t xml:space="preserve"> at the receivers is considered the limiting factor in FSO communication due to its </w:t>
      </w:r>
      <w:r w:rsidR="00C17634" w:rsidRPr="00C17634">
        <w:rPr>
          <w:rFonts w:eastAsia="Times New Roman"/>
        </w:rPr>
        <w:t>complex</w:t>
      </w:r>
      <w:r w:rsidRPr="002C44BE">
        <w:rPr>
          <w:rFonts w:eastAsia="Times New Roman"/>
        </w:rPr>
        <w:t xml:space="preserve"> nature.</w:t>
      </w:r>
    </w:p>
    <w:p w14:paraId="2BF0EAF2" w14:textId="22C84A62" w:rsidR="00B15233" w:rsidRDefault="00B15233" w:rsidP="00B15233">
      <w:pPr>
        <w:tabs>
          <w:tab w:val="left" w:pos="0"/>
        </w:tabs>
        <w:spacing w:line="276" w:lineRule="auto"/>
        <w:ind w:firstLine="1"/>
        <w:jc w:val="both"/>
        <w:rPr>
          <w:rFonts w:eastAsia="Times New Roman"/>
        </w:rPr>
      </w:pPr>
      <w:r w:rsidRPr="00AB0CF1">
        <w:rPr>
          <w:rFonts w:eastAsia="Times New Roman"/>
        </w:rPr>
        <w:t xml:space="preserve">FSO communication has </w:t>
      </w:r>
      <w:r w:rsidR="00F3393B">
        <w:rPr>
          <w:rFonts w:eastAsia="Times New Roman"/>
        </w:rPr>
        <w:t xml:space="preserve">been </w:t>
      </w:r>
      <w:r w:rsidRPr="00AB0CF1">
        <w:rPr>
          <w:rFonts w:eastAsia="Times New Roman"/>
        </w:rPr>
        <w:t>developed with two generations of technology. The first</w:t>
      </w:r>
      <w:r w:rsidR="00A948B0">
        <w:rPr>
          <w:rFonts w:eastAsia="Times New Roman"/>
        </w:rPr>
        <w:t>-generation</w:t>
      </w:r>
      <w:r w:rsidRPr="00AB0CF1">
        <w:rPr>
          <w:rFonts w:eastAsia="Times New Roman"/>
        </w:rPr>
        <w:t xml:space="preserve"> or traditional FSO system</w:t>
      </w:r>
      <w:r w:rsidR="00A948B0">
        <w:rPr>
          <w:rFonts w:eastAsia="Times New Roman"/>
        </w:rPr>
        <w:t>,</w:t>
      </w:r>
      <w:r w:rsidRPr="00AB0CF1">
        <w:rPr>
          <w:rFonts w:eastAsia="Times New Roman"/>
        </w:rPr>
        <w:t xml:space="preserve"> </w:t>
      </w:r>
      <w:r w:rsidR="00A948B0" w:rsidRPr="00A948B0">
        <w:rPr>
          <w:rFonts w:eastAsia="Times New Roman"/>
        </w:rPr>
        <w:t>illustrated</w:t>
      </w:r>
      <w:r w:rsidRPr="00AB0CF1">
        <w:rPr>
          <w:rFonts w:eastAsia="Times New Roman"/>
        </w:rPr>
        <w:t xml:space="preserve"> in </w:t>
      </w:r>
      <w:r>
        <w:rPr>
          <w:rFonts w:eastAsia="Times New Roman"/>
        </w:rPr>
        <w:t>Fig. 1</w:t>
      </w:r>
      <w:r w:rsidRPr="00AB0CF1">
        <w:rPr>
          <w:rFonts w:eastAsia="Times New Roman"/>
        </w:rPr>
        <w:t>(</w:t>
      </w:r>
      <w:r w:rsidR="009C4987">
        <w:rPr>
          <w:rFonts w:eastAsia="Times New Roman"/>
        </w:rPr>
        <w:t>Top</w:t>
      </w:r>
      <w:r w:rsidRPr="00AB0CF1">
        <w:rPr>
          <w:rFonts w:eastAsia="Times New Roman"/>
        </w:rPr>
        <w:t>)</w:t>
      </w:r>
      <w:r w:rsidR="00A948B0">
        <w:rPr>
          <w:rFonts w:eastAsia="Times New Roman"/>
        </w:rPr>
        <w:t>,</w:t>
      </w:r>
      <w:r w:rsidRPr="00AB0CF1">
        <w:rPr>
          <w:rFonts w:eastAsia="Times New Roman"/>
        </w:rPr>
        <w:t xml:space="preserve"> </w:t>
      </w:r>
      <w:r>
        <w:rPr>
          <w:rFonts w:eastAsia="Times New Roman"/>
        </w:rPr>
        <w:t xml:space="preserve">uses a photodetector (PD) to receive </w:t>
      </w:r>
      <w:r w:rsidRPr="00AB0CF1">
        <w:rPr>
          <w:rFonts w:eastAsia="Times New Roman"/>
        </w:rPr>
        <w:t>optical signal</w:t>
      </w:r>
      <w:r w:rsidR="009C4B55">
        <w:rPr>
          <w:rFonts w:eastAsia="Times New Roman"/>
        </w:rPr>
        <w:t>s</w:t>
      </w:r>
      <w:r w:rsidRPr="00AB0CF1">
        <w:rPr>
          <w:rFonts w:eastAsia="Times New Roman"/>
        </w:rPr>
        <w:t xml:space="preserve"> from </w:t>
      </w:r>
      <w:r w:rsidR="009C4B55">
        <w:rPr>
          <w:rFonts w:eastAsia="Times New Roman"/>
        </w:rPr>
        <w:t xml:space="preserve">the </w:t>
      </w:r>
      <w:r w:rsidRPr="00AB0CF1">
        <w:rPr>
          <w:rFonts w:eastAsia="Times New Roman"/>
        </w:rPr>
        <w:t xml:space="preserve">atmosphere. </w:t>
      </w:r>
      <w:r w:rsidR="009C4B55">
        <w:rPr>
          <w:rFonts w:eastAsia="Times New Roman"/>
        </w:rPr>
        <w:t>However, due to the</w:t>
      </w:r>
      <w:r w:rsidRPr="00AB0CF1">
        <w:rPr>
          <w:rFonts w:eastAsia="Times New Roman"/>
        </w:rPr>
        <w:t xml:space="preserve"> bandwidth limitation</w:t>
      </w:r>
      <w:r w:rsidR="009C4B55">
        <w:rPr>
          <w:rFonts w:eastAsia="Times New Roman"/>
        </w:rPr>
        <w:t>s</w:t>
      </w:r>
      <w:r w:rsidRPr="00AB0CF1">
        <w:rPr>
          <w:rFonts w:eastAsia="Times New Roman"/>
        </w:rPr>
        <w:t xml:space="preserve"> of the </w:t>
      </w:r>
      <w:r>
        <w:rPr>
          <w:rFonts w:eastAsia="Times New Roman"/>
        </w:rPr>
        <w:t>PD at the receiver,</w:t>
      </w:r>
      <w:r w:rsidRPr="00AB0CF1">
        <w:rPr>
          <w:rFonts w:eastAsia="Times New Roman"/>
        </w:rPr>
        <w:t xml:space="preserve"> </w:t>
      </w:r>
      <w:r>
        <w:rPr>
          <w:rFonts w:eastAsia="Times New Roman"/>
        </w:rPr>
        <w:t>high-speed and/or high-frequency signal</w:t>
      </w:r>
      <w:r w:rsidR="00951327">
        <w:rPr>
          <w:rFonts w:eastAsia="Times New Roman"/>
        </w:rPr>
        <w:t>s</w:t>
      </w:r>
      <w:r>
        <w:rPr>
          <w:rFonts w:eastAsia="Times New Roman"/>
        </w:rPr>
        <w:t xml:space="preserve"> </w:t>
      </w:r>
      <w:r w:rsidR="009C4B55">
        <w:rPr>
          <w:rFonts w:eastAsia="Times New Roman"/>
        </w:rPr>
        <w:t xml:space="preserve">cannot be transmitted </w:t>
      </w:r>
      <w:r w:rsidR="009C4B55" w:rsidRPr="009C4B55">
        <w:rPr>
          <w:rFonts w:eastAsia="Times New Roman"/>
        </w:rPr>
        <w:t>effectively</w:t>
      </w:r>
      <w:r w:rsidRPr="00AB0CF1">
        <w:rPr>
          <w:rFonts w:eastAsia="Times New Roman"/>
        </w:rPr>
        <w:t xml:space="preserve">. </w:t>
      </w:r>
      <w:r>
        <w:rPr>
          <w:rFonts w:eastAsia="Times New Roman"/>
        </w:rPr>
        <w:t xml:space="preserve">Increasing the </w:t>
      </w:r>
      <w:r w:rsidR="009C4B55" w:rsidRPr="009C4B55">
        <w:rPr>
          <w:rFonts w:eastAsia="Times New Roman"/>
        </w:rPr>
        <w:t>PD's bandwidth</w:t>
      </w:r>
      <w:r>
        <w:rPr>
          <w:rFonts w:eastAsia="Times New Roman"/>
        </w:rPr>
        <w:t xml:space="preserve"> can </w:t>
      </w:r>
      <w:r w:rsidR="00E63989">
        <w:rPr>
          <w:rFonts w:eastAsia="Times New Roman"/>
        </w:rPr>
        <w:t>enhance</w:t>
      </w:r>
      <w:r>
        <w:rPr>
          <w:rFonts w:eastAsia="Times New Roman"/>
        </w:rPr>
        <w:t xml:space="preserve"> the speed and carrier frequency of the transmitted signal</w:t>
      </w:r>
      <w:r w:rsidR="00951327">
        <w:rPr>
          <w:rFonts w:eastAsia="Times New Roman"/>
        </w:rPr>
        <w:t>s</w:t>
      </w:r>
      <w:r>
        <w:rPr>
          <w:rFonts w:eastAsia="Times New Roman"/>
        </w:rPr>
        <w:t xml:space="preserve">. However, </w:t>
      </w:r>
      <w:r w:rsidR="00E63989" w:rsidRPr="00E63989">
        <w:rPr>
          <w:rFonts w:eastAsia="Times New Roman"/>
        </w:rPr>
        <w:t>this significantly reduces</w:t>
      </w:r>
      <w:r w:rsidR="00E63989">
        <w:rPr>
          <w:rFonts w:eastAsia="Times New Roman"/>
        </w:rPr>
        <w:t xml:space="preserve"> </w:t>
      </w:r>
      <w:r>
        <w:rPr>
          <w:rFonts w:eastAsia="Times New Roman"/>
        </w:rPr>
        <w:t>the coupling area of the PD, making the coupling of optical signal</w:t>
      </w:r>
      <w:r w:rsidR="00951327">
        <w:rPr>
          <w:rFonts w:eastAsia="Times New Roman"/>
        </w:rPr>
        <w:t>s</w:t>
      </w:r>
      <w:r>
        <w:rPr>
          <w:rFonts w:eastAsia="Times New Roman"/>
        </w:rPr>
        <w:t xml:space="preserve"> from free space to the PD challenging. To resolve </w:t>
      </w:r>
      <w:r w:rsidR="00E327C4">
        <w:rPr>
          <w:rFonts w:eastAsia="Times New Roman"/>
        </w:rPr>
        <w:t xml:space="preserve">the </w:t>
      </w:r>
      <w:r>
        <w:rPr>
          <w:rFonts w:eastAsia="Times New Roman"/>
        </w:rPr>
        <w:t>challenge, a</w:t>
      </w:r>
      <w:r w:rsidRPr="0088275D">
        <w:rPr>
          <w:rFonts w:eastAsia="Times New Roman"/>
        </w:rPr>
        <w:t xml:space="preserve"> two-dimensional multi-pixel </w:t>
      </w:r>
      <w:r>
        <w:rPr>
          <w:rFonts w:eastAsia="Times New Roman"/>
        </w:rPr>
        <w:t>PD</w:t>
      </w:r>
      <w:r w:rsidRPr="0088275D">
        <w:rPr>
          <w:rFonts w:eastAsia="Times New Roman"/>
        </w:rPr>
        <w:t xml:space="preserve"> array</w:t>
      </w:r>
      <w:r>
        <w:rPr>
          <w:rFonts w:eastAsia="Times New Roman" w:hint="eastAsia"/>
        </w:rPr>
        <w:t xml:space="preserve"> </w:t>
      </w:r>
      <w:r w:rsidRPr="0088275D">
        <w:rPr>
          <w:rFonts w:eastAsia="Times New Roman"/>
        </w:rPr>
        <w:t>device</w:t>
      </w:r>
      <w:r w:rsidR="00B81C4F">
        <w:rPr>
          <w:rFonts w:eastAsia="Times New Roman"/>
        </w:rPr>
        <w:t>,</w:t>
      </w:r>
      <w:r w:rsidRPr="0088275D">
        <w:rPr>
          <w:rFonts w:eastAsia="Times New Roman"/>
        </w:rPr>
        <w:t xml:space="preserve"> </w:t>
      </w:r>
      <w:r>
        <w:rPr>
          <w:rFonts w:eastAsia="Times New Roman"/>
        </w:rPr>
        <w:t>as shown in Fig. 1(</w:t>
      </w:r>
      <w:r w:rsidR="009C4987">
        <w:rPr>
          <w:rFonts w:eastAsia="Times New Roman"/>
        </w:rPr>
        <w:t>Bottom</w:t>
      </w:r>
      <w:r>
        <w:rPr>
          <w:rFonts w:eastAsia="Times New Roman"/>
        </w:rPr>
        <w:t>)</w:t>
      </w:r>
      <w:r w:rsidR="00B81C4F">
        <w:rPr>
          <w:rFonts w:eastAsia="Times New Roman"/>
        </w:rPr>
        <w:t>,</w:t>
      </w:r>
      <w:r>
        <w:rPr>
          <w:rFonts w:eastAsia="Times New Roman"/>
        </w:rPr>
        <w:t xml:space="preserve"> </w:t>
      </w:r>
      <w:r w:rsidR="00B81C4F" w:rsidRPr="00B81C4F">
        <w:rPr>
          <w:rFonts w:eastAsia="Times New Roman"/>
        </w:rPr>
        <w:t>offers a</w:t>
      </w:r>
      <w:r>
        <w:rPr>
          <w:rFonts w:eastAsia="Times New Roman"/>
        </w:rPr>
        <w:t xml:space="preserve"> promising </w:t>
      </w:r>
      <w:r w:rsidR="00B81C4F">
        <w:rPr>
          <w:rFonts w:eastAsia="Times New Roman"/>
        </w:rPr>
        <w:t xml:space="preserve">solution </w:t>
      </w:r>
      <w:r>
        <w:rPr>
          <w:rFonts w:eastAsia="Times New Roman"/>
        </w:rPr>
        <w:t>for</w:t>
      </w:r>
      <w:r>
        <w:rPr>
          <w:rFonts w:eastAsia="Times New Roman" w:hint="eastAsia"/>
        </w:rPr>
        <w:t xml:space="preserve"> </w:t>
      </w:r>
      <w:r w:rsidRPr="0088275D">
        <w:rPr>
          <w:rFonts w:eastAsia="Times New Roman"/>
        </w:rPr>
        <w:t xml:space="preserve">detection </w:t>
      </w:r>
      <w:r>
        <w:rPr>
          <w:rFonts w:eastAsia="Times New Roman"/>
        </w:rPr>
        <w:t>of optical signal</w:t>
      </w:r>
      <w:r w:rsidR="00E327C4">
        <w:rPr>
          <w:rFonts w:eastAsia="Times New Roman"/>
        </w:rPr>
        <w:t>s</w:t>
      </w:r>
      <w:r>
        <w:rPr>
          <w:rFonts w:eastAsia="Times New Roman"/>
        </w:rPr>
        <w:t xml:space="preserve"> </w:t>
      </w:r>
      <w:r w:rsidR="00E327C4">
        <w:rPr>
          <w:rFonts w:eastAsia="Times New Roman"/>
        </w:rPr>
        <w:t>owing to its</w:t>
      </w:r>
      <w:r w:rsidR="00E327C4" w:rsidRPr="0088275D">
        <w:rPr>
          <w:rFonts w:eastAsia="Times New Roman"/>
        </w:rPr>
        <w:t xml:space="preserve"> </w:t>
      </w:r>
      <w:r w:rsidRPr="0088275D">
        <w:rPr>
          <w:rFonts w:eastAsia="Times New Roman"/>
        </w:rPr>
        <w:t>high optical alignment robustness</w:t>
      </w:r>
      <w:r>
        <w:rPr>
          <w:rFonts w:eastAsia="Times New Roman"/>
        </w:rPr>
        <w:t xml:space="preserve"> [1]</w:t>
      </w:r>
      <w:r w:rsidRPr="0088275D">
        <w:rPr>
          <w:rFonts w:eastAsia="Times New Roman"/>
        </w:rPr>
        <w:t xml:space="preserve">. </w:t>
      </w:r>
      <w:r>
        <w:rPr>
          <w:rFonts w:eastAsia="Times New Roman"/>
        </w:rPr>
        <w:t xml:space="preserve">In this receiver scheme, the coupling area of each pixel PD </w:t>
      </w:r>
      <w:r w:rsidR="00B81C4F">
        <w:rPr>
          <w:rFonts w:eastAsia="Times New Roman"/>
        </w:rPr>
        <w:t>is</w:t>
      </w:r>
      <w:r>
        <w:rPr>
          <w:rFonts w:eastAsia="Times New Roman"/>
        </w:rPr>
        <w:t xml:space="preserve"> reduced to increase the </w:t>
      </w:r>
      <w:r w:rsidR="00B81C4F">
        <w:rPr>
          <w:rFonts w:eastAsia="Times New Roman"/>
        </w:rPr>
        <w:t xml:space="preserve">system </w:t>
      </w:r>
      <w:r>
        <w:rPr>
          <w:rFonts w:eastAsia="Times New Roman"/>
        </w:rPr>
        <w:t xml:space="preserve">bandwidth, </w:t>
      </w:r>
      <w:r w:rsidR="00B81C4F">
        <w:rPr>
          <w:rFonts w:eastAsia="Times New Roman"/>
        </w:rPr>
        <w:t xml:space="preserve">while </w:t>
      </w:r>
      <w:r w:rsidR="00B81C4F" w:rsidRPr="00B81C4F">
        <w:rPr>
          <w:rFonts w:eastAsia="Times New Roman"/>
        </w:rPr>
        <w:t>multiple</w:t>
      </w:r>
      <w:r>
        <w:rPr>
          <w:rFonts w:eastAsia="Times New Roman"/>
        </w:rPr>
        <w:t xml:space="preserve"> pixel PDs can be placed </w:t>
      </w:r>
      <w:r w:rsidR="00B81C4F" w:rsidRPr="00B81C4F">
        <w:rPr>
          <w:rFonts w:eastAsia="Times New Roman"/>
        </w:rPr>
        <w:t>close together</w:t>
      </w:r>
      <w:r>
        <w:rPr>
          <w:rFonts w:eastAsia="Times New Roman"/>
        </w:rPr>
        <w:t xml:space="preserve"> to </w:t>
      </w:r>
      <w:r w:rsidR="00B81C4F" w:rsidRPr="00B81C4F">
        <w:rPr>
          <w:rFonts w:eastAsia="Times New Roman"/>
        </w:rPr>
        <w:t>enlarge</w:t>
      </w:r>
      <w:r>
        <w:rPr>
          <w:rFonts w:eastAsia="Times New Roman"/>
        </w:rPr>
        <w:t xml:space="preserve"> the receiving area for </w:t>
      </w:r>
      <w:r w:rsidR="00F70C94">
        <w:rPr>
          <w:rFonts w:eastAsia="Times New Roman"/>
        </w:rPr>
        <w:t xml:space="preserve">detecting </w:t>
      </w:r>
      <w:r>
        <w:rPr>
          <w:rFonts w:eastAsia="Times New Roman"/>
        </w:rPr>
        <w:t>the incoming optical signal</w:t>
      </w:r>
      <w:r w:rsidR="00F70C94">
        <w:rPr>
          <w:rFonts w:eastAsia="Times New Roman"/>
        </w:rPr>
        <w:t>s</w:t>
      </w:r>
      <w:r>
        <w:rPr>
          <w:rFonts w:eastAsia="Times New Roman"/>
        </w:rPr>
        <w:t xml:space="preserve">, rendering </w:t>
      </w:r>
      <w:r>
        <w:rPr>
          <w:rFonts w:eastAsia="Times New Roman"/>
        </w:rPr>
        <w:lastRenderedPageBreak/>
        <w:t xml:space="preserve">this solution a </w:t>
      </w:r>
      <w:r w:rsidRPr="00F44819">
        <w:rPr>
          <w:rFonts w:eastAsia="Times New Roman"/>
        </w:rPr>
        <w:t>high alignment robustness</w:t>
      </w:r>
      <w:r>
        <w:rPr>
          <w:rFonts w:eastAsia="Times New Roman"/>
        </w:rPr>
        <w:t xml:space="preserve"> to point error, building sway, and atmospheric turbulence.</w:t>
      </w:r>
    </w:p>
    <w:p w14:paraId="54721FAD" w14:textId="77777777" w:rsidR="00B15233" w:rsidRDefault="00B15233" w:rsidP="00B15233">
      <w:pPr>
        <w:tabs>
          <w:tab w:val="left" w:pos="0"/>
        </w:tabs>
        <w:spacing w:before="120" w:after="120" w:line="276" w:lineRule="auto"/>
        <w:jc w:val="center"/>
        <w:rPr>
          <w:rFonts w:eastAsia="Times New Roman"/>
        </w:rPr>
      </w:pPr>
      <w:r w:rsidRPr="005F7768">
        <w:rPr>
          <w:rFonts w:eastAsia="Times New Roman"/>
          <w:noProof/>
        </w:rPr>
        <w:drawing>
          <wp:inline distT="0" distB="0" distL="0" distR="0" wp14:anchorId="3091B390" wp14:editId="45863B1A">
            <wp:extent cx="5199468" cy="158847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074" cy="1597522"/>
                    </a:xfrm>
                    <a:prstGeom prst="rect">
                      <a:avLst/>
                    </a:prstGeom>
                    <a:noFill/>
                    <a:ln>
                      <a:noFill/>
                    </a:ln>
                  </pic:spPr>
                </pic:pic>
              </a:graphicData>
            </a:graphic>
          </wp:inline>
        </w:drawing>
      </w:r>
    </w:p>
    <w:p w14:paraId="393620EA" w14:textId="77777777" w:rsidR="00B15233" w:rsidRDefault="00B15233" w:rsidP="00B15233">
      <w:pPr>
        <w:tabs>
          <w:tab w:val="left" w:pos="0"/>
        </w:tabs>
        <w:spacing w:line="276" w:lineRule="auto"/>
        <w:ind w:firstLine="1"/>
        <w:jc w:val="center"/>
        <w:rPr>
          <w:rFonts w:eastAsia="Times New Roman"/>
        </w:rPr>
      </w:pPr>
      <w:r w:rsidRPr="0088275D">
        <w:rPr>
          <w:rFonts w:eastAsia="Times New Roman"/>
          <w:noProof/>
        </w:rPr>
        <w:drawing>
          <wp:inline distT="0" distB="0" distL="0" distR="0" wp14:anchorId="524FF808" wp14:editId="6E813E6B">
            <wp:extent cx="4615232" cy="2110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1606" cy="2118229"/>
                    </a:xfrm>
                    <a:prstGeom prst="rect">
                      <a:avLst/>
                    </a:prstGeom>
                    <a:noFill/>
                    <a:ln>
                      <a:noFill/>
                    </a:ln>
                  </pic:spPr>
                </pic:pic>
              </a:graphicData>
            </a:graphic>
          </wp:inline>
        </w:drawing>
      </w:r>
    </w:p>
    <w:p w14:paraId="6C998E84" w14:textId="0B23F5DD" w:rsidR="00B15233" w:rsidRDefault="00B15233" w:rsidP="00B15233">
      <w:pPr>
        <w:tabs>
          <w:tab w:val="left" w:pos="0"/>
        </w:tabs>
        <w:spacing w:line="276" w:lineRule="auto"/>
        <w:ind w:firstLine="1"/>
        <w:jc w:val="both"/>
        <w:rPr>
          <w:rFonts w:eastAsia="Times New Roman"/>
        </w:rPr>
      </w:pPr>
      <w:r>
        <w:rPr>
          <w:rFonts w:eastAsia="Times New Roman"/>
        </w:rPr>
        <w:t>Fig. 1. (Top) FSO system using a PD at receiver; (Bottom) p</w:t>
      </w:r>
      <w:r w:rsidRPr="005F7768">
        <w:rPr>
          <w:rFonts w:eastAsia="Times New Roman"/>
        </w:rPr>
        <w:t xml:space="preserve">hotograph of </w:t>
      </w:r>
      <w:r>
        <w:rPr>
          <w:rFonts w:eastAsia="Times New Roman"/>
        </w:rPr>
        <w:t xml:space="preserve">a </w:t>
      </w:r>
      <w:r w:rsidRPr="005F7768">
        <w:rPr>
          <w:rFonts w:eastAsia="Times New Roman"/>
        </w:rPr>
        <w:t>fabricated 6 × 6 PDA</w:t>
      </w:r>
      <w:r>
        <w:rPr>
          <w:rFonts w:eastAsia="Times New Roman"/>
        </w:rPr>
        <w:t xml:space="preserve"> </w:t>
      </w:r>
      <w:r w:rsidRPr="005F7768">
        <w:rPr>
          <w:rFonts w:eastAsia="Times New Roman"/>
        </w:rPr>
        <w:t>chip</w:t>
      </w:r>
      <w:r>
        <w:rPr>
          <w:rFonts w:eastAsia="Times New Roman"/>
        </w:rPr>
        <w:t>.</w:t>
      </w:r>
    </w:p>
    <w:p w14:paraId="59FD522A" w14:textId="77777777" w:rsidR="00B15233" w:rsidRDefault="00B15233" w:rsidP="00B15233">
      <w:pPr>
        <w:tabs>
          <w:tab w:val="left" w:pos="0"/>
        </w:tabs>
        <w:spacing w:line="276" w:lineRule="auto"/>
        <w:ind w:firstLine="1"/>
        <w:jc w:val="both"/>
        <w:rPr>
          <w:rFonts w:eastAsia="Times New Roman"/>
        </w:rPr>
      </w:pPr>
    </w:p>
    <w:p w14:paraId="66460AF8" w14:textId="7800C6E4" w:rsidR="00B15233" w:rsidRDefault="00B15233" w:rsidP="00B15233">
      <w:pPr>
        <w:tabs>
          <w:tab w:val="left" w:pos="0"/>
        </w:tabs>
        <w:spacing w:line="276" w:lineRule="auto"/>
        <w:ind w:firstLine="1"/>
        <w:jc w:val="both"/>
        <w:rPr>
          <w:rFonts w:eastAsia="Times New Roman"/>
        </w:rPr>
      </w:pPr>
      <w:r w:rsidRPr="00AB0CF1">
        <w:rPr>
          <w:rFonts w:eastAsia="Times New Roman"/>
        </w:rPr>
        <w:t xml:space="preserve">The </w:t>
      </w:r>
      <w:r>
        <w:rPr>
          <w:rFonts w:eastAsia="Times New Roman"/>
        </w:rPr>
        <w:t>second</w:t>
      </w:r>
      <w:r w:rsidR="00A66124">
        <w:rPr>
          <w:rFonts w:eastAsia="Times New Roman"/>
        </w:rPr>
        <w:t>-generation</w:t>
      </w:r>
      <w:r>
        <w:rPr>
          <w:rFonts w:eastAsia="Times New Roman"/>
        </w:rPr>
        <w:t xml:space="preserve"> FSO system is a fiber</w:t>
      </w:r>
      <w:r w:rsidR="00A66124">
        <w:rPr>
          <w:rFonts w:eastAsia="Times New Roman"/>
        </w:rPr>
        <w:t>-</w:t>
      </w:r>
      <w:r w:rsidRPr="002A5672">
        <w:rPr>
          <w:rFonts w:eastAsia="Times New Roman"/>
        </w:rPr>
        <w:t>coupling system</w:t>
      </w:r>
      <w:r w:rsidRPr="00AB0CF1">
        <w:rPr>
          <w:rFonts w:eastAsia="Times New Roman"/>
        </w:rPr>
        <w:t xml:space="preserve"> utiliz</w:t>
      </w:r>
      <w:r>
        <w:rPr>
          <w:rFonts w:eastAsia="Times New Roman"/>
        </w:rPr>
        <w:t>ing a</w:t>
      </w:r>
      <w:r w:rsidRPr="00AB0CF1">
        <w:rPr>
          <w:rFonts w:eastAsia="Times New Roman"/>
        </w:rPr>
        <w:t xml:space="preserve"> seamless connection between </w:t>
      </w:r>
      <w:r w:rsidR="00A22E9C" w:rsidRPr="00AB0CF1">
        <w:rPr>
          <w:rFonts w:eastAsia="Times New Roman"/>
        </w:rPr>
        <w:t>free space</w:t>
      </w:r>
      <w:r w:rsidRPr="00AB0CF1">
        <w:rPr>
          <w:rFonts w:eastAsia="Times New Roman"/>
        </w:rPr>
        <w:t xml:space="preserve"> and optical fiber</w:t>
      </w:r>
      <w:r w:rsidR="008B603B">
        <w:rPr>
          <w:rFonts w:eastAsia="Times New Roman"/>
        </w:rPr>
        <w:t>s</w:t>
      </w:r>
      <w:r w:rsidR="00A66124">
        <w:rPr>
          <w:rFonts w:eastAsia="Times New Roman"/>
        </w:rPr>
        <w:t>,</w:t>
      </w:r>
      <w:r w:rsidRPr="00AB0CF1">
        <w:rPr>
          <w:rFonts w:eastAsia="Times New Roman"/>
        </w:rPr>
        <w:t xml:space="preserve"> as shown in </w:t>
      </w:r>
      <w:r>
        <w:rPr>
          <w:rFonts w:eastAsia="Times New Roman"/>
        </w:rPr>
        <w:t>Fig. 2</w:t>
      </w:r>
      <w:r w:rsidRPr="00AB0CF1">
        <w:rPr>
          <w:rFonts w:eastAsia="Times New Roman"/>
        </w:rPr>
        <w:t xml:space="preserve"> (</w:t>
      </w:r>
      <w:r w:rsidR="009C4987">
        <w:rPr>
          <w:rFonts w:eastAsia="Times New Roman"/>
        </w:rPr>
        <w:t>Top</w:t>
      </w:r>
      <w:r w:rsidRPr="00AB0CF1">
        <w:rPr>
          <w:rFonts w:eastAsia="Times New Roman"/>
        </w:rPr>
        <w:t xml:space="preserve">). </w:t>
      </w:r>
      <w:r w:rsidR="00A66124">
        <w:rPr>
          <w:rFonts w:eastAsia="Times New Roman"/>
        </w:rPr>
        <w:t>I</w:t>
      </w:r>
      <w:r>
        <w:rPr>
          <w:rFonts w:eastAsia="Times New Roman"/>
        </w:rPr>
        <w:t>nstead of using a PD for receiving optical signal</w:t>
      </w:r>
      <w:r w:rsidR="00A66124">
        <w:rPr>
          <w:rFonts w:eastAsia="Times New Roman"/>
        </w:rPr>
        <w:t>s</w:t>
      </w:r>
      <w:r>
        <w:rPr>
          <w:rFonts w:eastAsia="Times New Roman"/>
        </w:rPr>
        <w:t xml:space="preserve">, </w:t>
      </w:r>
      <w:r w:rsidR="00A66124" w:rsidRPr="00A66124">
        <w:rPr>
          <w:rFonts w:eastAsia="Times New Roman"/>
        </w:rPr>
        <w:t>this system directly couples</w:t>
      </w:r>
      <w:r w:rsidR="00A66124">
        <w:rPr>
          <w:rFonts w:eastAsia="Times New Roman"/>
        </w:rPr>
        <w:t xml:space="preserve"> </w:t>
      </w:r>
      <w:r>
        <w:rPr>
          <w:rFonts w:eastAsia="Times New Roman"/>
        </w:rPr>
        <w:t>the signal</w:t>
      </w:r>
      <w:r w:rsidR="00A66124">
        <w:rPr>
          <w:rFonts w:eastAsia="Times New Roman"/>
        </w:rPr>
        <w:t>s</w:t>
      </w:r>
      <w:r>
        <w:rPr>
          <w:rFonts w:eastAsia="Times New Roman"/>
        </w:rPr>
        <w:t xml:space="preserve"> into a fiber cable. </w:t>
      </w:r>
      <w:r w:rsidR="00A66124" w:rsidRPr="00A66124">
        <w:rPr>
          <w:rFonts w:eastAsia="Times New Roman"/>
        </w:rPr>
        <w:t>This technology enables</w:t>
      </w:r>
      <w:r w:rsidR="00A66124">
        <w:rPr>
          <w:rFonts w:eastAsia="Times New Roman"/>
        </w:rPr>
        <w:t xml:space="preserve"> </w:t>
      </w:r>
      <w:r w:rsidRPr="00AB0CF1">
        <w:rPr>
          <w:rFonts w:eastAsia="Times New Roman"/>
        </w:rPr>
        <w:t>a data</w:t>
      </w:r>
      <w:r w:rsidR="00A66124">
        <w:rPr>
          <w:rFonts w:eastAsia="Times New Roman"/>
        </w:rPr>
        <w:t>-</w:t>
      </w:r>
      <w:r w:rsidRPr="00AB0CF1">
        <w:rPr>
          <w:rFonts w:eastAsia="Times New Roman"/>
        </w:rPr>
        <w:t xml:space="preserve"> and protocol</w:t>
      </w:r>
      <w:r w:rsidR="00A66124">
        <w:rPr>
          <w:rFonts w:eastAsia="Times New Roman"/>
        </w:rPr>
        <w:t>-</w:t>
      </w:r>
      <w:r w:rsidRPr="00AB0CF1">
        <w:rPr>
          <w:rFonts w:eastAsia="Times New Roman"/>
        </w:rPr>
        <w:t xml:space="preserve">transparent FSO communication link. The transmission capacity </w:t>
      </w:r>
      <w:r>
        <w:rPr>
          <w:rFonts w:eastAsia="Times New Roman"/>
        </w:rPr>
        <w:t>and frequency of the transmitted signal</w:t>
      </w:r>
      <w:r w:rsidR="009C4987">
        <w:rPr>
          <w:rFonts w:eastAsia="Times New Roman"/>
        </w:rPr>
        <w:t>s</w:t>
      </w:r>
      <w:r>
        <w:rPr>
          <w:rFonts w:eastAsia="Times New Roman"/>
        </w:rPr>
        <w:t xml:space="preserve"> over the </w:t>
      </w:r>
      <w:r w:rsidRPr="00AB0CF1">
        <w:rPr>
          <w:rFonts w:eastAsia="Times New Roman"/>
        </w:rPr>
        <w:t xml:space="preserve">FSO system </w:t>
      </w:r>
      <w:r>
        <w:rPr>
          <w:rFonts w:eastAsia="Times New Roman"/>
        </w:rPr>
        <w:t>can</w:t>
      </w:r>
      <w:r w:rsidRPr="00AB0CF1">
        <w:rPr>
          <w:rFonts w:eastAsia="Times New Roman"/>
        </w:rPr>
        <w:t xml:space="preserve"> </w:t>
      </w:r>
      <w:r w:rsidR="008B603B">
        <w:rPr>
          <w:rFonts w:eastAsia="Times New Roman"/>
        </w:rPr>
        <w:t>be</w:t>
      </w:r>
      <w:r w:rsidR="008B603B" w:rsidRPr="00AB0CF1">
        <w:rPr>
          <w:rFonts w:eastAsia="Times New Roman"/>
        </w:rPr>
        <w:t xml:space="preserve"> </w:t>
      </w:r>
      <w:r w:rsidRPr="00AB0CF1">
        <w:rPr>
          <w:rFonts w:eastAsia="Times New Roman"/>
        </w:rPr>
        <w:t>greatly enhanced using technology developed for optical fiber communication</w:t>
      </w:r>
      <w:r>
        <w:rPr>
          <w:rFonts w:eastAsia="Times New Roman"/>
        </w:rPr>
        <w:t>s,</w:t>
      </w:r>
      <w:r w:rsidRPr="00AB0CF1">
        <w:rPr>
          <w:rFonts w:eastAsia="Times New Roman"/>
        </w:rPr>
        <w:t xml:space="preserve"> </w:t>
      </w:r>
      <w:r>
        <w:rPr>
          <w:rFonts w:eastAsia="Times New Roman"/>
        </w:rPr>
        <w:t>such as</w:t>
      </w:r>
      <w:r w:rsidRPr="00AB0CF1">
        <w:rPr>
          <w:rFonts w:eastAsia="Times New Roman"/>
        </w:rPr>
        <w:t xml:space="preserve"> erbium-doped fiber amplifier (EDFA) and wavelength division multiplexing</w:t>
      </w:r>
      <w:r w:rsidR="003318A2">
        <w:rPr>
          <w:rFonts w:eastAsia="Times New Roman"/>
        </w:rPr>
        <w:t xml:space="preserve"> (WDM)</w:t>
      </w:r>
      <w:r w:rsidRPr="00AB0CF1">
        <w:rPr>
          <w:rFonts w:eastAsia="Times New Roman"/>
        </w:rPr>
        <w:t>.</w:t>
      </w:r>
      <w:r>
        <w:rPr>
          <w:rFonts w:eastAsia="Times New Roman"/>
        </w:rPr>
        <w:t xml:space="preserve"> However, the core of a fiber cable is very small, which is approximately 10 μm in case of </w:t>
      </w:r>
      <w:r w:rsidR="008B603B">
        <w:rPr>
          <w:rFonts w:eastAsia="Times New Roman"/>
        </w:rPr>
        <w:t xml:space="preserve">the </w:t>
      </w:r>
      <w:r w:rsidR="003318A2">
        <w:rPr>
          <w:rFonts w:eastAsia="Times New Roman"/>
        </w:rPr>
        <w:t>single-mode fiber (</w:t>
      </w:r>
      <w:r>
        <w:rPr>
          <w:rFonts w:eastAsia="Times New Roman"/>
        </w:rPr>
        <w:t>SMF</w:t>
      </w:r>
      <w:r w:rsidR="003318A2">
        <w:rPr>
          <w:rFonts w:eastAsia="Times New Roman"/>
        </w:rPr>
        <w:t>)</w:t>
      </w:r>
      <w:r>
        <w:rPr>
          <w:rFonts w:eastAsia="Times New Roman"/>
        </w:rPr>
        <w:t>, making it extremely challenging to couple optical signal</w:t>
      </w:r>
      <w:r w:rsidR="00F40355">
        <w:rPr>
          <w:rFonts w:eastAsia="Times New Roman"/>
        </w:rPr>
        <w:t>s</w:t>
      </w:r>
      <w:r>
        <w:rPr>
          <w:rFonts w:eastAsia="Times New Roman"/>
        </w:rPr>
        <w:t xml:space="preserve"> from free space </w:t>
      </w:r>
      <w:r w:rsidR="00245380">
        <w:rPr>
          <w:rFonts w:eastAsia="Times New Roman"/>
        </w:rPr>
        <w:t>in</w:t>
      </w:r>
      <w:r>
        <w:rPr>
          <w:rFonts w:eastAsia="Times New Roman"/>
        </w:rPr>
        <w:t>to the fiber core</w:t>
      </w:r>
      <w:r w:rsidRPr="00AB0CF1">
        <w:rPr>
          <w:rFonts w:eastAsia="Times New Roman"/>
        </w:rPr>
        <w:t>.</w:t>
      </w:r>
      <w:r>
        <w:rPr>
          <w:rFonts w:eastAsia="Times New Roman"/>
        </w:rPr>
        <w:t xml:space="preserve"> To</w:t>
      </w:r>
      <w:r w:rsidRPr="00F80650">
        <w:rPr>
          <w:rFonts w:eastAsia="Times New Roman"/>
        </w:rPr>
        <w:t xml:space="preserve"> </w:t>
      </w:r>
      <w:r w:rsidR="00245380" w:rsidRPr="00245380">
        <w:rPr>
          <w:rFonts w:eastAsia="Times New Roman"/>
        </w:rPr>
        <w:t>establish</w:t>
      </w:r>
      <w:r w:rsidRPr="00F80650">
        <w:rPr>
          <w:rFonts w:eastAsia="Times New Roman"/>
        </w:rPr>
        <w:t xml:space="preserve"> a stable seamless connection, a high</w:t>
      </w:r>
      <w:r w:rsidR="00245380">
        <w:rPr>
          <w:rFonts w:eastAsia="Times New Roman"/>
        </w:rPr>
        <w:t>-</w:t>
      </w:r>
      <w:r w:rsidRPr="00F80650">
        <w:rPr>
          <w:rFonts w:eastAsia="Times New Roman"/>
        </w:rPr>
        <w:t xml:space="preserve">speed and precise tracking mechanism </w:t>
      </w:r>
      <w:r w:rsidR="009C4987">
        <w:rPr>
          <w:rFonts w:eastAsia="Times New Roman"/>
        </w:rPr>
        <w:t xml:space="preserve">is required </w:t>
      </w:r>
      <w:r w:rsidRPr="00F80650">
        <w:rPr>
          <w:rFonts w:eastAsia="Times New Roman"/>
        </w:rPr>
        <w:t xml:space="preserve">to compensate for </w:t>
      </w:r>
      <w:r w:rsidR="009C4987">
        <w:rPr>
          <w:rFonts w:eastAsia="Times New Roman"/>
        </w:rPr>
        <w:t xml:space="preserve">the fluctuations in the </w:t>
      </w:r>
      <w:r>
        <w:rPr>
          <w:rFonts w:eastAsia="Times New Roman"/>
        </w:rPr>
        <w:t>angle-of-arrival</w:t>
      </w:r>
      <w:r w:rsidRPr="00F80650">
        <w:rPr>
          <w:rFonts w:eastAsia="Times New Roman"/>
        </w:rPr>
        <w:t xml:space="preserve"> </w:t>
      </w:r>
      <w:r>
        <w:rPr>
          <w:rFonts w:eastAsia="Times New Roman"/>
        </w:rPr>
        <w:t>of incoming signal</w:t>
      </w:r>
      <w:r w:rsidR="009C4987">
        <w:rPr>
          <w:rFonts w:eastAsia="Times New Roman"/>
        </w:rPr>
        <w:t>s</w:t>
      </w:r>
      <w:r w:rsidRPr="00F80650">
        <w:rPr>
          <w:rFonts w:eastAsia="Times New Roman"/>
        </w:rPr>
        <w:t xml:space="preserve">. </w:t>
      </w:r>
      <w:r>
        <w:rPr>
          <w:rFonts w:eastAsia="Times New Roman"/>
        </w:rPr>
        <w:t>Figure 2(</w:t>
      </w:r>
      <w:r w:rsidR="003318A2">
        <w:rPr>
          <w:rFonts w:eastAsia="Times New Roman"/>
        </w:rPr>
        <w:t>B</w:t>
      </w:r>
      <w:r w:rsidR="009C4987">
        <w:rPr>
          <w:rFonts w:eastAsia="Times New Roman"/>
        </w:rPr>
        <w:t>ottom</w:t>
      </w:r>
      <w:r>
        <w:rPr>
          <w:rFonts w:eastAsia="Times New Roman"/>
        </w:rPr>
        <w:t xml:space="preserve">) </w:t>
      </w:r>
      <w:r w:rsidR="00245380" w:rsidRPr="00245380">
        <w:rPr>
          <w:rFonts w:eastAsia="Times New Roman"/>
        </w:rPr>
        <w:t>illustrates</w:t>
      </w:r>
      <w:r>
        <w:rPr>
          <w:rFonts w:eastAsia="Times New Roman"/>
        </w:rPr>
        <w:t xml:space="preserve"> an example of </w:t>
      </w:r>
      <w:r w:rsidRPr="00F80650">
        <w:rPr>
          <w:rFonts w:eastAsia="Times New Roman"/>
        </w:rPr>
        <w:t xml:space="preserve">the light path and internal optical layout of </w:t>
      </w:r>
      <w:r>
        <w:rPr>
          <w:rFonts w:eastAsia="Times New Roman"/>
        </w:rPr>
        <w:t>such an</w:t>
      </w:r>
      <w:r w:rsidRPr="00F80650">
        <w:rPr>
          <w:rFonts w:eastAsia="Times New Roman"/>
        </w:rPr>
        <w:t xml:space="preserve"> antenna</w:t>
      </w:r>
      <w:r>
        <w:rPr>
          <w:rFonts w:eastAsia="Times New Roman"/>
        </w:rPr>
        <w:t xml:space="preserve"> [2]</w:t>
      </w:r>
      <w:r w:rsidRPr="00F80650">
        <w:rPr>
          <w:rFonts w:eastAsia="Times New Roman"/>
        </w:rPr>
        <w:t xml:space="preserve">. To achieve a stable control for the beam spot, a small-size </w:t>
      </w:r>
      <w:r w:rsidR="00245380">
        <w:rPr>
          <w:rFonts w:eastAsia="Times New Roman"/>
        </w:rPr>
        <w:t>two</w:t>
      </w:r>
      <w:r w:rsidR="00943252">
        <w:rPr>
          <w:rFonts w:eastAsia="Times New Roman"/>
        </w:rPr>
        <w:t>-</w:t>
      </w:r>
      <w:r w:rsidRPr="00F80650">
        <w:rPr>
          <w:rFonts w:eastAsia="Times New Roman"/>
        </w:rPr>
        <w:t>axis galvanometer type mirror</w:t>
      </w:r>
      <w:r w:rsidR="006F2F94">
        <w:rPr>
          <w:rFonts w:eastAsia="Times New Roman"/>
        </w:rPr>
        <w:t>,</w:t>
      </w:r>
      <w:r w:rsidRPr="00F80650">
        <w:rPr>
          <w:rFonts w:eastAsia="Times New Roman"/>
        </w:rPr>
        <w:t xml:space="preserve"> i.e., fine pointing mirror </w:t>
      </w:r>
      <w:r w:rsidR="003318A2">
        <w:rPr>
          <w:rFonts w:eastAsia="Times New Roman"/>
        </w:rPr>
        <w:t xml:space="preserve">(FPM) </w:t>
      </w:r>
      <w:r w:rsidRPr="00F80650">
        <w:rPr>
          <w:rFonts w:eastAsia="Times New Roman"/>
        </w:rPr>
        <w:t>drive mechanism</w:t>
      </w:r>
      <w:r>
        <w:rPr>
          <w:rFonts w:eastAsia="Times New Roman"/>
        </w:rPr>
        <w:t>, is used</w:t>
      </w:r>
      <w:r w:rsidRPr="00F80650">
        <w:rPr>
          <w:rFonts w:eastAsia="Times New Roman"/>
        </w:rPr>
        <w:t>. The optical antenna employs a dual</w:t>
      </w:r>
      <w:r w:rsidR="00245380">
        <w:rPr>
          <w:rFonts w:eastAsia="Times New Roman"/>
        </w:rPr>
        <w:t>-</w:t>
      </w:r>
      <w:r w:rsidRPr="00F80650">
        <w:rPr>
          <w:rFonts w:eastAsia="Times New Roman"/>
        </w:rPr>
        <w:t>tracking mechanism using Quadrant Detectors</w:t>
      </w:r>
      <w:r>
        <w:rPr>
          <w:rFonts w:eastAsia="Times New Roman"/>
        </w:rPr>
        <w:t xml:space="preserve"> (QDs)</w:t>
      </w:r>
      <w:r w:rsidRPr="00F80650">
        <w:rPr>
          <w:rFonts w:eastAsia="Times New Roman"/>
        </w:rPr>
        <w:t xml:space="preserve">. As shown in the figure, one QD is for coarse tracking and initial alignment control using an independent beacon light at 850-nm wavelength. Another QD is for fine tracking using a part of the communication signal light at 1550 nm wavelength band. </w:t>
      </w:r>
      <w:r>
        <w:rPr>
          <w:rFonts w:eastAsia="Times New Roman"/>
        </w:rPr>
        <w:t>B</w:t>
      </w:r>
      <w:r w:rsidRPr="00F80650">
        <w:rPr>
          <w:rFonts w:eastAsia="Times New Roman"/>
        </w:rPr>
        <w:t xml:space="preserve">y analyzing and comparing the output signals from the QD, the direction of the spot movement on the surface of the detector array can be determined. The position of the received beam </w:t>
      </w:r>
      <w:r w:rsidR="006F2F94">
        <w:rPr>
          <w:rFonts w:eastAsia="Times New Roman"/>
        </w:rPr>
        <w:t>is</w:t>
      </w:r>
      <w:r w:rsidRPr="00F80650">
        <w:rPr>
          <w:rFonts w:eastAsia="Times New Roman"/>
        </w:rPr>
        <w:t xml:space="preserve"> </w:t>
      </w:r>
      <w:r w:rsidR="00245380" w:rsidRPr="00245380">
        <w:rPr>
          <w:rFonts w:eastAsia="Times New Roman"/>
        </w:rPr>
        <w:t>calculated</w:t>
      </w:r>
      <w:r w:rsidRPr="00F80650">
        <w:rPr>
          <w:rFonts w:eastAsia="Times New Roman"/>
        </w:rPr>
        <w:t xml:space="preserve"> </w:t>
      </w:r>
      <w:r w:rsidR="00245380">
        <w:rPr>
          <w:rFonts w:eastAsia="Times New Roman"/>
        </w:rPr>
        <w:t>based on the</w:t>
      </w:r>
      <w:r w:rsidRPr="00F80650">
        <w:rPr>
          <w:rFonts w:eastAsia="Times New Roman"/>
        </w:rPr>
        <w:t xml:space="preserve"> position</w:t>
      </w:r>
      <w:r w:rsidR="006F2F94">
        <w:rPr>
          <w:rFonts w:eastAsia="Times New Roman"/>
        </w:rPr>
        <w:t>s</w:t>
      </w:r>
      <w:r w:rsidRPr="00F80650">
        <w:rPr>
          <w:rFonts w:eastAsia="Times New Roman"/>
        </w:rPr>
        <w:t xml:space="preserve"> of the beacon spot on </w:t>
      </w:r>
      <w:r w:rsidR="00245380">
        <w:rPr>
          <w:rFonts w:eastAsia="Times New Roman"/>
        </w:rPr>
        <w:t xml:space="preserve">the QD’s </w:t>
      </w:r>
      <w:r w:rsidRPr="00F80650">
        <w:rPr>
          <w:rFonts w:eastAsia="Times New Roman"/>
        </w:rPr>
        <w:t xml:space="preserve">four elements. This signal serves as an input </w:t>
      </w:r>
      <w:r w:rsidRPr="00F80650">
        <w:rPr>
          <w:rFonts w:eastAsia="Times New Roman"/>
        </w:rPr>
        <w:lastRenderedPageBreak/>
        <w:t>of an analog proportional-integral-derivative servo controller. Using this information</w:t>
      </w:r>
      <w:r>
        <w:rPr>
          <w:rFonts w:eastAsia="Times New Roman"/>
        </w:rPr>
        <w:t>,</w:t>
      </w:r>
      <w:r w:rsidRPr="00F80650">
        <w:rPr>
          <w:rFonts w:eastAsia="Times New Roman"/>
        </w:rPr>
        <w:t xml:space="preserve"> the FPM can control and steer the received beam to the SMF core.</w:t>
      </w:r>
    </w:p>
    <w:p w14:paraId="281FB3A5" w14:textId="77777777" w:rsidR="00B15233" w:rsidRDefault="00B15233" w:rsidP="00B15233">
      <w:pPr>
        <w:tabs>
          <w:tab w:val="left" w:pos="0"/>
        </w:tabs>
        <w:spacing w:before="120" w:after="120" w:line="276" w:lineRule="auto"/>
        <w:jc w:val="center"/>
        <w:rPr>
          <w:rFonts w:eastAsia="Times New Roman"/>
        </w:rPr>
      </w:pPr>
      <w:r w:rsidRPr="00AB01AC">
        <w:rPr>
          <w:rFonts w:eastAsia="Times New Roman"/>
          <w:noProof/>
        </w:rPr>
        <w:drawing>
          <wp:inline distT="0" distB="0" distL="0" distR="0" wp14:anchorId="379D08AE" wp14:editId="1E62D4E7">
            <wp:extent cx="5226050" cy="192393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3888" cy="1930506"/>
                    </a:xfrm>
                    <a:prstGeom prst="rect">
                      <a:avLst/>
                    </a:prstGeom>
                    <a:noFill/>
                    <a:ln>
                      <a:noFill/>
                    </a:ln>
                  </pic:spPr>
                </pic:pic>
              </a:graphicData>
            </a:graphic>
          </wp:inline>
        </w:drawing>
      </w:r>
    </w:p>
    <w:p w14:paraId="633B9BD4" w14:textId="77777777" w:rsidR="00B15233" w:rsidRDefault="00B15233" w:rsidP="00B15233">
      <w:pPr>
        <w:tabs>
          <w:tab w:val="left" w:pos="0"/>
        </w:tabs>
        <w:spacing w:before="120" w:after="120" w:line="276" w:lineRule="auto"/>
        <w:jc w:val="center"/>
        <w:rPr>
          <w:rFonts w:eastAsia="Times New Roman"/>
        </w:rPr>
      </w:pPr>
      <w:r>
        <w:rPr>
          <w:rFonts w:eastAsia="Times New Roman"/>
          <w:noProof/>
        </w:rPr>
        <w:drawing>
          <wp:inline distT="0" distB="0" distL="0" distR="0" wp14:anchorId="508E65A7" wp14:editId="2EF950CD">
            <wp:extent cx="4805680" cy="2247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603" cy="2272187"/>
                    </a:xfrm>
                    <a:prstGeom prst="rect">
                      <a:avLst/>
                    </a:prstGeom>
                    <a:noFill/>
                    <a:ln>
                      <a:noFill/>
                    </a:ln>
                  </pic:spPr>
                </pic:pic>
              </a:graphicData>
            </a:graphic>
          </wp:inline>
        </w:drawing>
      </w:r>
    </w:p>
    <w:p w14:paraId="00D5FA86" w14:textId="77777777" w:rsidR="00B15233" w:rsidRDefault="00B15233" w:rsidP="00B15233">
      <w:pPr>
        <w:tabs>
          <w:tab w:val="left" w:pos="0"/>
        </w:tabs>
        <w:spacing w:line="276" w:lineRule="auto"/>
        <w:ind w:firstLine="1"/>
        <w:jc w:val="both"/>
        <w:rPr>
          <w:rFonts w:eastAsia="Times New Roman"/>
        </w:rPr>
      </w:pPr>
      <w:r>
        <w:rPr>
          <w:rFonts w:eastAsia="Times New Roman"/>
        </w:rPr>
        <w:t>Fig. 2. (Top) Schematic of a direct coupling FSO system; (Bottom) example of an i</w:t>
      </w:r>
      <w:r w:rsidRPr="00990CA5">
        <w:rPr>
          <w:rFonts w:eastAsia="Times New Roman"/>
        </w:rPr>
        <w:t>nternal construction of the antenna.</w:t>
      </w:r>
    </w:p>
    <w:p w14:paraId="2BF88660" w14:textId="77777777" w:rsidR="00B15233" w:rsidRDefault="00B15233" w:rsidP="00B15233">
      <w:pPr>
        <w:tabs>
          <w:tab w:val="left" w:pos="0"/>
        </w:tabs>
        <w:spacing w:line="276" w:lineRule="auto"/>
        <w:ind w:firstLine="1"/>
        <w:jc w:val="both"/>
        <w:rPr>
          <w:rFonts w:eastAsia="Times New Roman"/>
        </w:rPr>
      </w:pPr>
    </w:p>
    <w:p w14:paraId="7847E458" w14:textId="77777777" w:rsidR="00B15233" w:rsidRPr="00087E37" w:rsidRDefault="00B15233" w:rsidP="00087E37">
      <w:pPr>
        <w:pStyle w:val="Heading8"/>
        <w:rPr>
          <w:sz w:val="24"/>
          <w:szCs w:val="24"/>
        </w:rPr>
      </w:pPr>
      <w:r w:rsidRPr="00087E37">
        <w:rPr>
          <w:sz w:val="24"/>
          <w:szCs w:val="24"/>
        </w:rPr>
        <w:t>5.2</w:t>
      </w:r>
      <w:r w:rsidRPr="00087E37">
        <w:rPr>
          <w:sz w:val="24"/>
          <w:szCs w:val="24"/>
        </w:rPr>
        <w:tab/>
        <w:t>Cascaded free-space optical and millimeter-wave system for small-cell networks</w:t>
      </w:r>
    </w:p>
    <w:p w14:paraId="7724A490" w14:textId="787C84A0" w:rsidR="00340BF3" w:rsidRDefault="00B15233" w:rsidP="00B15233">
      <w:pPr>
        <w:tabs>
          <w:tab w:val="left" w:pos="0"/>
        </w:tabs>
        <w:spacing w:line="276" w:lineRule="auto"/>
        <w:ind w:firstLine="1"/>
        <w:jc w:val="both"/>
        <w:rPr>
          <w:rFonts w:eastAsia="Times New Roman"/>
        </w:rPr>
      </w:pPr>
      <w:r>
        <w:rPr>
          <w:rFonts w:eastAsia="Times New Roman"/>
        </w:rPr>
        <w:t>Radio access networks in high-frequency bands</w:t>
      </w:r>
      <w:r w:rsidRPr="00284590">
        <w:rPr>
          <w:rFonts w:eastAsia="Times New Roman"/>
        </w:rPr>
        <w:t xml:space="preserve"> </w:t>
      </w:r>
      <w:r>
        <w:rPr>
          <w:rFonts w:eastAsia="Times New Roman"/>
        </w:rPr>
        <w:t xml:space="preserve">are </w:t>
      </w:r>
      <w:r w:rsidR="00DF73F7">
        <w:rPr>
          <w:rFonts w:eastAsia="Times New Roman"/>
        </w:rPr>
        <w:t>promising</w:t>
      </w:r>
      <w:r w:rsidRPr="00284590">
        <w:rPr>
          <w:rFonts w:eastAsia="Times New Roman"/>
        </w:rPr>
        <w:t xml:space="preserve"> to increase </w:t>
      </w:r>
      <w:r w:rsidR="00ED2895">
        <w:rPr>
          <w:rFonts w:eastAsia="Times New Roman"/>
        </w:rPr>
        <w:t xml:space="preserve">user </w:t>
      </w:r>
      <w:r w:rsidRPr="00284590">
        <w:rPr>
          <w:rFonts w:eastAsia="Times New Roman"/>
        </w:rPr>
        <w:t xml:space="preserve">throughput. </w:t>
      </w:r>
      <w:r w:rsidR="00ED2895">
        <w:rPr>
          <w:rFonts w:eastAsia="Times New Roman"/>
        </w:rPr>
        <w:t>However, t</w:t>
      </w:r>
      <w:r w:rsidR="00ED2895" w:rsidRPr="00284590">
        <w:rPr>
          <w:rFonts w:eastAsia="Times New Roman"/>
        </w:rPr>
        <w:t xml:space="preserve">he </w:t>
      </w:r>
      <w:r w:rsidRPr="00284590">
        <w:rPr>
          <w:rFonts w:eastAsia="Times New Roman"/>
        </w:rPr>
        <w:t>use of radio signals in high</w:t>
      </w:r>
      <w:r w:rsidR="00DF73F7">
        <w:rPr>
          <w:rFonts w:eastAsia="Times New Roman"/>
        </w:rPr>
        <w:t>-</w:t>
      </w:r>
      <w:r w:rsidRPr="00284590">
        <w:rPr>
          <w:rFonts w:eastAsia="Times New Roman"/>
        </w:rPr>
        <w:t>frequency bands limit</w:t>
      </w:r>
      <w:r w:rsidR="00DF73F7">
        <w:rPr>
          <w:rFonts w:eastAsia="Times New Roman"/>
        </w:rPr>
        <w:t>s</w:t>
      </w:r>
      <w:r w:rsidRPr="00284590">
        <w:rPr>
          <w:rFonts w:eastAsia="Times New Roman"/>
        </w:rPr>
        <w:t xml:space="preserve"> the cell size</w:t>
      </w:r>
      <w:r w:rsidR="00ED2895">
        <w:rPr>
          <w:rFonts w:eastAsia="Times New Roman"/>
        </w:rPr>
        <w:t>, leading to</w:t>
      </w:r>
      <w:r w:rsidRPr="00284590">
        <w:rPr>
          <w:rFonts w:eastAsia="Times New Roman"/>
        </w:rPr>
        <w:t xml:space="preserve"> </w:t>
      </w:r>
      <w:r w:rsidR="00ED2895" w:rsidRPr="00ED2895">
        <w:rPr>
          <w:rFonts w:eastAsia="Times New Roman"/>
        </w:rPr>
        <w:t>a rapid increase in</w:t>
      </w:r>
      <w:r w:rsidRPr="00284590">
        <w:rPr>
          <w:rFonts w:eastAsia="Times New Roman"/>
        </w:rPr>
        <w:t xml:space="preserve"> the number of radio cells</w:t>
      </w:r>
      <w:r w:rsidR="00ED2895">
        <w:rPr>
          <w:rFonts w:eastAsia="Times New Roman"/>
        </w:rPr>
        <w:t xml:space="preserve"> </w:t>
      </w:r>
      <w:r w:rsidR="00ED2895" w:rsidRPr="00ED2895">
        <w:rPr>
          <w:rFonts w:eastAsia="Times New Roman"/>
        </w:rPr>
        <w:t xml:space="preserve">and </w:t>
      </w:r>
      <w:r w:rsidRPr="00284590">
        <w:rPr>
          <w:rFonts w:eastAsia="Times New Roman"/>
        </w:rPr>
        <w:t xml:space="preserve">posing significant challenges to transport networks. </w:t>
      </w:r>
      <w:r>
        <w:rPr>
          <w:rFonts w:eastAsia="Times New Roman"/>
        </w:rPr>
        <w:t>It is difficult to install fiber cables to every small cell owing to physical and economical constraints</w:t>
      </w:r>
      <w:r w:rsidRPr="00284590">
        <w:rPr>
          <w:rFonts w:eastAsia="Times New Roman"/>
        </w:rPr>
        <w:t xml:space="preserve">. Wireless transport systems </w:t>
      </w:r>
      <w:r w:rsidR="00A67D6A">
        <w:rPr>
          <w:rFonts w:eastAsia="Times New Roman"/>
        </w:rPr>
        <w:t xml:space="preserve">operating </w:t>
      </w:r>
      <w:r w:rsidRPr="00284590">
        <w:rPr>
          <w:rFonts w:eastAsia="Times New Roman"/>
        </w:rPr>
        <w:t xml:space="preserve">in the </w:t>
      </w:r>
      <w:r>
        <w:rPr>
          <w:rFonts w:eastAsia="Times New Roman"/>
        </w:rPr>
        <w:t>millimeter-wave</w:t>
      </w:r>
      <w:r>
        <w:rPr>
          <w:rFonts w:eastAsia="Times New Roman" w:hint="eastAsia"/>
        </w:rPr>
        <w:t xml:space="preserve"> </w:t>
      </w:r>
      <w:r w:rsidRPr="00284590">
        <w:rPr>
          <w:rFonts w:eastAsia="Times New Roman"/>
        </w:rPr>
        <w:t xml:space="preserve">and terahertz-wave bands provide an attractive </w:t>
      </w:r>
      <w:r w:rsidR="00AC7AB9" w:rsidRPr="00AC7AB9">
        <w:rPr>
          <w:rFonts w:eastAsia="Times New Roman"/>
        </w:rPr>
        <w:t>alternative</w:t>
      </w:r>
      <w:r w:rsidRPr="00284590">
        <w:rPr>
          <w:rFonts w:eastAsia="Times New Roman"/>
        </w:rPr>
        <w:t xml:space="preserve">. However, </w:t>
      </w:r>
      <w:r w:rsidR="0083200F" w:rsidRPr="0083200F">
        <w:rPr>
          <w:rFonts w:eastAsia="Times New Roman"/>
        </w:rPr>
        <w:t>efficiently encapsulating high-frequency radio signals</w:t>
      </w:r>
      <w:r w:rsidR="0083200F">
        <w:rPr>
          <w:rFonts w:eastAsia="Times New Roman"/>
        </w:rPr>
        <w:t xml:space="preserve"> </w:t>
      </w:r>
      <w:r w:rsidR="00F10AF2">
        <w:rPr>
          <w:rFonts w:eastAsia="Times New Roman"/>
        </w:rPr>
        <w:t xml:space="preserve">onto a wireless transport system </w:t>
      </w:r>
      <w:r w:rsidR="0083200F" w:rsidRPr="0083200F">
        <w:rPr>
          <w:rFonts w:eastAsia="Times New Roman"/>
        </w:rPr>
        <w:t>remains challenging</w:t>
      </w:r>
      <w:r w:rsidR="0083200F">
        <w:rPr>
          <w:rFonts w:eastAsia="Times New Roman"/>
        </w:rPr>
        <w:t xml:space="preserve"> due</w:t>
      </w:r>
      <w:r w:rsidR="0083200F" w:rsidRPr="00284590">
        <w:rPr>
          <w:rFonts w:eastAsia="Times New Roman"/>
        </w:rPr>
        <w:t xml:space="preserve"> </w:t>
      </w:r>
      <w:r w:rsidRPr="00284590">
        <w:rPr>
          <w:rFonts w:eastAsia="Times New Roman"/>
        </w:rPr>
        <w:t xml:space="preserve">to the </w:t>
      </w:r>
      <w:r w:rsidR="00F10AF2">
        <w:rPr>
          <w:rFonts w:eastAsia="Times New Roman"/>
        </w:rPr>
        <w:t>bandwidth limitation</w:t>
      </w:r>
      <w:r w:rsidRPr="00284590">
        <w:rPr>
          <w:rFonts w:eastAsia="Times New Roman"/>
        </w:rPr>
        <w:t>. FSO system</w:t>
      </w:r>
      <w:r w:rsidR="0083200F">
        <w:rPr>
          <w:rFonts w:eastAsia="Times New Roman"/>
        </w:rPr>
        <w:t>s</w:t>
      </w:r>
      <w:r w:rsidRPr="00284590">
        <w:rPr>
          <w:rFonts w:eastAsia="Times New Roman"/>
        </w:rPr>
        <w:t xml:space="preserve"> </w:t>
      </w:r>
      <w:r w:rsidR="0083200F">
        <w:rPr>
          <w:rFonts w:eastAsia="Times New Roman"/>
        </w:rPr>
        <w:t>offer</w:t>
      </w:r>
      <w:r w:rsidRPr="00284590">
        <w:rPr>
          <w:rFonts w:eastAsia="Times New Roman"/>
        </w:rPr>
        <w:t xml:space="preserve"> a promising alternative for fiber</w:t>
      </w:r>
      <w:r>
        <w:rPr>
          <w:rFonts w:eastAsia="Times New Roman" w:hint="eastAsia"/>
        </w:rPr>
        <w:t xml:space="preserve"> </w:t>
      </w:r>
      <w:r w:rsidRPr="00284590">
        <w:rPr>
          <w:rFonts w:eastAsia="Times New Roman"/>
        </w:rPr>
        <w:t>links</w:t>
      </w:r>
      <w:r w:rsidR="0083200F" w:rsidRPr="0083200F">
        <w:t xml:space="preserve"> </w:t>
      </w:r>
      <w:r w:rsidR="0083200F">
        <w:t xml:space="preserve">for </w:t>
      </w:r>
      <w:r w:rsidR="0083200F" w:rsidRPr="0083200F">
        <w:rPr>
          <w:rFonts w:eastAsia="Times New Roman"/>
        </w:rPr>
        <w:t>deploying</w:t>
      </w:r>
      <w:r w:rsidRPr="00284590">
        <w:rPr>
          <w:rFonts w:eastAsia="Times New Roman"/>
        </w:rPr>
        <w:t xml:space="preserve"> ultra-dense small cells, including those in very high-frequency bands</w:t>
      </w:r>
      <w:r>
        <w:rPr>
          <w:rFonts w:eastAsia="Times New Roman"/>
        </w:rPr>
        <w:t xml:space="preserve">, as </w:t>
      </w:r>
      <w:r w:rsidR="0083200F" w:rsidRPr="0083200F">
        <w:rPr>
          <w:rFonts w:eastAsia="Times New Roman"/>
        </w:rPr>
        <w:t>illustrated</w:t>
      </w:r>
      <w:r>
        <w:rPr>
          <w:rFonts w:eastAsia="Times New Roman"/>
        </w:rPr>
        <w:t xml:space="preserve"> in </w:t>
      </w:r>
      <w:r w:rsidRPr="00284590">
        <w:rPr>
          <w:rFonts w:eastAsia="Times New Roman"/>
        </w:rPr>
        <w:t xml:space="preserve">Fig. </w:t>
      </w:r>
      <w:r>
        <w:rPr>
          <w:rFonts w:eastAsia="Times New Roman"/>
        </w:rPr>
        <w:t>3 [3]</w:t>
      </w:r>
      <w:r w:rsidRPr="00284590">
        <w:rPr>
          <w:rFonts w:eastAsia="Times New Roman"/>
        </w:rPr>
        <w:t>.</w:t>
      </w:r>
      <w:r>
        <w:rPr>
          <w:rFonts w:eastAsia="Times New Roman"/>
        </w:rPr>
        <w:t xml:space="preserve"> In this </w:t>
      </w:r>
      <w:r w:rsidR="007534EA" w:rsidRPr="007534EA">
        <w:rPr>
          <w:rFonts w:eastAsia="Times New Roman"/>
        </w:rPr>
        <w:t>approach</w:t>
      </w:r>
      <w:r>
        <w:rPr>
          <w:rFonts w:eastAsia="Times New Roman"/>
        </w:rPr>
        <w:t xml:space="preserve">, high-frequency </w:t>
      </w:r>
      <w:r w:rsidR="007534EA" w:rsidRPr="007534EA">
        <w:rPr>
          <w:rFonts w:eastAsia="Times New Roman"/>
        </w:rPr>
        <w:t xml:space="preserve">radio signals </w:t>
      </w:r>
      <w:r w:rsidR="00105C31">
        <w:rPr>
          <w:rFonts w:eastAsia="Times New Roman"/>
        </w:rPr>
        <w:t xml:space="preserve">are </w:t>
      </w:r>
      <w:r>
        <w:rPr>
          <w:rFonts w:eastAsia="Times New Roman"/>
        </w:rPr>
        <w:t xml:space="preserve">modulated on an optical carrier, transmitted over a fiber </w:t>
      </w:r>
      <w:r w:rsidR="00433B77">
        <w:rPr>
          <w:rFonts w:eastAsia="Times New Roman"/>
        </w:rPr>
        <w:t>link</w:t>
      </w:r>
      <w:r>
        <w:rPr>
          <w:rFonts w:eastAsia="Times New Roman"/>
        </w:rPr>
        <w:t xml:space="preserve">, and emitted into free space using an optical lens. At the receiver, the modulated optical signal can be received using one of the FSO receivers as described </w:t>
      </w:r>
      <w:r w:rsidR="00425331" w:rsidRPr="00425331">
        <w:rPr>
          <w:rFonts w:eastAsia="Times New Roman"/>
        </w:rPr>
        <w:t>earlier</w:t>
      </w:r>
      <w:r>
        <w:rPr>
          <w:rFonts w:eastAsia="Times New Roman"/>
        </w:rPr>
        <w:t xml:space="preserve">. In case of using a PDA receiver, the detected electrical after the PDA </w:t>
      </w:r>
      <w:r w:rsidR="001E1DDF">
        <w:rPr>
          <w:rFonts w:eastAsia="Times New Roman"/>
        </w:rPr>
        <w:t>is</w:t>
      </w:r>
      <w:r>
        <w:rPr>
          <w:rFonts w:eastAsia="Times New Roman"/>
        </w:rPr>
        <w:t xml:space="preserve"> directly transmitted to end users using radio frontend at the antenna site</w:t>
      </w:r>
      <w:r w:rsidR="00433B77">
        <w:rPr>
          <w:rFonts w:eastAsia="Times New Roman"/>
        </w:rPr>
        <w:t>s</w:t>
      </w:r>
      <w:r>
        <w:rPr>
          <w:rFonts w:eastAsia="Times New Roman"/>
        </w:rPr>
        <w:t xml:space="preserve">. In the case of using a direct-coupling FSO receiver, the modulated optical signal is coupled </w:t>
      </w:r>
      <w:r w:rsidR="001E1DDF">
        <w:rPr>
          <w:rFonts w:eastAsia="Times New Roman"/>
        </w:rPr>
        <w:t>in</w:t>
      </w:r>
      <w:r>
        <w:rPr>
          <w:rFonts w:eastAsia="Times New Roman"/>
        </w:rPr>
        <w:t>to a</w:t>
      </w:r>
      <w:r w:rsidR="00433B77">
        <w:rPr>
          <w:rFonts w:eastAsia="Times New Roman"/>
        </w:rPr>
        <w:t>n</w:t>
      </w:r>
      <w:r>
        <w:rPr>
          <w:rFonts w:eastAsia="Times New Roman"/>
        </w:rPr>
        <w:t xml:space="preserve"> SMF, can be amplified using an optical </w:t>
      </w:r>
      <w:r w:rsidR="0012760D">
        <w:rPr>
          <w:rFonts w:eastAsia="Times New Roman"/>
        </w:rPr>
        <w:t>amplifier</w:t>
      </w:r>
      <w:r w:rsidR="001E1DDF">
        <w:rPr>
          <w:rFonts w:eastAsia="Times New Roman"/>
        </w:rPr>
        <w:t>,</w:t>
      </w:r>
      <w:r w:rsidR="0012760D">
        <w:rPr>
          <w:rFonts w:eastAsia="Times New Roman"/>
        </w:rPr>
        <w:t xml:space="preserve"> </w:t>
      </w:r>
      <w:r w:rsidR="001E1DDF">
        <w:rPr>
          <w:rFonts w:eastAsia="Times New Roman"/>
        </w:rPr>
        <w:t>and</w:t>
      </w:r>
      <w:r>
        <w:rPr>
          <w:rFonts w:eastAsia="Times New Roman"/>
        </w:rPr>
        <w:t xml:space="preserve"> detected using a high-speed PD. The detected signal is then transmitted to end users using radio frontend at the antenna sites. </w:t>
      </w:r>
    </w:p>
    <w:p w14:paraId="790FF6A5" w14:textId="47290493" w:rsidR="00B15233" w:rsidRPr="00284590" w:rsidRDefault="00B15233" w:rsidP="00B15233">
      <w:pPr>
        <w:tabs>
          <w:tab w:val="left" w:pos="0"/>
        </w:tabs>
        <w:spacing w:line="276" w:lineRule="auto"/>
        <w:ind w:firstLine="1"/>
        <w:jc w:val="both"/>
        <w:rPr>
          <w:rFonts w:eastAsia="Times New Roman"/>
        </w:rPr>
      </w:pPr>
      <w:r>
        <w:rPr>
          <w:rFonts w:eastAsia="Times New Roman"/>
        </w:rPr>
        <w:lastRenderedPageBreak/>
        <w:t>The cascaded system can also be applied for indoor access network</w:t>
      </w:r>
      <w:r w:rsidR="00E8279F">
        <w:rPr>
          <w:rFonts w:eastAsia="Times New Roman"/>
        </w:rPr>
        <w:t>s</w:t>
      </w:r>
      <w:r w:rsidR="000D4AD1">
        <w:rPr>
          <w:rFonts w:eastAsia="Times New Roman"/>
        </w:rPr>
        <w:t>,</w:t>
      </w:r>
      <w:r>
        <w:rPr>
          <w:rFonts w:eastAsia="Times New Roman"/>
        </w:rPr>
        <w:t xml:space="preserve"> as shown in Fig. 4 [4]. </w:t>
      </w:r>
      <w:r w:rsidR="000D4AD1">
        <w:rPr>
          <w:rFonts w:eastAsia="Times New Roman"/>
        </w:rPr>
        <w:t>This</w:t>
      </w:r>
      <w:r w:rsidRPr="004E24E5">
        <w:rPr>
          <w:rFonts w:eastAsia="Times New Roman"/>
        </w:rPr>
        <w:t xml:space="preserve"> system</w:t>
      </w:r>
      <w:r w:rsidR="000D4AD1">
        <w:rPr>
          <w:rFonts w:eastAsia="Times New Roman"/>
        </w:rPr>
        <w:t xml:space="preserve"> </w:t>
      </w:r>
      <w:r w:rsidR="000D4AD1" w:rsidRPr="000D4AD1">
        <w:rPr>
          <w:rFonts w:eastAsia="Times New Roman"/>
        </w:rPr>
        <w:t>utilizes</w:t>
      </w:r>
      <w:r w:rsidRPr="004E24E5">
        <w:rPr>
          <w:rFonts w:eastAsia="Times New Roman"/>
        </w:rPr>
        <w:t xml:space="preserve"> a dual-hop </w:t>
      </w:r>
      <w:r w:rsidR="000D4AD1" w:rsidRPr="000D4AD1">
        <w:rPr>
          <w:rFonts w:eastAsia="Times New Roman"/>
        </w:rPr>
        <w:t>architecture</w:t>
      </w:r>
      <w:r w:rsidRPr="004E24E5">
        <w:rPr>
          <w:rFonts w:eastAsia="Times New Roman"/>
        </w:rPr>
        <w:t xml:space="preserve"> </w:t>
      </w:r>
      <w:r w:rsidR="000D4AD1" w:rsidRPr="000D4AD1">
        <w:rPr>
          <w:rFonts w:eastAsia="Times New Roman"/>
        </w:rPr>
        <w:t>combining</w:t>
      </w:r>
      <w:r w:rsidRPr="004E24E5">
        <w:rPr>
          <w:rFonts w:eastAsia="Times New Roman"/>
        </w:rPr>
        <w:t xml:space="preserve"> </w:t>
      </w:r>
      <w:r>
        <w:rPr>
          <w:rFonts w:eastAsia="Times New Roman"/>
        </w:rPr>
        <w:t xml:space="preserve">FSO </w:t>
      </w:r>
      <w:r w:rsidRPr="004E24E5">
        <w:rPr>
          <w:rFonts w:eastAsia="Times New Roman"/>
        </w:rPr>
        <w:t xml:space="preserve">and radio links. The radio links </w:t>
      </w:r>
      <w:r w:rsidR="00433B77">
        <w:rPr>
          <w:rFonts w:eastAsia="Times New Roman"/>
        </w:rPr>
        <w:t>serve</w:t>
      </w:r>
      <w:r w:rsidR="00E8279F" w:rsidRPr="004E24E5">
        <w:rPr>
          <w:rFonts w:eastAsia="Times New Roman"/>
        </w:rPr>
        <w:t xml:space="preserve"> </w:t>
      </w:r>
      <w:r w:rsidRPr="004E24E5">
        <w:rPr>
          <w:rFonts w:eastAsia="Times New Roman"/>
        </w:rPr>
        <w:t xml:space="preserve">as </w:t>
      </w:r>
      <w:r w:rsidR="00CA369C" w:rsidRPr="004E24E5">
        <w:rPr>
          <w:rFonts w:eastAsia="Times New Roman"/>
        </w:rPr>
        <w:t>an</w:t>
      </w:r>
      <w:r w:rsidRPr="004E24E5">
        <w:rPr>
          <w:rFonts w:eastAsia="Times New Roman"/>
        </w:rPr>
        <w:t xml:space="preserve"> access network for communication with users, while the </w:t>
      </w:r>
      <w:r>
        <w:rPr>
          <w:rFonts w:eastAsia="Times New Roman"/>
        </w:rPr>
        <w:t>FSO</w:t>
      </w:r>
      <w:r w:rsidRPr="004E24E5">
        <w:rPr>
          <w:rFonts w:eastAsia="Times New Roman"/>
        </w:rPr>
        <w:t xml:space="preserve"> links </w:t>
      </w:r>
      <w:r w:rsidR="00FB01F5">
        <w:rPr>
          <w:rFonts w:eastAsia="Times New Roman"/>
        </w:rPr>
        <w:t>serve</w:t>
      </w:r>
      <w:r w:rsidR="00FB01F5" w:rsidRPr="004E24E5">
        <w:rPr>
          <w:rFonts w:eastAsia="Times New Roman"/>
        </w:rPr>
        <w:t xml:space="preserve"> </w:t>
      </w:r>
      <w:r w:rsidRPr="004E24E5">
        <w:rPr>
          <w:rFonts w:eastAsia="Times New Roman"/>
        </w:rPr>
        <w:t xml:space="preserve">as </w:t>
      </w:r>
      <w:r w:rsidR="00FB01F5">
        <w:rPr>
          <w:rFonts w:eastAsia="Times New Roman"/>
        </w:rPr>
        <w:t>an</w:t>
      </w:r>
      <w:r w:rsidR="00FB01F5" w:rsidRPr="004E24E5">
        <w:rPr>
          <w:rFonts w:eastAsia="Times New Roman"/>
        </w:rPr>
        <w:t xml:space="preserve"> </w:t>
      </w:r>
      <w:r w:rsidRPr="004E24E5">
        <w:rPr>
          <w:rFonts w:eastAsia="Times New Roman"/>
        </w:rPr>
        <w:t xml:space="preserve">extension of fiber </w:t>
      </w:r>
      <w:r w:rsidR="00624D72" w:rsidRPr="004E24E5">
        <w:rPr>
          <w:rFonts w:eastAsia="Times New Roman"/>
        </w:rPr>
        <w:t>links</w:t>
      </w:r>
      <w:r w:rsidR="00624D72">
        <w:rPr>
          <w:rFonts w:eastAsia="Times New Roman"/>
        </w:rPr>
        <w:t xml:space="preserve">, </w:t>
      </w:r>
      <w:r w:rsidR="00624D72" w:rsidRPr="004E24E5">
        <w:rPr>
          <w:rFonts w:eastAsia="Times New Roman"/>
        </w:rPr>
        <w:t>enabling</w:t>
      </w:r>
      <w:r w:rsidRPr="004E24E5">
        <w:rPr>
          <w:rFonts w:eastAsia="Times New Roman"/>
        </w:rPr>
        <w:t xml:space="preserve"> flexible and </w:t>
      </w:r>
      <w:r w:rsidR="00FB01F5" w:rsidRPr="00FB01F5">
        <w:rPr>
          <w:rFonts w:eastAsia="Times New Roman"/>
        </w:rPr>
        <w:t>efficient</w:t>
      </w:r>
      <w:r w:rsidRPr="004E24E5">
        <w:rPr>
          <w:rFonts w:eastAsia="Times New Roman"/>
        </w:rPr>
        <w:t xml:space="preserve"> transmission of radio signals from a home network center (HNC) to access points (APs). In this </w:t>
      </w:r>
      <w:r>
        <w:rPr>
          <w:rFonts w:eastAsia="Times New Roman"/>
        </w:rPr>
        <w:t>scheme</w:t>
      </w:r>
      <w:r w:rsidRPr="004E24E5">
        <w:rPr>
          <w:rFonts w:eastAsia="Times New Roman"/>
        </w:rPr>
        <w:t xml:space="preserve">, an optical </w:t>
      </w:r>
      <w:r>
        <w:rPr>
          <w:rFonts w:eastAsia="Times New Roman"/>
        </w:rPr>
        <w:t>millimeter-wave</w:t>
      </w:r>
      <w:r w:rsidRPr="004E24E5">
        <w:rPr>
          <w:rFonts w:eastAsia="Times New Roman"/>
        </w:rPr>
        <w:t xml:space="preserve"> signal is generated at the HNC and transmitted over fiber links to relay nodes (RNs). At the RNs, the signal is emitted directly into free space using </w:t>
      </w:r>
      <w:r>
        <w:rPr>
          <w:rFonts w:eastAsia="Times New Roman"/>
        </w:rPr>
        <w:t>FSO</w:t>
      </w:r>
      <w:r w:rsidRPr="004E24E5">
        <w:rPr>
          <w:rFonts w:eastAsia="Times New Roman"/>
        </w:rPr>
        <w:t xml:space="preserve"> terminals</w:t>
      </w:r>
      <w:r w:rsidR="006B039B">
        <w:rPr>
          <w:rFonts w:eastAsia="Times New Roman"/>
        </w:rPr>
        <w:t xml:space="preserve"> </w:t>
      </w:r>
      <w:r w:rsidR="006B039B">
        <w:t xml:space="preserve">and transmitted to APs, which are installed near </w:t>
      </w:r>
      <w:r w:rsidRPr="004E24E5">
        <w:rPr>
          <w:rFonts w:eastAsia="Times New Roman"/>
        </w:rPr>
        <w:t xml:space="preserve">end users. At the APs, the </w:t>
      </w:r>
      <w:r>
        <w:rPr>
          <w:rFonts w:eastAsia="Times New Roman"/>
        </w:rPr>
        <w:t>FSO</w:t>
      </w:r>
      <w:r w:rsidRPr="004E24E5">
        <w:rPr>
          <w:rFonts w:eastAsia="Times New Roman"/>
        </w:rPr>
        <w:t xml:space="preserve"> signals </w:t>
      </w:r>
      <w:r w:rsidR="00210F2E">
        <w:rPr>
          <w:rFonts w:eastAsia="Times New Roman"/>
        </w:rPr>
        <w:t>are</w:t>
      </w:r>
      <w:r w:rsidRPr="004E24E5">
        <w:rPr>
          <w:rFonts w:eastAsia="Times New Roman"/>
        </w:rPr>
        <w:t xml:space="preserve"> received and seamlessly converted </w:t>
      </w:r>
      <w:r w:rsidR="00210F2E">
        <w:rPr>
          <w:rFonts w:eastAsia="Times New Roman"/>
        </w:rPr>
        <w:t>in</w:t>
      </w:r>
      <w:r w:rsidRPr="004E24E5">
        <w:rPr>
          <w:rFonts w:eastAsia="Times New Roman"/>
        </w:rPr>
        <w:t xml:space="preserve">to </w:t>
      </w:r>
      <w:r w:rsidR="00210F2E" w:rsidRPr="00210F2E">
        <w:rPr>
          <w:rFonts w:eastAsia="Times New Roman"/>
        </w:rPr>
        <w:t>millimeter-wave</w:t>
      </w:r>
      <w:r w:rsidR="00210F2E">
        <w:rPr>
          <w:rFonts w:eastAsia="Times New Roman"/>
        </w:rPr>
        <w:t xml:space="preserve"> </w:t>
      </w:r>
      <w:r w:rsidRPr="004E24E5">
        <w:rPr>
          <w:rFonts w:eastAsia="Times New Roman"/>
        </w:rPr>
        <w:t xml:space="preserve">radio signals using </w:t>
      </w:r>
      <w:r w:rsidR="00210F2E">
        <w:rPr>
          <w:rFonts w:eastAsia="Times New Roman"/>
        </w:rPr>
        <w:t>either</w:t>
      </w:r>
      <w:r w:rsidR="00210F2E" w:rsidRPr="004E24E5">
        <w:rPr>
          <w:rFonts w:eastAsia="Times New Roman"/>
        </w:rPr>
        <w:t xml:space="preserve"> </w:t>
      </w:r>
      <w:r w:rsidRPr="004E24E5">
        <w:rPr>
          <w:rFonts w:eastAsia="Times New Roman"/>
        </w:rPr>
        <w:t xml:space="preserve">a PD or </w:t>
      </w:r>
      <w:r w:rsidR="00210F2E">
        <w:rPr>
          <w:rFonts w:eastAsia="Times New Roman"/>
        </w:rPr>
        <w:t xml:space="preserve">a </w:t>
      </w:r>
      <w:r w:rsidRPr="004E24E5">
        <w:rPr>
          <w:rFonts w:eastAsia="Times New Roman"/>
        </w:rPr>
        <w:t>PD</w:t>
      </w:r>
      <w:r w:rsidR="0062378F">
        <w:rPr>
          <w:rFonts w:eastAsia="Times New Roman"/>
        </w:rPr>
        <w:t>A</w:t>
      </w:r>
      <w:r w:rsidRPr="004E24E5">
        <w:rPr>
          <w:rFonts w:eastAsia="Times New Roman"/>
        </w:rPr>
        <w:t>. The</w:t>
      </w:r>
      <w:r w:rsidR="00210F2E">
        <w:rPr>
          <w:rFonts w:eastAsia="Times New Roman"/>
        </w:rPr>
        <w:t>se</w:t>
      </w:r>
      <w:r w:rsidRPr="004E24E5">
        <w:rPr>
          <w:rFonts w:eastAsia="Times New Roman"/>
        </w:rPr>
        <w:t xml:space="preserve"> </w:t>
      </w:r>
      <w:r w:rsidR="0062378F">
        <w:rPr>
          <w:rFonts w:eastAsia="Times New Roman"/>
        </w:rPr>
        <w:t>millimeter-wave</w:t>
      </w:r>
      <w:r w:rsidRPr="004E24E5">
        <w:rPr>
          <w:rFonts w:eastAsia="Times New Roman"/>
        </w:rPr>
        <w:t xml:space="preserve"> signals can be amplified and transmitted directly to the end users without </w:t>
      </w:r>
      <w:r w:rsidR="00210F2E" w:rsidRPr="00210F2E">
        <w:rPr>
          <w:rFonts w:eastAsia="Times New Roman"/>
        </w:rPr>
        <w:t>requiring</w:t>
      </w:r>
      <w:r w:rsidRPr="004E24E5">
        <w:rPr>
          <w:rFonts w:eastAsia="Times New Roman"/>
        </w:rPr>
        <w:t xml:space="preserve"> </w:t>
      </w:r>
      <w:r w:rsidR="00210F2E" w:rsidRPr="00210F2E">
        <w:rPr>
          <w:rFonts w:eastAsia="Times New Roman"/>
        </w:rPr>
        <w:t>additional</w:t>
      </w:r>
      <w:r w:rsidRPr="004E24E5">
        <w:rPr>
          <w:rFonts w:eastAsia="Times New Roman"/>
        </w:rPr>
        <w:t xml:space="preserve"> signal conversion and processing. This makes the system simple, resulting in low transmission delay and power consumption. </w:t>
      </w:r>
      <w:r w:rsidR="0034683B">
        <w:rPr>
          <w:rFonts w:eastAsia="Times New Roman"/>
        </w:rPr>
        <w:t>In</w:t>
      </w:r>
      <w:r w:rsidR="0034683B" w:rsidRPr="004E24E5">
        <w:rPr>
          <w:rFonts w:eastAsia="Times New Roman"/>
        </w:rPr>
        <w:t xml:space="preserve"> </w:t>
      </w:r>
      <w:r w:rsidR="0034683B">
        <w:rPr>
          <w:rFonts w:eastAsia="Times New Roman"/>
        </w:rPr>
        <w:t xml:space="preserve">this </w:t>
      </w:r>
      <w:r w:rsidRPr="004E24E5">
        <w:rPr>
          <w:rFonts w:eastAsia="Times New Roman"/>
        </w:rPr>
        <w:t>system</w:t>
      </w:r>
      <w:r w:rsidR="0062378F">
        <w:rPr>
          <w:rFonts w:eastAsia="Times New Roman"/>
        </w:rPr>
        <w:t>,</w:t>
      </w:r>
      <w:r w:rsidRPr="004E24E5">
        <w:rPr>
          <w:rFonts w:eastAsia="Times New Roman"/>
        </w:rPr>
        <w:t xml:space="preserve"> all the signal generation and processing functions can be conducted at the HNC. The RNs and APs can be very simple. </w:t>
      </w:r>
      <w:r w:rsidR="0034683B">
        <w:rPr>
          <w:rFonts w:eastAsia="Times New Roman"/>
        </w:rPr>
        <w:t>Since</w:t>
      </w:r>
      <w:r w:rsidRPr="004E24E5">
        <w:rPr>
          <w:rFonts w:eastAsia="Times New Roman"/>
        </w:rPr>
        <w:t xml:space="preserve"> the APs are located at fixed locations, </w:t>
      </w:r>
      <w:r>
        <w:rPr>
          <w:rFonts w:eastAsia="Times New Roman"/>
        </w:rPr>
        <w:t>FSO</w:t>
      </w:r>
      <w:r w:rsidRPr="004E24E5">
        <w:rPr>
          <w:rFonts w:eastAsia="Times New Roman"/>
        </w:rPr>
        <w:t xml:space="preserve"> beam steering and control </w:t>
      </w:r>
      <w:r w:rsidR="0034683B" w:rsidRPr="0034683B">
        <w:rPr>
          <w:rFonts w:eastAsia="Times New Roman"/>
        </w:rPr>
        <w:t xml:space="preserve">are easier compared </w:t>
      </w:r>
      <w:r w:rsidRPr="004E24E5">
        <w:rPr>
          <w:rFonts w:eastAsia="Times New Roman"/>
        </w:rPr>
        <w:t xml:space="preserve">to </w:t>
      </w:r>
      <w:r w:rsidR="0034683B" w:rsidRPr="0034683B">
        <w:rPr>
          <w:rFonts w:eastAsia="Times New Roman"/>
        </w:rPr>
        <w:t>direct user-terminal connections</w:t>
      </w:r>
      <w:r w:rsidRPr="004E24E5">
        <w:rPr>
          <w:rFonts w:eastAsia="Times New Roman"/>
        </w:rPr>
        <w:t xml:space="preserve">. </w:t>
      </w:r>
      <w:r w:rsidR="00F11C37" w:rsidRPr="00F11C37">
        <w:rPr>
          <w:rFonts w:eastAsia="Times New Roman"/>
        </w:rPr>
        <w:t xml:space="preserve">Additionally, </w:t>
      </w:r>
      <w:r w:rsidR="00F11C37">
        <w:rPr>
          <w:rFonts w:eastAsia="Times New Roman"/>
        </w:rPr>
        <w:t>t</w:t>
      </w:r>
      <w:r w:rsidR="00F11C37" w:rsidRPr="004E24E5">
        <w:rPr>
          <w:rFonts w:eastAsia="Times New Roman"/>
        </w:rPr>
        <w:t xml:space="preserve">he </w:t>
      </w:r>
      <w:r w:rsidRPr="004E24E5">
        <w:rPr>
          <w:rFonts w:eastAsia="Times New Roman"/>
        </w:rPr>
        <w:t xml:space="preserve">APs can </w:t>
      </w:r>
      <w:r w:rsidR="00F11C37" w:rsidRPr="00F11C37">
        <w:rPr>
          <w:rFonts w:eastAsia="Times New Roman"/>
        </w:rPr>
        <w:t>incorporate</w:t>
      </w:r>
      <w:r w:rsidRPr="004E24E5">
        <w:rPr>
          <w:rFonts w:eastAsia="Times New Roman"/>
        </w:rPr>
        <w:t xml:space="preserve"> advanced receivers</w:t>
      </w:r>
      <w:r w:rsidR="00F11C37">
        <w:rPr>
          <w:rFonts w:eastAsia="Times New Roman"/>
        </w:rPr>
        <w:t xml:space="preserve"> with</w:t>
      </w:r>
      <w:r w:rsidRPr="004E24E5">
        <w:rPr>
          <w:rFonts w:eastAsia="Times New Roman"/>
        </w:rPr>
        <w:t xml:space="preserve"> large-coupling-area PDs and </w:t>
      </w:r>
      <w:r w:rsidR="0062378F">
        <w:rPr>
          <w:rFonts w:eastAsia="Times New Roman"/>
        </w:rPr>
        <w:t>PDAs</w:t>
      </w:r>
      <w:r w:rsidRPr="004E24E5">
        <w:rPr>
          <w:rFonts w:eastAsia="Times New Roman"/>
        </w:rPr>
        <w:t>, simplify</w:t>
      </w:r>
      <w:r w:rsidR="00F11C37">
        <w:rPr>
          <w:rFonts w:eastAsia="Times New Roman"/>
        </w:rPr>
        <w:t>ing</w:t>
      </w:r>
      <w:r w:rsidRPr="004E24E5">
        <w:rPr>
          <w:rFonts w:eastAsia="Times New Roman"/>
        </w:rPr>
        <w:t xml:space="preserve"> the </w:t>
      </w:r>
      <w:r w:rsidR="003E2283">
        <w:rPr>
          <w:rFonts w:eastAsia="Times New Roman"/>
        </w:rPr>
        <w:t>signal</w:t>
      </w:r>
      <w:r w:rsidRPr="004E24E5">
        <w:rPr>
          <w:rFonts w:eastAsia="Times New Roman"/>
        </w:rPr>
        <w:t xml:space="preserve"> </w:t>
      </w:r>
      <w:r w:rsidR="00F11C37" w:rsidRPr="00F11C37">
        <w:rPr>
          <w:rFonts w:eastAsia="Times New Roman"/>
        </w:rPr>
        <w:t>alignment and reception</w:t>
      </w:r>
      <w:r w:rsidRPr="004E24E5">
        <w:rPr>
          <w:rFonts w:eastAsia="Times New Roman"/>
        </w:rPr>
        <w:t xml:space="preserve">. The system can be useful </w:t>
      </w:r>
      <w:r w:rsidR="00F11C37">
        <w:rPr>
          <w:rFonts w:eastAsia="Times New Roman"/>
        </w:rPr>
        <w:t>for</w:t>
      </w:r>
      <w:r w:rsidRPr="004E24E5">
        <w:rPr>
          <w:rFonts w:eastAsia="Times New Roman"/>
        </w:rPr>
        <w:t xml:space="preserve"> many practical applications, such as providing ultra-high-speed and low-latency communications to users inside meeting rooms, offices, train stations, stadiums, airports</w:t>
      </w:r>
      <w:r>
        <w:rPr>
          <w:rFonts w:eastAsia="Times New Roman"/>
        </w:rPr>
        <w:t>,</w:t>
      </w:r>
      <w:r w:rsidRPr="004E24E5">
        <w:rPr>
          <w:rFonts w:eastAsia="Times New Roman"/>
        </w:rPr>
        <w:t xml:space="preserve"> and hospitals. Potential </w:t>
      </w:r>
      <w:r w:rsidR="00F11C37">
        <w:rPr>
          <w:rFonts w:eastAsia="Times New Roman"/>
        </w:rPr>
        <w:t>use cases</w:t>
      </w:r>
      <w:r w:rsidR="00F11C37" w:rsidRPr="004E24E5">
        <w:rPr>
          <w:rFonts w:eastAsia="Times New Roman"/>
        </w:rPr>
        <w:t xml:space="preserve"> </w:t>
      </w:r>
      <w:r w:rsidRPr="004E24E5">
        <w:rPr>
          <w:rFonts w:eastAsia="Times New Roman"/>
        </w:rPr>
        <w:t xml:space="preserve">include </w:t>
      </w:r>
      <w:r w:rsidR="00F11C37" w:rsidRPr="00F11C37">
        <w:rPr>
          <w:rFonts w:eastAsia="Times New Roman"/>
        </w:rPr>
        <w:t>real-time transmission</w:t>
      </w:r>
      <w:r w:rsidR="00F11C37">
        <w:rPr>
          <w:rFonts w:eastAsia="Times New Roman"/>
        </w:rPr>
        <w:t xml:space="preserve"> of</w:t>
      </w:r>
      <w:r w:rsidRPr="004E24E5">
        <w:rPr>
          <w:rFonts w:eastAsia="Times New Roman"/>
        </w:rPr>
        <w:t xml:space="preserve"> ultra-high-definition </w:t>
      </w:r>
      <w:r w:rsidR="00F11C37">
        <w:rPr>
          <w:rFonts w:eastAsia="Times New Roman"/>
        </w:rPr>
        <w:t xml:space="preserve">medical </w:t>
      </w:r>
      <w:r w:rsidRPr="004E24E5">
        <w:rPr>
          <w:rFonts w:eastAsia="Times New Roman"/>
        </w:rPr>
        <w:t xml:space="preserve">images </w:t>
      </w:r>
      <w:r w:rsidR="00F11C37" w:rsidRPr="00F11C37">
        <w:rPr>
          <w:rFonts w:eastAsia="Times New Roman"/>
        </w:rPr>
        <w:t>for remote diagnostics in hospitals</w:t>
      </w:r>
      <w:r w:rsidRPr="004E24E5">
        <w:rPr>
          <w:rFonts w:eastAsia="Times New Roman"/>
        </w:rPr>
        <w:t xml:space="preserve"> or cloud</w:t>
      </w:r>
      <w:r w:rsidR="00F11C37">
        <w:rPr>
          <w:rFonts w:eastAsia="Times New Roman"/>
        </w:rPr>
        <w:t>-based</w:t>
      </w:r>
      <w:r w:rsidRPr="004E24E5">
        <w:rPr>
          <w:rFonts w:eastAsia="Times New Roman"/>
        </w:rPr>
        <w:t xml:space="preserve"> robotic</w:t>
      </w:r>
      <w:r w:rsidR="00F11C37">
        <w:rPr>
          <w:rFonts w:eastAsia="Times New Roman"/>
        </w:rPr>
        <w:t xml:space="preserve"> control</w:t>
      </w:r>
      <w:r w:rsidRPr="004E24E5">
        <w:rPr>
          <w:rFonts w:eastAsia="Times New Roman"/>
        </w:rPr>
        <w:t xml:space="preserve"> in smart manufacturing </w:t>
      </w:r>
      <w:r w:rsidR="00F11C37" w:rsidRPr="00F11C37">
        <w:rPr>
          <w:rFonts w:eastAsia="Times New Roman"/>
        </w:rPr>
        <w:t>environments</w:t>
      </w:r>
      <w:r w:rsidRPr="004E24E5">
        <w:rPr>
          <w:rFonts w:eastAsia="Times New Roman"/>
        </w:rPr>
        <w:t>.</w:t>
      </w:r>
    </w:p>
    <w:p w14:paraId="7476051C" w14:textId="77777777" w:rsidR="00B15233" w:rsidRDefault="00B15233" w:rsidP="00B15233">
      <w:pPr>
        <w:jc w:val="center"/>
        <w:rPr>
          <w:rFonts w:eastAsia="MS UI Gothic"/>
          <w:b/>
        </w:rPr>
      </w:pPr>
    </w:p>
    <w:p w14:paraId="6EAEF609" w14:textId="55A0045E" w:rsidR="00B15233" w:rsidRDefault="00F13B44" w:rsidP="00B15233">
      <w:pPr>
        <w:spacing w:before="100" w:after="100"/>
        <w:jc w:val="center"/>
        <w:rPr>
          <w:rFonts w:eastAsia="MS UI Gothic"/>
          <w:b/>
        </w:rPr>
      </w:pPr>
      <w:r w:rsidRPr="00F13B44">
        <w:rPr>
          <w:noProof/>
        </w:rPr>
        <w:t xml:space="preserve"> </w:t>
      </w:r>
      <w:r>
        <w:rPr>
          <w:noProof/>
        </w:rPr>
        <w:drawing>
          <wp:inline distT="0" distB="0" distL="0" distR="0" wp14:anchorId="587F19AF" wp14:editId="770872B2">
            <wp:extent cx="3416300" cy="2834539"/>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8574" cy="2836425"/>
                    </a:xfrm>
                    <a:prstGeom prst="rect">
                      <a:avLst/>
                    </a:prstGeom>
                    <a:noFill/>
                    <a:ln>
                      <a:noFill/>
                    </a:ln>
                  </pic:spPr>
                </pic:pic>
              </a:graphicData>
            </a:graphic>
          </wp:inline>
        </w:drawing>
      </w:r>
    </w:p>
    <w:p w14:paraId="4921A2A4" w14:textId="4236F575" w:rsidR="00B15233" w:rsidRPr="0012639F" w:rsidRDefault="00B15233" w:rsidP="00B15233">
      <w:pPr>
        <w:tabs>
          <w:tab w:val="left" w:pos="0"/>
        </w:tabs>
        <w:spacing w:line="276" w:lineRule="auto"/>
        <w:ind w:firstLine="1"/>
        <w:jc w:val="center"/>
        <w:rPr>
          <w:rFonts w:eastAsia="Times New Roman"/>
        </w:rPr>
      </w:pPr>
      <w:r w:rsidRPr="0012639F">
        <w:rPr>
          <w:rFonts w:eastAsia="Times New Roman"/>
        </w:rPr>
        <w:t xml:space="preserve">Fig. 3. </w:t>
      </w:r>
      <w:r>
        <w:rPr>
          <w:rFonts w:eastAsia="Times New Roman"/>
        </w:rPr>
        <w:t>Cascaded FSO and millimeter-wave system for outdoor small-cell network.</w:t>
      </w:r>
      <w:r w:rsidR="00F13B44">
        <w:rPr>
          <w:rFonts w:eastAsia="Times New Roman"/>
        </w:rPr>
        <w:t xml:space="preserve"> BBU: baseband unit; RRH: remote radio head.</w:t>
      </w:r>
    </w:p>
    <w:p w14:paraId="2A6952A8" w14:textId="77777777" w:rsidR="00B15233" w:rsidRDefault="00B15233" w:rsidP="00B15233">
      <w:pPr>
        <w:rPr>
          <w:rFonts w:eastAsia="MS UI Gothic"/>
          <w:b/>
        </w:rPr>
      </w:pPr>
    </w:p>
    <w:p w14:paraId="2594D225" w14:textId="77777777" w:rsidR="00B15233" w:rsidRDefault="00B15233" w:rsidP="00B15233">
      <w:pPr>
        <w:tabs>
          <w:tab w:val="left" w:pos="0"/>
        </w:tabs>
        <w:spacing w:line="276" w:lineRule="auto"/>
        <w:ind w:firstLine="1"/>
        <w:jc w:val="center"/>
        <w:rPr>
          <w:rFonts w:eastAsia="Times New Roman"/>
        </w:rPr>
      </w:pPr>
      <w:r w:rsidRPr="008273BD">
        <w:rPr>
          <w:rFonts w:eastAsia="Times New Roman"/>
          <w:noProof/>
        </w:rPr>
        <w:lastRenderedPageBreak/>
        <w:drawing>
          <wp:inline distT="0" distB="0" distL="0" distR="0" wp14:anchorId="1E5A4F3B" wp14:editId="12D80DDC">
            <wp:extent cx="3825240" cy="2265680"/>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451" cy="2275282"/>
                    </a:xfrm>
                    <a:prstGeom prst="rect">
                      <a:avLst/>
                    </a:prstGeom>
                    <a:noFill/>
                    <a:ln>
                      <a:noFill/>
                    </a:ln>
                  </pic:spPr>
                </pic:pic>
              </a:graphicData>
            </a:graphic>
          </wp:inline>
        </w:drawing>
      </w:r>
    </w:p>
    <w:p w14:paraId="594EAA7C" w14:textId="77777777" w:rsidR="00B15233" w:rsidRDefault="00B15233" w:rsidP="00B15233">
      <w:pPr>
        <w:tabs>
          <w:tab w:val="left" w:pos="0"/>
        </w:tabs>
        <w:spacing w:line="276" w:lineRule="auto"/>
        <w:ind w:firstLine="1"/>
        <w:jc w:val="center"/>
        <w:rPr>
          <w:rFonts w:eastAsia="Times New Roman"/>
        </w:rPr>
      </w:pPr>
      <w:r w:rsidRPr="008273BD">
        <w:rPr>
          <w:rFonts w:eastAsia="Times New Roman"/>
        </w:rPr>
        <w:t xml:space="preserve">Fig. </w:t>
      </w:r>
      <w:r>
        <w:rPr>
          <w:rFonts w:eastAsia="Times New Roman"/>
        </w:rPr>
        <w:t>4</w:t>
      </w:r>
      <w:r w:rsidRPr="008273BD">
        <w:rPr>
          <w:rFonts w:eastAsia="Times New Roman"/>
        </w:rPr>
        <w:t xml:space="preserve">. Concept of the </w:t>
      </w:r>
      <w:r>
        <w:rPr>
          <w:rFonts w:eastAsia="Times New Roman"/>
        </w:rPr>
        <w:t>cascaded system for indoor access network</w:t>
      </w:r>
      <w:r w:rsidRPr="008273BD">
        <w:rPr>
          <w:rFonts w:eastAsia="Times New Roman"/>
        </w:rPr>
        <w:t>.</w:t>
      </w:r>
    </w:p>
    <w:p w14:paraId="39EF371B" w14:textId="77777777" w:rsidR="00B15233" w:rsidRPr="00A67E25" w:rsidRDefault="00B15233" w:rsidP="00B15233">
      <w:pPr>
        <w:tabs>
          <w:tab w:val="left" w:pos="0"/>
        </w:tabs>
        <w:spacing w:line="276" w:lineRule="auto"/>
        <w:ind w:firstLine="1"/>
        <w:jc w:val="center"/>
        <w:rPr>
          <w:rFonts w:eastAsia="Times New Roman"/>
        </w:rPr>
      </w:pPr>
    </w:p>
    <w:p w14:paraId="2921DB68" w14:textId="3D455AB0" w:rsidR="00B15233" w:rsidRPr="00087E37" w:rsidRDefault="00087E37" w:rsidP="00087E37">
      <w:pPr>
        <w:pStyle w:val="Heading1"/>
        <w:ind w:left="450" w:hanging="450"/>
        <w:jc w:val="left"/>
        <w:rPr>
          <w:u w:val="none"/>
        </w:rPr>
      </w:pPr>
      <w:bookmarkStart w:id="5" w:name="_Toc197352325"/>
      <w:r w:rsidRPr="00087E37">
        <w:rPr>
          <w:u w:val="none"/>
        </w:rPr>
        <w:t>6.</w:t>
      </w:r>
      <w:r w:rsidRPr="00087E37">
        <w:rPr>
          <w:u w:val="none"/>
        </w:rPr>
        <w:tab/>
      </w:r>
      <w:r w:rsidR="00B15233" w:rsidRPr="00087E37">
        <w:rPr>
          <w:u w:val="none"/>
        </w:rPr>
        <w:t>System demonstration and discussion</w:t>
      </w:r>
      <w:bookmarkEnd w:id="5"/>
    </w:p>
    <w:p w14:paraId="12EADB08" w14:textId="77777777" w:rsidR="00B15233" w:rsidRDefault="00B15233" w:rsidP="00B15233">
      <w:pPr>
        <w:tabs>
          <w:tab w:val="left" w:pos="1498"/>
        </w:tabs>
        <w:spacing w:before="100" w:after="100"/>
        <w:jc w:val="both"/>
        <w:rPr>
          <w:rFonts w:eastAsia="MS UI Gothic"/>
          <w:b/>
        </w:rPr>
      </w:pPr>
      <w:r w:rsidRPr="00D7016C">
        <w:rPr>
          <w:rFonts w:eastAsia="MS UI Gothic"/>
          <w:b/>
        </w:rPr>
        <w:t>6.1</w:t>
      </w:r>
      <w:r>
        <w:rPr>
          <w:rFonts w:eastAsia="MS UI Gothic"/>
          <w:b/>
        </w:rPr>
        <w:t xml:space="preserve"> </w:t>
      </w:r>
      <w:r w:rsidRPr="00D7016C">
        <w:rPr>
          <w:rFonts w:eastAsia="MS UI Gothic"/>
          <w:b/>
        </w:rPr>
        <w:t xml:space="preserve">System using PDA </w:t>
      </w:r>
      <w:r w:rsidRPr="00E42205">
        <w:rPr>
          <w:rFonts w:eastAsia="MS Mincho"/>
          <w:b/>
          <w:lang w:eastAsia="ja-JP"/>
        </w:rPr>
        <w:t>receiver</w:t>
      </w:r>
    </w:p>
    <w:p w14:paraId="56E188DD" w14:textId="62CFECC1" w:rsidR="00B15233" w:rsidRDefault="00B15233" w:rsidP="00B15233">
      <w:pPr>
        <w:tabs>
          <w:tab w:val="left" w:pos="0"/>
        </w:tabs>
        <w:spacing w:line="276" w:lineRule="auto"/>
        <w:ind w:firstLine="1"/>
        <w:jc w:val="both"/>
        <w:rPr>
          <w:rFonts w:eastAsia="Times New Roman"/>
        </w:rPr>
      </w:pPr>
      <w:r w:rsidRPr="00A42A5F">
        <w:rPr>
          <w:rFonts w:eastAsia="Times New Roman"/>
        </w:rPr>
        <w:t>Fig</w:t>
      </w:r>
      <w:r w:rsidR="00117586">
        <w:rPr>
          <w:rFonts w:eastAsia="Times New Roman"/>
        </w:rPr>
        <w:t>ure</w:t>
      </w:r>
      <w:r w:rsidRPr="00A42A5F">
        <w:rPr>
          <w:rFonts w:eastAsia="Times New Roman"/>
        </w:rPr>
        <w:t xml:space="preserve"> </w:t>
      </w:r>
      <w:r>
        <w:rPr>
          <w:rFonts w:eastAsia="Times New Roman"/>
        </w:rPr>
        <w:t>5</w:t>
      </w:r>
      <w:r w:rsidRPr="00A42A5F">
        <w:rPr>
          <w:rFonts w:eastAsia="Times New Roman"/>
        </w:rPr>
        <w:t xml:space="preserve"> shows the experimental setup for </w:t>
      </w:r>
      <w:r>
        <w:rPr>
          <w:rFonts w:eastAsia="Times New Roman"/>
        </w:rPr>
        <w:t>a cascaded</w:t>
      </w:r>
      <w:r>
        <w:rPr>
          <w:rFonts w:eastAsia="Times New Roman" w:hint="eastAsia"/>
        </w:rPr>
        <w:t xml:space="preserve"> </w:t>
      </w:r>
      <w:r w:rsidRPr="00A42A5F">
        <w:rPr>
          <w:rFonts w:eastAsia="Times New Roman"/>
        </w:rPr>
        <w:t>FSO</w:t>
      </w:r>
      <w:r w:rsidR="00117586" w:rsidRPr="00117586">
        <w:rPr>
          <w:rFonts w:eastAsia="Times New Roman"/>
        </w:rPr>
        <w:t>–</w:t>
      </w:r>
      <w:r>
        <w:rPr>
          <w:rFonts w:eastAsia="Times New Roman"/>
        </w:rPr>
        <w:t xml:space="preserve">millimeter-wave </w:t>
      </w:r>
      <w:r w:rsidRPr="00A42A5F">
        <w:rPr>
          <w:rFonts w:eastAsia="Times New Roman"/>
        </w:rPr>
        <w:t>communication</w:t>
      </w:r>
      <w:r>
        <w:rPr>
          <w:rFonts w:eastAsia="Times New Roman"/>
        </w:rPr>
        <w:t xml:space="preserve"> system using a fabricated PDA described in section 5</w:t>
      </w:r>
      <w:r w:rsidRPr="00A42A5F">
        <w:rPr>
          <w:rFonts w:eastAsia="Times New Roman"/>
        </w:rPr>
        <w:t xml:space="preserve">. </w:t>
      </w:r>
      <w:r>
        <w:rPr>
          <w:rFonts w:eastAsia="Times New Roman"/>
        </w:rPr>
        <w:t>At</w:t>
      </w:r>
      <w:r w:rsidRPr="00A42A5F">
        <w:rPr>
          <w:rFonts w:eastAsia="Times New Roman"/>
        </w:rPr>
        <w:t xml:space="preserve"> the transmission side, a</w:t>
      </w:r>
      <w:r>
        <w:rPr>
          <w:rFonts w:eastAsia="Times New Roman"/>
        </w:rPr>
        <w:t xml:space="preserve"> </w:t>
      </w:r>
      <w:r w:rsidR="00117586">
        <w:rPr>
          <w:rFonts w:eastAsia="Times New Roman"/>
        </w:rPr>
        <w:t xml:space="preserve">radio </w:t>
      </w:r>
      <w:r>
        <w:rPr>
          <w:rFonts w:eastAsia="Times New Roman"/>
        </w:rPr>
        <w:t xml:space="preserve">signal at 7 GHz with a </w:t>
      </w:r>
      <w:r w:rsidRPr="00A42A5F">
        <w:rPr>
          <w:rFonts w:eastAsia="Times New Roman"/>
        </w:rPr>
        <w:t xml:space="preserve">3.54 </w:t>
      </w:r>
      <w:r w:rsidR="00117586" w:rsidRPr="00117586">
        <w:rPr>
          <w:rFonts w:eastAsia="Times New Roman"/>
        </w:rPr>
        <w:t xml:space="preserve">gigabaud </w:t>
      </w:r>
      <w:r w:rsidR="00117586">
        <w:rPr>
          <w:rFonts w:eastAsia="Times New Roman"/>
        </w:rPr>
        <w:t>(</w:t>
      </w:r>
      <w:r w:rsidRPr="00A42A5F">
        <w:rPr>
          <w:rFonts w:eastAsia="Times New Roman"/>
        </w:rPr>
        <w:t>Gbaud</w:t>
      </w:r>
      <w:r w:rsidR="00117586">
        <w:rPr>
          <w:rFonts w:eastAsia="Times New Roman"/>
        </w:rPr>
        <w:t>)</w:t>
      </w:r>
      <w:r w:rsidRPr="00A42A5F">
        <w:rPr>
          <w:rFonts w:eastAsia="Times New Roman"/>
        </w:rPr>
        <w:t xml:space="preserve"> was generated </w:t>
      </w:r>
      <w:r>
        <w:rPr>
          <w:rFonts w:eastAsia="Times New Roman"/>
        </w:rPr>
        <w:t>using</w:t>
      </w:r>
      <w:r>
        <w:rPr>
          <w:rFonts w:eastAsia="Times New Roman" w:hint="eastAsia"/>
        </w:rPr>
        <w:t xml:space="preserve"> </w:t>
      </w:r>
      <w:r w:rsidRPr="00A42A5F">
        <w:rPr>
          <w:rFonts w:eastAsia="Times New Roman"/>
        </w:rPr>
        <w:t xml:space="preserve">an </w:t>
      </w:r>
      <w:r w:rsidR="00117586">
        <w:rPr>
          <w:rFonts w:eastAsia="Times New Roman"/>
        </w:rPr>
        <w:t>a</w:t>
      </w:r>
      <w:r w:rsidR="00117586" w:rsidRPr="00117586">
        <w:rPr>
          <w:rFonts w:eastAsia="Times New Roman"/>
        </w:rPr>
        <w:t xml:space="preserve">rbitrary waveform generator </w:t>
      </w:r>
      <w:r w:rsidR="00117586">
        <w:rPr>
          <w:rFonts w:eastAsia="Times New Roman"/>
        </w:rPr>
        <w:t>(</w:t>
      </w:r>
      <w:r w:rsidRPr="00A42A5F">
        <w:rPr>
          <w:rFonts w:eastAsia="Times New Roman"/>
        </w:rPr>
        <w:t>AWG</w:t>
      </w:r>
      <w:r w:rsidR="00117586">
        <w:rPr>
          <w:rFonts w:eastAsia="Times New Roman"/>
        </w:rPr>
        <w:t>)</w:t>
      </w:r>
      <w:r w:rsidRPr="00A42A5F">
        <w:rPr>
          <w:rFonts w:eastAsia="Times New Roman"/>
        </w:rPr>
        <w:t xml:space="preserve">. The </w:t>
      </w:r>
      <w:r w:rsidR="00117586">
        <w:rPr>
          <w:rFonts w:eastAsia="Times New Roman"/>
        </w:rPr>
        <w:t>radio signal</w:t>
      </w:r>
      <w:r w:rsidR="00117586" w:rsidRPr="00A42A5F">
        <w:rPr>
          <w:rFonts w:eastAsia="Times New Roman"/>
        </w:rPr>
        <w:t xml:space="preserve"> </w:t>
      </w:r>
      <w:r w:rsidRPr="00A42A5F">
        <w:rPr>
          <w:rFonts w:eastAsia="Times New Roman"/>
        </w:rPr>
        <w:t xml:space="preserve">was upconverted to 31 GHz using an </w:t>
      </w:r>
      <w:r>
        <w:rPr>
          <w:rFonts w:eastAsia="Times New Roman"/>
        </w:rPr>
        <w:t>electrical</w:t>
      </w:r>
      <w:r>
        <w:rPr>
          <w:rFonts w:eastAsia="Times New Roman" w:hint="eastAsia"/>
        </w:rPr>
        <w:t xml:space="preserve"> </w:t>
      </w:r>
      <w:r w:rsidRPr="00A42A5F">
        <w:rPr>
          <w:rFonts w:eastAsia="Times New Roman"/>
        </w:rPr>
        <w:t xml:space="preserve">mixer and a 25 GHz local oscillator. The </w:t>
      </w:r>
      <w:r>
        <w:rPr>
          <w:rFonts w:eastAsia="Times New Roman"/>
        </w:rPr>
        <w:t xml:space="preserve">RF </w:t>
      </w:r>
      <w:r w:rsidRPr="00A42A5F">
        <w:rPr>
          <w:rFonts w:eastAsia="Times New Roman"/>
        </w:rPr>
        <w:t>signal at 31 GHz</w:t>
      </w:r>
      <w:r>
        <w:rPr>
          <w:rFonts w:eastAsia="Times New Roman"/>
        </w:rPr>
        <w:t xml:space="preserve"> </w:t>
      </w:r>
      <w:r w:rsidRPr="00A42A5F">
        <w:rPr>
          <w:rFonts w:eastAsia="Times New Roman"/>
        </w:rPr>
        <w:t>was converted to the optical domain using</w:t>
      </w:r>
      <w:r>
        <w:rPr>
          <w:rFonts w:eastAsia="Times New Roman" w:hint="eastAsia"/>
        </w:rPr>
        <w:t xml:space="preserve"> </w:t>
      </w:r>
      <w:r w:rsidRPr="00A42A5F">
        <w:rPr>
          <w:rFonts w:eastAsia="Times New Roman"/>
        </w:rPr>
        <w:t>a lithium niobite intensity modulator.</w:t>
      </w:r>
      <w:r>
        <w:rPr>
          <w:rFonts w:eastAsia="Times New Roman" w:hint="eastAsia"/>
        </w:rPr>
        <w:t xml:space="preserve"> </w:t>
      </w:r>
      <w:r w:rsidRPr="00A42A5F">
        <w:rPr>
          <w:rFonts w:eastAsia="Times New Roman"/>
        </w:rPr>
        <w:t xml:space="preserve">The </w:t>
      </w:r>
      <w:r>
        <w:rPr>
          <w:rFonts w:eastAsia="Times New Roman"/>
        </w:rPr>
        <w:t xml:space="preserve">modulated </w:t>
      </w:r>
      <w:r w:rsidRPr="00A42A5F">
        <w:rPr>
          <w:rFonts w:eastAsia="Times New Roman"/>
        </w:rPr>
        <w:t xml:space="preserve">optical signal </w:t>
      </w:r>
      <w:r>
        <w:rPr>
          <w:rFonts w:eastAsia="Times New Roman"/>
        </w:rPr>
        <w:t xml:space="preserve">was </w:t>
      </w:r>
      <w:r w:rsidRPr="00A42A5F">
        <w:rPr>
          <w:rFonts w:eastAsia="Times New Roman"/>
        </w:rPr>
        <w:t xml:space="preserve">transmitted through </w:t>
      </w:r>
      <w:r>
        <w:rPr>
          <w:rFonts w:eastAsia="Times New Roman"/>
        </w:rPr>
        <w:t>an</w:t>
      </w:r>
      <w:r w:rsidRPr="00A42A5F">
        <w:rPr>
          <w:rFonts w:eastAsia="Times New Roman"/>
        </w:rPr>
        <w:t xml:space="preserve"> optical fiber </w:t>
      </w:r>
      <w:r>
        <w:rPr>
          <w:rFonts w:eastAsia="Times New Roman"/>
        </w:rPr>
        <w:t xml:space="preserve">and emitted to free space using a lens. In this demonstration, to evaluate the optical alignment robustness of the PDA receiver, the optical signal </w:t>
      </w:r>
      <w:r w:rsidR="00AF0668">
        <w:rPr>
          <w:rFonts w:eastAsia="Times New Roman"/>
        </w:rPr>
        <w:t xml:space="preserve">was </w:t>
      </w:r>
      <w:r>
        <w:rPr>
          <w:rFonts w:eastAsia="Times New Roman"/>
        </w:rPr>
        <w:t xml:space="preserve">switched </w:t>
      </w:r>
      <w:r w:rsidRPr="00336FC7">
        <w:rPr>
          <w:rFonts w:eastAsia="Times New Roman"/>
        </w:rPr>
        <w:t xml:space="preserve">between </w:t>
      </w:r>
      <w:r>
        <w:rPr>
          <w:rFonts w:eastAsia="Times New Roman"/>
        </w:rPr>
        <w:t xml:space="preserve">two </w:t>
      </w:r>
      <w:r w:rsidRPr="00336FC7">
        <w:rPr>
          <w:rFonts w:eastAsia="Times New Roman"/>
        </w:rPr>
        <w:t>optical path</w:t>
      </w:r>
      <w:r>
        <w:rPr>
          <w:rFonts w:eastAsia="Times New Roman"/>
        </w:rPr>
        <w:t>s using a</w:t>
      </w:r>
      <w:r w:rsidRPr="00336FC7">
        <w:rPr>
          <w:rFonts w:eastAsia="Times New Roman"/>
        </w:rPr>
        <w:t xml:space="preserve"> </w:t>
      </w:r>
      <w:r w:rsidRPr="00A42A5F">
        <w:rPr>
          <w:rFonts w:eastAsia="Times New Roman"/>
        </w:rPr>
        <w:t>microelectromechanical system (MEMS) mirror</w:t>
      </w:r>
      <w:r>
        <w:rPr>
          <w:rFonts w:eastAsia="Times New Roman"/>
        </w:rPr>
        <w:t xml:space="preserve"> </w:t>
      </w:r>
      <w:r w:rsidRPr="00A42A5F">
        <w:rPr>
          <w:rFonts w:eastAsia="Times New Roman"/>
        </w:rPr>
        <w:t>with collimator lens. The switching time and maximum steering angle</w:t>
      </w:r>
      <w:r>
        <w:rPr>
          <w:rFonts w:eastAsia="Times New Roman" w:hint="eastAsia"/>
        </w:rPr>
        <w:t xml:space="preserve"> </w:t>
      </w:r>
      <w:r w:rsidRPr="00A42A5F">
        <w:rPr>
          <w:rFonts w:eastAsia="Times New Roman"/>
        </w:rPr>
        <w:t>of the</w:t>
      </w:r>
      <w:r>
        <w:rPr>
          <w:rFonts w:eastAsia="Times New Roman"/>
        </w:rPr>
        <w:t xml:space="preserve"> </w:t>
      </w:r>
      <w:r w:rsidRPr="00A42A5F">
        <w:rPr>
          <w:rFonts w:eastAsia="Times New Roman"/>
        </w:rPr>
        <w:t>MEMS</w:t>
      </w:r>
      <w:r>
        <w:rPr>
          <w:rFonts w:eastAsia="Times New Roman"/>
        </w:rPr>
        <w:t xml:space="preserve"> </w:t>
      </w:r>
      <w:r w:rsidRPr="00A42A5F">
        <w:rPr>
          <w:rFonts w:eastAsia="Times New Roman"/>
        </w:rPr>
        <w:t xml:space="preserve">mirror </w:t>
      </w:r>
      <w:r w:rsidR="00AF0668">
        <w:rPr>
          <w:rFonts w:eastAsia="Times New Roman"/>
        </w:rPr>
        <w:t>were</w:t>
      </w:r>
      <w:r w:rsidR="00AF0668" w:rsidRPr="00A42A5F">
        <w:rPr>
          <w:rFonts w:eastAsia="Times New Roman"/>
        </w:rPr>
        <w:t xml:space="preserve"> </w:t>
      </w:r>
      <w:r w:rsidRPr="00A42A5F">
        <w:rPr>
          <w:rFonts w:eastAsia="Times New Roman"/>
        </w:rPr>
        <w:t xml:space="preserve">10 ms and 30°, respectively. </w:t>
      </w:r>
      <w:r>
        <w:rPr>
          <w:rFonts w:eastAsia="Times New Roman"/>
        </w:rPr>
        <w:t xml:space="preserve">After transmission over approximately </w:t>
      </w:r>
      <w:r w:rsidRPr="00A42A5F">
        <w:rPr>
          <w:rFonts w:eastAsia="Times New Roman"/>
        </w:rPr>
        <w:t>1.5</w:t>
      </w:r>
      <w:r>
        <w:rPr>
          <w:rFonts w:eastAsia="Times New Roman"/>
        </w:rPr>
        <w:t xml:space="preserve"> </w:t>
      </w:r>
      <w:r w:rsidRPr="00A42A5F">
        <w:rPr>
          <w:rFonts w:eastAsia="Times New Roman"/>
        </w:rPr>
        <w:t>m</w:t>
      </w:r>
      <w:r>
        <w:rPr>
          <w:rFonts w:eastAsia="Times New Roman"/>
        </w:rPr>
        <w:t xml:space="preserve"> in space, the signal </w:t>
      </w:r>
      <w:r w:rsidR="00AF0668">
        <w:rPr>
          <w:rFonts w:eastAsia="Times New Roman"/>
        </w:rPr>
        <w:t xml:space="preserve">was </w:t>
      </w:r>
      <w:r>
        <w:rPr>
          <w:rFonts w:eastAsia="Times New Roman"/>
        </w:rPr>
        <w:t xml:space="preserve">coupled into one of </w:t>
      </w:r>
      <w:r w:rsidRPr="00A42A5F">
        <w:rPr>
          <w:rFonts w:eastAsia="Times New Roman"/>
        </w:rPr>
        <w:t xml:space="preserve">two sets of </w:t>
      </w:r>
      <w:r>
        <w:rPr>
          <w:rFonts w:eastAsia="Times New Roman"/>
        </w:rPr>
        <w:t xml:space="preserve">fabricated </w:t>
      </w:r>
      <w:r w:rsidRPr="00A42A5F">
        <w:rPr>
          <w:rFonts w:eastAsia="Times New Roman"/>
        </w:rPr>
        <w:t>PDAs</w:t>
      </w:r>
      <w:r>
        <w:rPr>
          <w:rFonts w:eastAsia="Times New Roman"/>
        </w:rPr>
        <w:t>.</w:t>
      </w:r>
      <w:r>
        <w:rPr>
          <w:rFonts w:eastAsia="Times New Roman" w:hint="eastAsia"/>
        </w:rPr>
        <w:t xml:space="preserve"> </w:t>
      </w:r>
      <w:r w:rsidRPr="00A42A5F">
        <w:rPr>
          <w:rFonts w:eastAsia="Times New Roman"/>
        </w:rPr>
        <w:t xml:space="preserve">The RF signal from the PDA output was amplified and </w:t>
      </w:r>
      <w:r>
        <w:rPr>
          <w:rFonts w:eastAsia="Times New Roman"/>
        </w:rPr>
        <w:t>input</w:t>
      </w:r>
      <w:r w:rsidRPr="00A42A5F">
        <w:rPr>
          <w:rFonts w:eastAsia="Times New Roman"/>
        </w:rPr>
        <w:t xml:space="preserve"> </w:t>
      </w:r>
      <w:r>
        <w:rPr>
          <w:rFonts w:eastAsia="Times New Roman"/>
        </w:rPr>
        <w:t>to</w:t>
      </w:r>
      <w:r w:rsidRPr="00A42A5F">
        <w:rPr>
          <w:rFonts w:eastAsia="Times New Roman"/>
        </w:rPr>
        <w:t xml:space="preserve"> a 24 dBi horn antenna.</w:t>
      </w:r>
      <w:r>
        <w:rPr>
          <w:rFonts w:eastAsia="Times New Roman" w:hint="eastAsia"/>
        </w:rPr>
        <w:t xml:space="preserve"> </w:t>
      </w:r>
      <w:r w:rsidRPr="00A42A5F">
        <w:rPr>
          <w:rFonts w:eastAsia="Times New Roman"/>
        </w:rPr>
        <w:t>After transmission</w:t>
      </w:r>
      <w:r>
        <w:rPr>
          <w:rFonts w:eastAsia="Times New Roman"/>
        </w:rPr>
        <w:t xml:space="preserve"> over approximately 1 m in free space</w:t>
      </w:r>
      <w:r w:rsidRPr="00A42A5F">
        <w:rPr>
          <w:rFonts w:eastAsia="Times New Roman"/>
        </w:rPr>
        <w:t>, the radio signal was received</w:t>
      </w:r>
      <w:r>
        <w:rPr>
          <w:rFonts w:eastAsia="Times New Roman" w:hint="eastAsia"/>
        </w:rPr>
        <w:t xml:space="preserve"> </w:t>
      </w:r>
      <w:r>
        <w:rPr>
          <w:rFonts w:eastAsia="Times New Roman"/>
        </w:rPr>
        <w:t>using</w:t>
      </w:r>
      <w:r w:rsidRPr="00A42A5F">
        <w:rPr>
          <w:rFonts w:eastAsia="Times New Roman"/>
        </w:rPr>
        <w:t xml:space="preserve"> another </w:t>
      </w:r>
      <w:r>
        <w:rPr>
          <w:rFonts w:eastAsia="Times New Roman"/>
        </w:rPr>
        <w:t xml:space="preserve">horn </w:t>
      </w:r>
      <w:r w:rsidRPr="00A42A5F">
        <w:rPr>
          <w:rFonts w:eastAsia="Times New Roman"/>
        </w:rPr>
        <w:t>antenna</w:t>
      </w:r>
      <w:r>
        <w:rPr>
          <w:rFonts w:eastAsia="Times New Roman"/>
        </w:rPr>
        <w:t>,</w:t>
      </w:r>
      <w:r w:rsidRPr="00A42A5F">
        <w:rPr>
          <w:rFonts w:eastAsia="Times New Roman"/>
        </w:rPr>
        <w:t xml:space="preserve"> downconverted</w:t>
      </w:r>
      <w:r>
        <w:rPr>
          <w:rFonts w:eastAsia="Times New Roman" w:hint="eastAsia"/>
        </w:rPr>
        <w:t xml:space="preserve"> </w:t>
      </w:r>
      <w:r>
        <w:rPr>
          <w:rFonts w:eastAsia="Times New Roman"/>
        </w:rPr>
        <w:t xml:space="preserve">to the </w:t>
      </w:r>
      <w:r w:rsidRPr="00A42A5F">
        <w:rPr>
          <w:rFonts w:eastAsia="Times New Roman"/>
        </w:rPr>
        <w:t>baseband signal</w:t>
      </w:r>
      <w:r>
        <w:rPr>
          <w:rFonts w:eastAsia="Times New Roman"/>
        </w:rPr>
        <w:t xml:space="preserve">, and </w:t>
      </w:r>
      <w:r w:rsidRPr="00336FC7">
        <w:rPr>
          <w:rFonts w:eastAsia="Times New Roman"/>
        </w:rPr>
        <w:t xml:space="preserve">analyzed </w:t>
      </w:r>
      <w:r>
        <w:rPr>
          <w:rFonts w:eastAsia="Times New Roman"/>
        </w:rPr>
        <w:t>using</w:t>
      </w:r>
      <w:r w:rsidRPr="00A42A5F">
        <w:rPr>
          <w:rFonts w:eastAsia="Times New Roman"/>
        </w:rPr>
        <w:t xml:space="preserve"> a real-time oscilloscope. </w:t>
      </w:r>
      <w:r>
        <w:rPr>
          <w:rFonts w:eastAsia="Times New Roman"/>
        </w:rPr>
        <w:t>The PDA used in the experiment was a</w:t>
      </w:r>
      <w:r w:rsidRPr="002C44BE">
        <w:rPr>
          <w:rFonts w:eastAsia="Times New Roman"/>
        </w:rPr>
        <w:t xml:space="preserve"> 6 × 6 square shaped alignment </w:t>
      </w:r>
      <w:r>
        <w:rPr>
          <w:rFonts w:eastAsia="Times New Roman"/>
        </w:rPr>
        <w:t>with</w:t>
      </w:r>
      <w:r>
        <w:rPr>
          <w:rFonts w:eastAsia="Times New Roman" w:hint="eastAsia"/>
        </w:rPr>
        <w:t xml:space="preserve"> </w:t>
      </w:r>
      <w:r w:rsidRPr="002C44BE">
        <w:rPr>
          <w:rFonts w:eastAsia="Times New Roman"/>
        </w:rPr>
        <w:t>a total pixel number of 32</w:t>
      </w:r>
      <w:r>
        <w:rPr>
          <w:rFonts w:eastAsia="Times New Roman"/>
        </w:rPr>
        <w:t>,</w:t>
      </w:r>
      <w:r w:rsidRPr="002C44BE">
        <w:rPr>
          <w:rFonts w:eastAsia="Times New Roman"/>
        </w:rPr>
        <w:t xml:space="preserve"> including four </w:t>
      </w:r>
      <w:r>
        <w:rPr>
          <w:rFonts w:eastAsia="Times New Roman"/>
        </w:rPr>
        <w:t xml:space="preserve">eliminated </w:t>
      </w:r>
      <w:r w:rsidRPr="002C44BE">
        <w:rPr>
          <w:rFonts w:eastAsia="Times New Roman"/>
        </w:rPr>
        <w:t>corner pixels</w:t>
      </w:r>
      <w:r>
        <w:rPr>
          <w:rFonts w:eastAsia="Times New Roman"/>
        </w:rPr>
        <w:t>,</w:t>
      </w:r>
      <w:r w:rsidRPr="002C44BE">
        <w:rPr>
          <w:rFonts w:eastAsia="Times New Roman"/>
        </w:rPr>
        <w:t xml:space="preserve"> for a large</w:t>
      </w:r>
      <w:r w:rsidRPr="00EA2FA3">
        <w:rPr>
          <w:rFonts w:eastAsia="Times New Roman"/>
        </w:rPr>
        <w:t xml:space="preserve"> photodetection </w:t>
      </w:r>
      <w:r w:rsidRPr="002C44BE">
        <w:rPr>
          <w:rFonts w:eastAsia="Times New Roman"/>
        </w:rPr>
        <w:t xml:space="preserve">area of 250 μm × 250 μm. </w:t>
      </w:r>
      <w:r>
        <w:rPr>
          <w:rFonts w:eastAsia="Times New Roman"/>
        </w:rPr>
        <w:t>Each</w:t>
      </w:r>
      <w:r w:rsidRPr="002C44BE">
        <w:rPr>
          <w:rFonts w:eastAsia="Times New Roman"/>
        </w:rPr>
        <w:t xml:space="preserve"> PD pixel comprised a PIN structure in a III-V compound semiconductor material. </w:t>
      </w:r>
      <w:r>
        <w:rPr>
          <w:rFonts w:eastAsia="Times New Roman"/>
        </w:rPr>
        <w:t>A</w:t>
      </w:r>
      <w:r w:rsidRPr="00EB2BBA">
        <w:rPr>
          <w:rFonts w:eastAsia="Times New Roman"/>
        </w:rPr>
        <w:t xml:space="preserve"> 3</w:t>
      </w:r>
      <w:r>
        <w:rPr>
          <w:rFonts w:eastAsia="Times New Roman"/>
        </w:rPr>
        <w:t>-</w:t>
      </w:r>
      <w:r w:rsidRPr="00EB2BBA">
        <w:rPr>
          <w:rFonts w:eastAsia="Times New Roman"/>
        </w:rPr>
        <w:t xml:space="preserve">dB bandwidth </w:t>
      </w:r>
      <w:r w:rsidRPr="002C44BE">
        <w:rPr>
          <w:rFonts w:eastAsia="Times New Roman"/>
        </w:rPr>
        <w:t xml:space="preserve">frequency </w:t>
      </w:r>
      <w:r>
        <w:rPr>
          <w:rFonts w:eastAsia="Times New Roman"/>
        </w:rPr>
        <w:t>response</w:t>
      </w:r>
      <w:r w:rsidRPr="00EB2BBA">
        <w:rPr>
          <w:rFonts w:eastAsia="Times New Roman"/>
        </w:rPr>
        <w:t xml:space="preserve"> of 11.2 GHz </w:t>
      </w:r>
      <w:r>
        <w:rPr>
          <w:rFonts w:eastAsia="Times New Roman"/>
        </w:rPr>
        <w:t xml:space="preserve">was measured for </w:t>
      </w:r>
      <w:r w:rsidRPr="002C44BE">
        <w:rPr>
          <w:rFonts w:eastAsia="Times New Roman"/>
        </w:rPr>
        <w:t xml:space="preserve">all </w:t>
      </w:r>
      <w:r>
        <w:rPr>
          <w:rFonts w:eastAsia="Times New Roman"/>
        </w:rPr>
        <w:t xml:space="preserve">the </w:t>
      </w:r>
      <w:r w:rsidRPr="002C44BE">
        <w:rPr>
          <w:rFonts w:eastAsia="Times New Roman"/>
        </w:rPr>
        <w:t xml:space="preserve">32 pixels. The responsivity </w:t>
      </w:r>
      <w:r>
        <w:rPr>
          <w:rFonts w:eastAsia="Times New Roman"/>
        </w:rPr>
        <w:t>was</w:t>
      </w:r>
      <w:r w:rsidRPr="002C44BE">
        <w:rPr>
          <w:rFonts w:eastAsia="Times New Roman"/>
        </w:rPr>
        <w:t xml:space="preserve"> 0.35 A/W and a low dark current below 20 nA </w:t>
      </w:r>
      <w:r>
        <w:rPr>
          <w:rFonts w:eastAsia="Times New Roman"/>
        </w:rPr>
        <w:t>was</w:t>
      </w:r>
      <w:r w:rsidRPr="002C44BE">
        <w:rPr>
          <w:rFonts w:eastAsia="Times New Roman"/>
        </w:rPr>
        <w:t xml:space="preserve"> confirmed</w:t>
      </w:r>
      <w:r>
        <w:rPr>
          <w:rFonts w:eastAsia="Times New Roman"/>
        </w:rPr>
        <w:t xml:space="preserve"> [</w:t>
      </w:r>
      <w:r w:rsidR="00F63909">
        <w:rPr>
          <w:rFonts w:eastAsia="Times New Roman"/>
        </w:rPr>
        <w:t>1</w:t>
      </w:r>
      <w:r>
        <w:rPr>
          <w:rFonts w:eastAsia="Times New Roman"/>
        </w:rPr>
        <w:t>]</w:t>
      </w:r>
      <w:r w:rsidRPr="002C44BE">
        <w:rPr>
          <w:rFonts w:eastAsia="Times New Roman"/>
        </w:rPr>
        <w:t>.</w:t>
      </w:r>
    </w:p>
    <w:p w14:paraId="254C60A7" w14:textId="77777777" w:rsidR="00B15233" w:rsidRDefault="00B15233" w:rsidP="00B15233">
      <w:pPr>
        <w:tabs>
          <w:tab w:val="left" w:pos="0"/>
        </w:tabs>
        <w:spacing w:before="120" w:after="120" w:line="276" w:lineRule="auto"/>
        <w:jc w:val="center"/>
        <w:rPr>
          <w:rFonts w:eastAsia="Times New Roman"/>
        </w:rPr>
      </w:pPr>
      <w:r>
        <w:rPr>
          <w:rFonts w:eastAsia="Times New Roman"/>
          <w:noProof/>
        </w:rPr>
        <w:lastRenderedPageBreak/>
        <w:drawing>
          <wp:inline distT="0" distB="0" distL="0" distR="0" wp14:anchorId="1B9C4D10" wp14:editId="0CF86AC4">
            <wp:extent cx="5797550"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3640" cy="2946902"/>
                    </a:xfrm>
                    <a:prstGeom prst="rect">
                      <a:avLst/>
                    </a:prstGeom>
                    <a:noFill/>
                    <a:ln>
                      <a:noFill/>
                    </a:ln>
                  </pic:spPr>
                </pic:pic>
              </a:graphicData>
            </a:graphic>
          </wp:inline>
        </w:drawing>
      </w:r>
    </w:p>
    <w:p w14:paraId="7E249C63" w14:textId="5834D282" w:rsidR="00B15233" w:rsidRDefault="00B15233" w:rsidP="00B15233">
      <w:pPr>
        <w:tabs>
          <w:tab w:val="left" w:pos="0"/>
        </w:tabs>
        <w:spacing w:line="276" w:lineRule="auto"/>
        <w:ind w:firstLine="1"/>
        <w:jc w:val="both"/>
        <w:rPr>
          <w:rFonts w:eastAsia="Times New Roman"/>
        </w:rPr>
      </w:pPr>
      <w:r>
        <w:rPr>
          <w:rFonts w:eastAsia="Times New Roman"/>
        </w:rPr>
        <w:t xml:space="preserve">Fig. 5 </w:t>
      </w:r>
      <w:r w:rsidRPr="00EB7A66">
        <w:rPr>
          <w:rFonts w:eastAsia="Times New Roman"/>
        </w:rPr>
        <w:t xml:space="preserve">Experimental setup for </w:t>
      </w:r>
      <w:r>
        <w:rPr>
          <w:rFonts w:eastAsia="Times New Roman"/>
        </w:rPr>
        <w:t>a cascaded FSO</w:t>
      </w:r>
      <w:r w:rsidR="00117586" w:rsidRPr="00117586">
        <w:rPr>
          <w:rFonts w:eastAsia="Times New Roman"/>
        </w:rPr>
        <w:t>–</w:t>
      </w:r>
      <w:r>
        <w:rPr>
          <w:rFonts w:eastAsia="Times New Roman"/>
        </w:rPr>
        <w:t>millimeter-wave system</w:t>
      </w:r>
      <w:r w:rsidRPr="00EB7A66">
        <w:rPr>
          <w:rFonts w:eastAsia="Times New Roman"/>
        </w:rPr>
        <w:t xml:space="preserve"> using PDA receivers</w:t>
      </w:r>
      <w:r>
        <w:rPr>
          <w:rFonts w:eastAsia="Times New Roman"/>
        </w:rPr>
        <w:t>.</w:t>
      </w:r>
    </w:p>
    <w:p w14:paraId="5D908B3B" w14:textId="77777777" w:rsidR="00B15233" w:rsidRPr="002E551D" w:rsidRDefault="00B15233" w:rsidP="00B15233">
      <w:pPr>
        <w:tabs>
          <w:tab w:val="left" w:pos="1498"/>
        </w:tabs>
        <w:jc w:val="both"/>
        <w:rPr>
          <w:rFonts w:eastAsia="MS UI Gothic"/>
          <w:b/>
        </w:rPr>
      </w:pPr>
    </w:p>
    <w:p w14:paraId="0D3A4DA6" w14:textId="61DC3380" w:rsidR="00B15233" w:rsidRDefault="00B15233" w:rsidP="00B15233">
      <w:pPr>
        <w:tabs>
          <w:tab w:val="left" w:pos="0"/>
        </w:tabs>
        <w:spacing w:line="276" w:lineRule="auto"/>
        <w:ind w:firstLine="1"/>
        <w:jc w:val="both"/>
        <w:rPr>
          <w:rFonts w:eastAsia="Times New Roman"/>
        </w:rPr>
      </w:pPr>
      <w:r>
        <w:rPr>
          <w:rFonts w:eastAsia="Times New Roman"/>
        </w:rPr>
        <w:t>T</w:t>
      </w:r>
      <w:r w:rsidRPr="001A5BBE">
        <w:rPr>
          <w:rFonts w:eastAsia="Times New Roman"/>
        </w:rPr>
        <w:t xml:space="preserve">he optical alignment tolerance </w:t>
      </w:r>
      <w:r>
        <w:rPr>
          <w:rFonts w:eastAsia="Times New Roman"/>
        </w:rPr>
        <w:t>of</w:t>
      </w:r>
      <w:r w:rsidRPr="001A5BBE">
        <w:rPr>
          <w:rFonts w:eastAsia="Times New Roman"/>
        </w:rPr>
        <w:t xml:space="preserve"> the PDA</w:t>
      </w:r>
      <w:r>
        <w:rPr>
          <w:rFonts w:eastAsia="Times New Roman" w:hint="eastAsia"/>
        </w:rPr>
        <w:t xml:space="preserve"> </w:t>
      </w:r>
      <w:r w:rsidR="00842DAB">
        <w:rPr>
          <w:rFonts w:eastAsia="Times New Roman"/>
        </w:rPr>
        <w:t xml:space="preserve">was </w:t>
      </w:r>
      <w:r>
        <w:rPr>
          <w:rFonts w:eastAsia="Times New Roman"/>
        </w:rPr>
        <w:t xml:space="preserve">evaluated first </w:t>
      </w:r>
      <w:r w:rsidRPr="001A5BBE">
        <w:rPr>
          <w:rFonts w:eastAsia="Times New Roman"/>
        </w:rPr>
        <w:t xml:space="preserve">to confirm the advantage </w:t>
      </w:r>
      <w:r>
        <w:rPr>
          <w:rFonts w:eastAsia="Times New Roman"/>
        </w:rPr>
        <w:t>in</w:t>
      </w:r>
      <w:r w:rsidRPr="001A5BBE">
        <w:rPr>
          <w:rFonts w:eastAsia="Times New Roman"/>
        </w:rPr>
        <w:t xml:space="preserve"> receiving the FSO pencil beam.</w:t>
      </w:r>
      <w:r>
        <w:rPr>
          <w:rFonts w:eastAsia="Times New Roman" w:hint="eastAsia"/>
        </w:rPr>
        <w:t xml:space="preserve"> </w:t>
      </w:r>
      <w:r>
        <w:rPr>
          <w:rFonts w:eastAsia="Times New Roman"/>
        </w:rPr>
        <w:t xml:space="preserve">In the demonstration, </w:t>
      </w:r>
      <w:r w:rsidRPr="001A5BBE">
        <w:rPr>
          <w:rFonts w:eastAsia="Times New Roman"/>
        </w:rPr>
        <w:t xml:space="preserve">the beam </w:t>
      </w:r>
      <w:r w:rsidR="00842DAB">
        <w:rPr>
          <w:rFonts w:eastAsia="Times New Roman"/>
        </w:rPr>
        <w:t>was</w:t>
      </w:r>
      <w:r w:rsidR="00842DAB" w:rsidRPr="001A5BBE">
        <w:rPr>
          <w:rFonts w:eastAsia="Times New Roman"/>
        </w:rPr>
        <w:t xml:space="preserve"> </w:t>
      </w:r>
      <w:r w:rsidRPr="001A5BBE">
        <w:rPr>
          <w:rFonts w:eastAsia="Times New Roman"/>
        </w:rPr>
        <w:t xml:space="preserve">focused on the 4 × 4 </w:t>
      </w:r>
      <w:r>
        <w:rPr>
          <w:rFonts w:eastAsia="Times New Roman"/>
        </w:rPr>
        <w:t xml:space="preserve">pixels </w:t>
      </w:r>
      <w:r w:rsidRPr="001A5BBE">
        <w:rPr>
          <w:rFonts w:eastAsia="Times New Roman"/>
        </w:rPr>
        <w:t xml:space="preserve">in the 6 × 6 matrixed PDA. To evaluate the alignment tolerance </w:t>
      </w:r>
      <w:r>
        <w:rPr>
          <w:rFonts w:eastAsia="Times New Roman"/>
        </w:rPr>
        <w:t>and</w:t>
      </w:r>
      <w:r w:rsidRPr="001A5BBE">
        <w:rPr>
          <w:rFonts w:eastAsia="Times New Roman"/>
        </w:rPr>
        <w:t xml:space="preserve"> RF output distribution, the FSO incident beam position</w:t>
      </w:r>
      <w:r>
        <w:rPr>
          <w:rFonts w:eastAsia="Times New Roman" w:hint="eastAsia"/>
        </w:rPr>
        <w:t xml:space="preserve"> </w:t>
      </w:r>
      <w:r>
        <w:rPr>
          <w:rFonts w:eastAsia="Times New Roman"/>
        </w:rPr>
        <w:t xml:space="preserve">to the optical lens </w:t>
      </w:r>
      <w:r w:rsidRPr="001A5BBE">
        <w:rPr>
          <w:rFonts w:eastAsia="Times New Roman"/>
        </w:rPr>
        <w:t xml:space="preserve">was </w:t>
      </w:r>
      <w:r>
        <w:rPr>
          <w:rFonts w:eastAsia="Times New Roman"/>
        </w:rPr>
        <w:t>changed</w:t>
      </w:r>
      <w:r w:rsidRPr="001A5BBE">
        <w:rPr>
          <w:rFonts w:eastAsia="Times New Roman"/>
        </w:rPr>
        <w:t xml:space="preserve"> in the 13 mm range</w:t>
      </w:r>
      <w:r>
        <w:rPr>
          <w:rFonts w:eastAsia="Times New Roman"/>
        </w:rPr>
        <w:t xml:space="preserve"> with the</w:t>
      </w:r>
      <w:r w:rsidRPr="001A5BBE">
        <w:rPr>
          <w:rFonts w:eastAsia="Times New Roman"/>
        </w:rPr>
        <w:t xml:space="preserve"> beam size larger than the dead space between PD</w:t>
      </w:r>
      <w:r>
        <w:rPr>
          <w:rFonts w:eastAsia="Times New Roman"/>
        </w:rPr>
        <w:t xml:space="preserve"> pixels.</w:t>
      </w:r>
      <w:r w:rsidRPr="001A5BBE">
        <w:rPr>
          <w:rFonts w:eastAsia="Times New Roman"/>
        </w:rPr>
        <w:t xml:space="preserve"> </w:t>
      </w:r>
      <w:r>
        <w:rPr>
          <w:rFonts w:eastAsia="Times New Roman"/>
        </w:rPr>
        <w:t>T</w:t>
      </w:r>
      <w:r w:rsidRPr="001A5BBE">
        <w:rPr>
          <w:rFonts w:eastAsia="Times New Roman"/>
        </w:rPr>
        <w:t>he RF output</w:t>
      </w:r>
      <w:r>
        <w:rPr>
          <w:rFonts w:eastAsia="Times New Roman" w:hint="eastAsia"/>
        </w:rPr>
        <w:t xml:space="preserve"> </w:t>
      </w:r>
      <w:r w:rsidRPr="001A5BBE">
        <w:rPr>
          <w:rFonts w:eastAsia="Times New Roman"/>
        </w:rPr>
        <w:t>power at 3</w:t>
      </w:r>
      <w:r>
        <w:rPr>
          <w:rFonts w:eastAsia="Times New Roman"/>
        </w:rPr>
        <w:t>1</w:t>
      </w:r>
      <w:r w:rsidRPr="001A5BBE">
        <w:rPr>
          <w:rFonts w:eastAsia="Times New Roman"/>
        </w:rPr>
        <w:t xml:space="preserve"> GHz </w:t>
      </w:r>
      <w:r>
        <w:rPr>
          <w:rFonts w:eastAsia="Times New Roman"/>
        </w:rPr>
        <w:t>was</w:t>
      </w:r>
      <w:r w:rsidRPr="001A5BBE">
        <w:rPr>
          <w:rFonts w:eastAsia="Times New Roman"/>
        </w:rPr>
        <w:t xml:space="preserve"> measured by four parallelly aligned PDs</w:t>
      </w:r>
      <w:r>
        <w:rPr>
          <w:rFonts w:eastAsia="Times New Roman" w:hint="eastAsia"/>
        </w:rPr>
        <w:t xml:space="preserve"> </w:t>
      </w:r>
      <w:r w:rsidRPr="001A5BBE">
        <w:rPr>
          <w:rFonts w:eastAsia="Times New Roman"/>
        </w:rPr>
        <w:t>in the center of the 6 × 6 matrix of PDs</w:t>
      </w:r>
      <w:r>
        <w:rPr>
          <w:rFonts w:eastAsia="Times New Roman"/>
        </w:rPr>
        <w:t>, as shown in</w:t>
      </w:r>
      <w:r w:rsidRPr="001A5BBE">
        <w:rPr>
          <w:rFonts w:eastAsia="Times New Roman"/>
        </w:rPr>
        <w:t xml:space="preserve"> Fig. </w:t>
      </w:r>
      <w:r>
        <w:rPr>
          <w:rFonts w:eastAsia="Times New Roman"/>
        </w:rPr>
        <w:t>6</w:t>
      </w:r>
      <w:r w:rsidRPr="001A5BBE">
        <w:rPr>
          <w:rFonts w:eastAsia="Times New Roman"/>
        </w:rPr>
        <w:t>(a).</w:t>
      </w:r>
      <w:r>
        <w:rPr>
          <w:rFonts w:eastAsia="Times New Roman"/>
        </w:rPr>
        <w:t xml:space="preserve"> As shown in Fig. 6(b), it is observed that</w:t>
      </w:r>
      <w:r>
        <w:rPr>
          <w:rFonts w:eastAsia="Times New Roman" w:hint="eastAsia"/>
        </w:rPr>
        <w:t xml:space="preserve"> </w:t>
      </w:r>
      <w:r w:rsidRPr="001A5BBE">
        <w:rPr>
          <w:rFonts w:eastAsia="Times New Roman"/>
        </w:rPr>
        <w:t>the four peaks from the four PDs exhibited</w:t>
      </w:r>
      <w:r>
        <w:rPr>
          <w:rFonts w:eastAsia="Times New Roman"/>
        </w:rPr>
        <w:t xml:space="preserve"> a </w:t>
      </w:r>
      <w:r w:rsidRPr="001A5BBE">
        <w:rPr>
          <w:rFonts w:eastAsia="Times New Roman"/>
        </w:rPr>
        <w:t>–10</w:t>
      </w:r>
      <w:r>
        <w:rPr>
          <w:rFonts w:eastAsia="Times New Roman"/>
        </w:rPr>
        <w:t xml:space="preserve"> to </w:t>
      </w:r>
      <w:r w:rsidRPr="00D979FB">
        <w:rPr>
          <w:rFonts w:eastAsia="Times New Roman"/>
        </w:rPr>
        <w:t>–</w:t>
      </w:r>
      <w:r>
        <w:rPr>
          <w:rFonts w:eastAsia="Times New Roman"/>
        </w:rPr>
        <w:t xml:space="preserve">8 </w:t>
      </w:r>
      <w:r w:rsidRPr="001A5BBE">
        <w:rPr>
          <w:rFonts w:eastAsia="Times New Roman"/>
        </w:rPr>
        <w:t>dBm</w:t>
      </w:r>
      <w:r>
        <w:rPr>
          <w:rFonts w:eastAsia="Times New Roman"/>
        </w:rPr>
        <w:t xml:space="preserve"> </w:t>
      </w:r>
      <w:r w:rsidRPr="001A5BBE">
        <w:rPr>
          <w:rFonts w:eastAsia="Times New Roman"/>
        </w:rPr>
        <w:t xml:space="preserve">RF output </w:t>
      </w:r>
      <w:r>
        <w:rPr>
          <w:rFonts w:eastAsia="Times New Roman"/>
        </w:rPr>
        <w:t>with</w:t>
      </w:r>
      <w:r w:rsidRPr="001A5BBE">
        <w:rPr>
          <w:rFonts w:eastAsia="Times New Roman"/>
        </w:rPr>
        <w:t xml:space="preserve"> 1</w:t>
      </w:r>
      <w:r>
        <w:rPr>
          <w:rFonts w:eastAsia="Times New Roman"/>
        </w:rPr>
        <w:t xml:space="preserve"> </w:t>
      </w:r>
      <w:r w:rsidRPr="001A5BBE">
        <w:rPr>
          <w:rFonts w:eastAsia="Times New Roman"/>
        </w:rPr>
        <w:t>mA</w:t>
      </w:r>
      <w:r>
        <w:rPr>
          <w:rFonts w:eastAsia="Times New Roman"/>
        </w:rPr>
        <w:t xml:space="preserve"> </w:t>
      </w:r>
      <w:r w:rsidRPr="001A5BBE">
        <w:rPr>
          <w:rFonts w:eastAsia="Times New Roman"/>
        </w:rPr>
        <w:t>input photocurrent,</w:t>
      </w:r>
      <w:r>
        <w:rPr>
          <w:rFonts w:eastAsia="Times New Roman" w:hint="eastAsia"/>
        </w:rPr>
        <w:t xml:space="preserve"> </w:t>
      </w:r>
      <w:r>
        <w:rPr>
          <w:rFonts w:eastAsia="Times New Roman"/>
        </w:rPr>
        <w:t>which</w:t>
      </w:r>
      <w:r w:rsidRPr="001A5BBE">
        <w:rPr>
          <w:rFonts w:eastAsia="Times New Roman"/>
        </w:rPr>
        <w:t xml:space="preserve"> was set in each PD individually. </w:t>
      </w:r>
      <w:r>
        <w:rPr>
          <w:rFonts w:eastAsia="Times New Roman"/>
        </w:rPr>
        <w:t>A</w:t>
      </w:r>
      <w:r w:rsidRPr="001A5BBE">
        <w:rPr>
          <w:rFonts w:eastAsia="Times New Roman"/>
        </w:rPr>
        <w:t>ssuming a zero-output level or a noise</w:t>
      </w:r>
      <w:r>
        <w:rPr>
          <w:rFonts w:eastAsia="Times New Roman" w:hint="eastAsia"/>
        </w:rPr>
        <w:t xml:space="preserve"> </w:t>
      </w:r>
      <w:r w:rsidRPr="001A5BBE">
        <w:rPr>
          <w:rFonts w:eastAsia="Times New Roman"/>
        </w:rPr>
        <w:t>level of −28 dBm, the alignment tolerance was estimated to be</w:t>
      </w:r>
      <w:r>
        <w:rPr>
          <w:rFonts w:eastAsia="Times New Roman" w:hint="eastAsia"/>
        </w:rPr>
        <w:t xml:space="preserve"> </w:t>
      </w:r>
      <w:r w:rsidRPr="001A5BBE">
        <w:rPr>
          <w:rFonts w:eastAsia="Times New Roman"/>
        </w:rPr>
        <w:t>approximately 11–12 mm. Owing to the larger beam size than</w:t>
      </w:r>
      <w:r>
        <w:rPr>
          <w:rFonts w:eastAsia="Times New Roman" w:hint="eastAsia"/>
        </w:rPr>
        <w:t xml:space="preserve"> </w:t>
      </w:r>
      <w:r w:rsidRPr="001A5BBE">
        <w:rPr>
          <w:rFonts w:eastAsia="Times New Roman"/>
        </w:rPr>
        <w:t>the dead space between PD</w:t>
      </w:r>
      <w:r>
        <w:rPr>
          <w:rFonts w:eastAsia="Times New Roman"/>
        </w:rPr>
        <w:t xml:space="preserve"> pixel</w:t>
      </w:r>
      <w:r w:rsidRPr="001A5BBE">
        <w:rPr>
          <w:rFonts w:eastAsia="Times New Roman"/>
        </w:rPr>
        <w:t>s, the RF power could be obtained by</w:t>
      </w:r>
      <w:r>
        <w:rPr>
          <w:rFonts w:eastAsia="Times New Roman" w:hint="eastAsia"/>
        </w:rPr>
        <w:t xml:space="preserve"> </w:t>
      </w:r>
      <w:r w:rsidRPr="001A5BBE">
        <w:rPr>
          <w:rFonts w:eastAsia="Times New Roman"/>
        </w:rPr>
        <w:t>neighboring PDs even if the beam was located at a dead space.</w:t>
      </w:r>
      <w:r>
        <w:rPr>
          <w:rFonts w:eastAsia="Times New Roman" w:hint="eastAsia"/>
        </w:rPr>
        <w:t xml:space="preserve"> </w:t>
      </w:r>
      <w:r w:rsidRPr="001A5BBE">
        <w:rPr>
          <w:rFonts w:eastAsia="Times New Roman"/>
        </w:rPr>
        <w:t xml:space="preserve">At the dead space position, </w:t>
      </w:r>
      <w:r>
        <w:rPr>
          <w:rFonts w:eastAsia="Times New Roman"/>
        </w:rPr>
        <w:t xml:space="preserve">the </w:t>
      </w:r>
      <w:r w:rsidRPr="001A5BBE">
        <w:rPr>
          <w:rFonts w:eastAsia="Times New Roman"/>
        </w:rPr>
        <w:t xml:space="preserve">RF output </w:t>
      </w:r>
      <w:r>
        <w:rPr>
          <w:rFonts w:eastAsia="Times New Roman"/>
        </w:rPr>
        <w:t xml:space="preserve">was dropped by about </w:t>
      </w:r>
      <w:r w:rsidRPr="001A5BBE">
        <w:rPr>
          <w:rFonts w:eastAsia="Times New Roman"/>
        </w:rPr>
        <w:t xml:space="preserve">3–5 dB </w:t>
      </w:r>
      <w:r>
        <w:rPr>
          <w:rFonts w:eastAsia="Times New Roman"/>
        </w:rPr>
        <w:t>compared to</w:t>
      </w:r>
      <w:r>
        <w:rPr>
          <w:rFonts w:eastAsia="Times New Roman" w:hint="eastAsia"/>
        </w:rPr>
        <w:t xml:space="preserve"> </w:t>
      </w:r>
      <w:r>
        <w:rPr>
          <w:rFonts w:eastAsia="Times New Roman"/>
        </w:rPr>
        <w:t>the</w:t>
      </w:r>
      <w:r w:rsidRPr="001A5BBE">
        <w:rPr>
          <w:rFonts w:eastAsia="Times New Roman"/>
        </w:rPr>
        <w:t xml:space="preserve"> peak power</w:t>
      </w:r>
      <w:r>
        <w:rPr>
          <w:rFonts w:eastAsia="Times New Roman"/>
        </w:rPr>
        <w:t>s</w:t>
      </w:r>
      <w:r w:rsidRPr="001A5BBE">
        <w:rPr>
          <w:rFonts w:eastAsia="Times New Roman"/>
        </w:rPr>
        <w:t>. From the</w:t>
      </w:r>
      <w:r>
        <w:rPr>
          <w:rFonts w:eastAsia="Times New Roman" w:hint="eastAsia"/>
        </w:rPr>
        <w:t xml:space="preserve"> </w:t>
      </w:r>
      <w:r w:rsidRPr="001A5BBE">
        <w:rPr>
          <w:rFonts w:eastAsia="Times New Roman"/>
        </w:rPr>
        <w:t xml:space="preserve">results, </w:t>
      </w:r>
      <w:r>
        <w:rPr>
          <w:rFonts w:eastAsia="Times New Roman"/>
        </w:rPr>
        <w:t xml:space="preserve">it is expected that </w:t>
      </w:r>
      <w:r w:rsidRPr="001A5BBE">
        <w:rPr>
          <w:rFonts w:eastAsia="Times New Roman"/>
        </w:rPr>
        <w:t>RF output</w:t>
      </w:r>
      <w:r>
        <w:rPr>
          <w:rFonts w:eastAsia="Times New Roman" w:hint="eastAsia"/>
        </w:rPr>
        <w:t xml:space="preserve"> </w:t>
      </w:r>
      <w:r>
        <w:rPr>
          <w:rFonts w:eastAsia="Times New Roman"/>
        </w:rPr>
        <w:t xml:space="preserve">with </w:t>
      </w:r>
      <w:r w:rsidRPr="00221901">
        <w:rPr>
          <w:rFonts w:eastAsia="Times New Roman"/>
        </w:rPr>
        <w:t xml:space="preserve">a minimum power of −12 dBm </w:t>
      </w:r>
      <w:r w:rsidRPr="001A5BBE">
        <w:rPr>
          <w:rFonts w:eastAsia="Times New Roman"/>
        </w:rPr>
        <w:t>for all 4 × 4 PDs including the dead space.</w:t>
      </w:r>
      <w:r>
        <w:rPr>
          <w:rFonts w:eastAsia="Times New Roman" w:hint="eastAsia"/>
        </w:rPr>
        <w:t xml:space="preserve"> </w:t>
      </w:r>
    </w:p>
    <w:p w14:paraId="10C18C69" w14:textId="77777777" w:rsidR="00B15233" w:rsidRDefault="00B15233" w:rsidP="00B15233">
      <w:pPr>
        <w:tabs>
          <w:tab w:val="left" w:pos="0"/>
        </w:tabs>
        <w:spacing w:line="276" w:lineRule="auto"/>
        <w:ind w:firstLine="1"/>
        <w:jc w:val="center"/>
        <w:rPr>
          <w:rFonts w:eastAsia="Times New Roman"/>
        </w:rPr>
      </w:pPr>
      <w:r w:rsidRPr="00622A25">
        <w:rPr>
          <w:rFonts w:eastAsia="Times New Roman"/>
          <w:noProof/>
        </w:rPr>
        <w:lastRenderedPageBreak/>
        <w:drawing>
          <wp:inline distT="0" distB="0" distL="0" distR="0" wp14:anchorId="3459C15B" wp14:editId="725B8E6E">
            <wp:extent cx="3210560" cy="3421026"/>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6298" cy="3427141"/>
                    </a:xfrm>
                    <a:prstGeom prst="rect">
                      <a:avLst/>
                    </a:prstGeom>
                    <a:noFill/>
                    <a:ln>
                      <a:noFill/>
                    </a:ln>
                  </pic:spPr>
                </pic:pic>
              </a:graphicData>
            </a:graphic>
          </wp:inline>
        </w:drawing>
      </w:r>
    </w:p>
    <w:p w14:paraId="6C3446F9" w14:textId="57B0B241" w:rsidR="00B15233" w:rsidRDefault="00B15233" w:rsidP="00B15233">
      <w:pPr>
        <w:tabs>
          <w:tab w:val="left" w:pos="0"/>
        </w:tabs>
        <w:spacing w:line="276" w:lineRule="auto"/>
        <w:ind w:firstLine="1"/>
        <w:jc w:val="both"/>
        <w:rPr>
          <w:rFonts w:eastAsia="Times New Roman"/>
        </w:rPr>
      </w:pPr>
      <w:r w:rsidRPr="00622A25">
        <w:rPr>
          <w:rFonts w:eastAsia="Times New Roman"/>
        </w:rPr>
        <w:t xml:space="preserve">Fig. </w:t>
      </w:r>
      <w:r>
        <w:rPr>
          <w:rFonts w:eastAsia="Times New Roman"/>
        </w:rPr>
        <w:t>6</w:t>
      </w:r>
      <w:r w:rsidRPr="00622A25">
        <w:rPr>
          <w:rFonts w:eastAsia="Times New Roman"/>
        </w:rPr>
        <w:t>. (a) Schematic of receiver’s configuration, (b) in-plane 3</w:t>
      </w:r>
      <w:r>
        <w:rPr>
          <w:rFonts w:eastAsia="Times New Roman"/>
        </w:rPr>
        <w:t>1</w:t>
      </w:r>
      <w:r>
        <w:rPr>
          <w:rFonts w:eastAsia="Times New Roman" w:hint="eastAsia"/>
        </w:rPr>
        <w:t xml:space="preserve"> </w:t>
      </w:r>
      <w:r w:rsidRPr="00622A25">
        <w:rPr>
          <w:rFonts w:eastAsia="Times New Roman"/>
        </w:rPr>
        <w:t xml:space="preserve">GHz RF output distribution </w:t>
      </w:r>
      <w:r>
        <w:rPr>
          <w:rFonts w:eastAsia="Times New Roman"/>
        </w:rPr>
        <w:t>from</w:t>
      </w:r>
      <w:r w:rsidRPr="00622A25">
        <w:rPr>
          <w:rFonts w:eastAsia="Times New Roman"/>
        </w:rPr>
        <w:t xml:space="preserve"> four PDs in the center </w:t>
      </w:r>
      <w:r>
        <w:rPr>
          <w:rFonts w:eastAsia="Times New Roman"/>
        </w:rPr>
        <w:t xml:space="preserve">of the </w:t>
      </w:r>
      <w:r w:rsidRPr="00622A25">
        <w:rPr>
          <w:rFonts w:eastAsia="Times New Roman"/>
        </w:rPr>
        <w:t>PDA module.</w:t>
      </w:r>
    </w:p>
    <w:p w14:paraId="2C93AC74" w14:textId="77777777" w:rsidR="00B15233" w:rsidRDefault="00B15233" w:rsidP="00B15233">
      <w:pPr>
        <w:tabs>
          <w:tab w:val="left" w:pos="0"/>
        </w:tabs>
        <w:spacing w:line="276" w:lineRule="auto"/>
        <w:ind w:firstLine="1"/>
        <w:jc w:val="both"/>
        <w:rPr>
          <w:rFonts w:eastAsia="Times New Roman"/>
        </w:rPr>
      </w:pPr>
    </w:p>
    <w:p w14:paraId="384BAA7E" w14:textId="30B84F74" w:rsidR="00B15233" w:rsidRDefault="00B15233" w:rsidP="00B15233">
      <w:pPr>
        <w:tabs>
          <w:tab w:val="left" w:pos="0"/>
        </w:tabs>
        <w:spacing w:line="276" w:lineRule="auto"/>
        <w:ind w:firstLine="1"/>
        <w:jc w:val="both"/>
        <w:rPr>
          <w:rFonts w:eastAsia="Times New Roman"/>
        </w:rPr>
      </w:pPr>
      <w:r>
        <w:rPr>
          <w:rFonts w:eastAsia="Times New Roman"/>
        </w:rPr>
        <w:t>Next, t</w:t>
      </w:r>
      <w:r w:rsidRPr="00171603">
        <w:rPr>
          <w:rFonts w:eastAsia="Times New Roman"/>
        </w:rPr>
        <w:t xml:space="preserve">he </w:t>
      </w:r>
      <w:r w:rsidR="008F0B03" w:rsidRPr="008F0B03">
        <w:rPr>
          <w:rFonts w:eastAsia="Times New Roman"/>
        </w:rPr>
        <w:t>bit error rate (BER)</w:t>
      </w:r>
      <w:r w:rsidRPr="00171603">
        <w:rPr>
          <w:rFonts w:eastAsia="Times New Roman"/>
        </w:rPr>
        <w:t xml:space="preserve"> </w:t>
      </w:r>
      <w:r>
        <w:rPr>
          <w:rFonts w:eastAsia="Times New Roman"/>
        </w:rPr>
        <w:t>for different</w:t>
      </w:r>
      <w:r w:rsidRPr="00171603">
        <w:rPr>
          <w:rFonts w:eastAsia="Times New Roman"/>
        </w:rPr>
        <w:t xml:space="preserve"> received power</w:t>
      </w:r>
      <w:r>
        <w:rPr>
          <w:rFonts w:eastAsia="Times New Roman"/>
        </w:rPr>
        <w:t>s</w:t>
      </w:r>
      <w:r w:rsidRPr="00171603">
        <w:rPr>
          <w:rFonts w:eastAsia="Times New Roman"/>
        </w:rPr>
        <w:t xml:space="preserve"> was measured</w:t>
      </w:r>
      <w:r>
        <w:rPr>
          <w:rFonts w:eastAsia="Times New Roman"/>
        </w:rPr>
        <w:t xml:space="preserve"> for a</w:t>
      </w:r>
      <w:r w:rsidRPr="00171603">
        <w:rPr>
          <w:rFonts w:eastAsia="Times New Roman"/>
        </w:rPr>
        <w:t xml:space="preserve"> 3.52 Gbaud </w:t>
      </w:r>
      <w:r>
        <w:rPr>
          <w:rFonts w:eastAsia="Times New Roman"/>
        </w:rPr>
        <w:t>signal</w:t>
      </w:r>
      <w:r w:rsidRPr="00171603">
        <w:rPr>
          <w:rFonts w:eastAsia="Times New Roman"/>
        </w:rPr>
        <w:t xml:space="preserve">. </w:t>
      </w:r>
      <w:r>
        <w:rPr>
          <w:rFonts w:eastAsia="Times New Roman"/>
        </w:rPr>
        <w:t>In this measurement, t</w:t>
      </w:r>
      <w:r w:rsidRPr="00171603">
        <w:rPr>
          <w:rFonts w:eastAsia="Times New Roman"/>
        </w:rPr>
        <w:t>he optical path</w:t>
      </w:r>
      <w:r>
        <w:rPr>
          <w:rFonts w:eastAsia="Times New Roman" w:hint="eastAsia"/>
        </w:rPr>
        <w:t xml:space="preserve"> </w:t>
      </w:r>
      <w:r w:rsidRPr="00171603">
        <w:rPr>
          <w:rFonts w:eastAsia="Times New Roman"/>
        </w:rPr>
        <w:t>was statically switched from path-1 to</w:t>
      </w:r>
      <w:r>
        <w:rPr>
          <w:rFonts w:eastAsia="Times New Roman" w:hint="eastAsia"/>
        </w:rPr>
        <w:t xml:space="preserve"> </w:t>
      </w:r>
      <w:r w:rsidRPr="00171603">
        <w:rPr>
          <w:rFonts w:eastAsia="Times New Roman"/>
        </w:rPr>
        <w:t>path-2</w:t>
      </w:r>
      <w:r>
        <w:rPr>
          <w:rFonts w:eastAsia="Times New Roman"/>
        </w:rPr>
        <w:t xml:space="preserve"> </w:t>
      </w:r>
      <w:r w:rsidRPr="00171603">
        <w:rPr>
          <w:rFonts w:eastAsia="Times New Roman"/>
        </w:rPr>
        <w:t xml:space="preserve">by the MEMS mirror. </w:t>
      </w:r>
      <w:r>
        <w:rPr>
          <w:rFonts w:eastAsia="Times New Roman"/>
        </w:rPr>
        <w:t>T</w:t>
      </w:r>
      <w:r w:rsidRPr="00171603">
        <w:rPr>
          <w:rFonts w:eastAsia="Times New Roman"/>
        </w:rPr>
        <w:t xml:space="preserve">he BER </w:t>
      </w:r>
      <w:r>
        <w:rPr>
          <w:rFonts w:eastAsia="Times New Roman"/>
        </w:rPr>
        <w:t>result measured at one of the two PDA receivers is</w:t>
      </w:r>
      <w:r w:rsidRPr="00171603">
        <w:rPr>
          <w:rFonts w:eastAsia="Times New Roman"/>
        </w:rPr>
        <w:t xml:space="preserve"> </w:t>
      </w:r>
      <w:r>
        <w:rPr>
          <w:rFonts w:eastAsia="Times New Roman"/>
        </w:rPr>
        <w:t xml:space="preserve">shown in </w:t>
      </w:r>
      <w:r w:rsidRPr="00171603">
        <w:rPr>
          <w:rFonts w:eastAsia="Times New Roman"/>
        </w:rPr>
        <w:t xml:space="preserve">Fig. </w:t>
      </w:r>
      <w:r>
        <w:rPr>
          <w:rFonts w:eastAsia="Times New Roman"/>
        </w:rPr>
        <w:t>7</w:t>
      </w:r>
      <w:r w:rsidRPr="00171603">
        <w:rPr>
          <w:rFonts w:eastAsia="Times New Roman"/>
        </w:rPr>
        <w:t>, where the</w:t>
      </w:r>
      <w:r>
        <w:rPr>
          <w:rFonts w:eastAsia="Times New Roman" w:hint="eastAsia"/>
        </w:rPr>
        <w:t xml:space="preserve"> </w:t>
      </w:r>
      <w:r w:rsidRPr="00171603">
        <w:rPr>
          <w:rFonts w:eastAsia="Times New Roman"/>
        </w:rPr>
        <w:t xml:space="preserve">received power in x-axis </w:t>
      </w:r>
      <w:r>
        <w:rPr>
          <w:rFonts w:eastAsia="Times New Roman"/>
        </w:rPr>
        <w:t xml:space="preserve">is the </w:t>
      </w:r>
      <w:r w:rsidRPr="00171603">
        <w:rPr>
          <w:rFonts w:eastAsia="Times New Roman"/>
        </w:rPr>
        <w:t>optical power to each PD</w:t>
      </w:r>
      <w:r>
        <w:rPr>
          <w:rFonts w:eastAsia="Times New Roman"/>
        </w:rPr>
        <w:t xml:space="preserve"> pixel</w:t>
      </w:r>
      <w:r w:rsidRPr="00171603">
        <w:rPr>
          <w:rFonts w:eastAsia="Times New Roman"/>
        </w:rPr>
        <w:t xml:space="preserve">. </w:t>
      </w:r>
      <w:r>
        <w:rPr>
          <w:rFonts w:eastAsia="Times New Roman"/>
        </w:rPr>
        <w:t>A</w:t>
      </w:r>
      <w:r w:rsidRPr="00171603">
        <w:rPr>
          <w:rFonts w:eastAsia="Times New Roman"/>
        </w:rPr>
        <w:t xml:space="preserve"> good BER curve</w:t>
      </w:r>
      <w:r>
        <w:rPr>
          <w:rFonts w:eastAsia="Times New Roman" w:hint="eastAsia"/>
        </w:rPr>
        <w:t xml:space="preserve"> </w:t>
      </w:r>
      <w:r w:rsidRPr="00171603">
        <w:rPr>
          <w:rFonts w:eastAsia="Times New Roman"/>
        </w:rPr>
        <w:t>with a minimum value of less than 1 × 10</w:t>
      </w:r>
      <w:r w:rsidRPr="00536291">
        <w:rPr>
          <w:rFonts w:eastAsia="Times New Roman"/>
          <w:vertAlign w:val="superscript"/>
        </w:rPr>
        <w:t>-4</w:t>
      </w:r>
      <w:r w:rsidRPr="00171603">
        <w:rPr>
          <w:rFonts w:eastAsia="Times New Roman"/>
        </w:rPr>
        <w:t xml:space="preserve"> was observed </w:t>
      </w:r>
      <w:r>
        <w:rPr>
          <w:rFonts w:eastAsia="Times New Roman"/>
        </w:rPr>
        <w:t>for the</w:t>
      </w:r>
      <w:r w:rsidRPr="00171603">
        <w:rPr>
          <w:rFonts w:eastAsia="Times New Roman"/>
        </w:rPr>
        <w:t xml:space="preserve"> QPSK and 16-QAM signal.</w:t>
      </w:r>
      <w:r>
        <w:rPr>
          <w:rFonts w:eastAsia="Times New Roman"/>
        </w:rPr>
        <w:t xml:space="preserve"> For</w:t>
      </w:r>
      <w:r w:rsidRPr="00171603">
        <w:rPr>
          <w:rFonts w:eastAsia="Times New Roman"/>
        </w:rPr>
        <w:t xml:space="preserve"> the 64-QAM signal, a</w:t>
      </w:r>
      <w:r>
        <w:rPr>
          <w:rFonts w:eastAsia="Times New Roman" w:hint="eastAsia"/>
        </w:rPr>
        <w:t xml:space="preserve"> </w:t>
      </w:r>
      <w:r w:rsidRPr="00171603">
        <w:rPr>
          <w:rFonts w:eastAsia="Times New Roman"/>
        </w:rPr>
        <w:t xml:space="preserve">minimum BER </w:t>
      </w:r>
      <w:r>
        <w:rPr>
          <w:rFonts w:eastAsia="Times New Roman"/>
        </w:rPr>
        <w:t xml:space="preserve">of approximately </w:t>
      </w:r>
      <w:r w:rsidRPr="00171603">
        <w:rPr>
          <w:rFonts w:eastAsia="Times New Roman"/>
        </w:rPr>
        <w:t xml:space="preserve">3–4 </w:t>
      </w:r>
      <w:r w:rsidRPr="00E552D6">
        <w:rPr>
          <w:rFonts w:eastAsia="Times New Roman"/>
        </w:rPr>
        <w:t>×</w:t>
      </w:r>
      <w:r w:rsidRPr="00171603">
        <w:rPr>
          <w:rFonts w:eastAsia="Times New Roman"/>
        </w:rPr>
        <w:t xml:space="preserve"> 10</w:t>
      </w:r>
      <w:r w:rsidRPr="00536291">
        <w:rPr>
          <w:rFonts w:eastAsia="Times New Roman"/>
          <w:vertAlign w:val="superscript"/>
        </w:rPr>
        <w:t>-3</w:t>
      </w:r>
      <w:r w:rsidRPr="00171603">
        <w:rPr>
          <w:rFonts w:eastAsia="Times New Roman"/>
        </w:rPr>
        <w:t xml:space="preserve"> could be </w:t>
      </w:r>
      <w:r>
        <w:rPr>
          <w:rFonts w:eastAsia="Times New Roman"/>
        </w:rPr>
        <w:t>achieved</w:t>
      </w:r>
      <w:r w:rsidRPr="00171603">
        <w:rPr>
          <w:rFonts w:eastAsia="Times New Roman"/>
        </w:rPr>
        <w:t>. To improve the BER</w:t>
      </w:r>
      <w:r>
        <w:rPr>
          <w:rFonts w:eastAsia="Times New Roman"/>
        </w:rPr>
        <w:t xml:space="preserve"> of</w:t>
      </w:r>
      <w:r w:rsidRPr="00171603">
        <w:rPr>
          <w:rFonts w:eastAsia="Times New Roman"/>
        </w:rPr>
        <w:t xml:space="preserve"> the 64-QAM, a higher </w:t>
      </w:r>
      <w:r w:rsidR="008F0B03">
        <w:rPr>
          <w:rFonts w:eastAsia="Times New Roman"/>
        </w:rPr>
        <w:t>signal-to-noise ratio</w:t>
      </w:r>
      <w:r w:rsidR="008F0B03" w:rsidRPr="00171603">
        <w:rPr>
          <w:rFonts w:eastAsia="Times New Roman"/>
        </w:rPr>
        <w:t xml:space="preserve"> </w:t>
      </w:r>
      <w:r>
        <w:rPr>
          <w:rFonts w:eastAsia="Times New Roman"/>
        </w:rPr>
        <w:t>is</w:t>
      </w:r>
      <w:r w:rsidRPr="00171603">
        <w:rPr>
          <w:rFonts w:eastAsia="Times New Roman"/>
        </w:rPr>
        <w:t xml:space="preserve"> required, which includes 15 dB insertion loss of</w:t>
      </w:r>
      <w:r>
        <w:rPr>
          <w:rFonts w:eastAsia="Times New Roman" w:hint="eastAsia"/>
        </w:rPr>
        <w:t xml:space="preserve"> </w:t>
      </w:r>
      <w:r w:rsidRPr="00171603">
        <w:rPr>
          <w:rFonts w:eastAsia="Times New Roman"/>
        </w:rPr>
        <w:t>the 2D-PDA at 3</w:t>
      </w:r>
      <w:r>
        <w:rPr>
          <w:rFonts w:eastAsia="Times New Roman"/>
        </w:rPr>
        <w:t>1</w:t>
      </w:r>
      <w:r w:rsidRPr="00171603">
        <w:rPr>
          <w:rFonts w:eastAsia="Times New Roman"/>
        </w:rPr>
        <w:t xml:space="preserve"> GHz. </w:t>
      </w:r>
      <w:r>
        <w:rPr>
          <w:rFonts w:eastAsia="Times New Roman"/>
        </w:rPr>
        <w:t>T</w:t>
      </w:r>
      <w:r w:rsidRPr="00171603">
        <w:rPr>
          <w:rFonts w:eastAsia="Times New Roman"/>
        </w:rPr>
        <w:t>ak</w:t>
      </w:r>
      <w:r>
        <w:rPr>
          <w:rFonts w:eastAsia="Times New Roman"/>
        </w:rPr>
        <w:t>ing</w:t>
      </w:r>
      <w:r w:rsidRPr="00171603">
        <w:rPr>
          <w:rFonts w:eastAsia="Times New Roman"/>
        </w:rPr>
        <w:t xml:space="preserve"> 7% </w:t>
      </w:r>
      <w:r w:rsidR="008F0B03" w:rsidRPr="008F0B03">
        <w:rPr>
          <w:rFonts w:eastAsia="Times New Roman"/>
        </w:rPr>
        <w:t>forward error correction (FEC</w:t>
      </w:r>
      <w:r w:rsidR="008F0B03">
        <w:rPr>
          <w:rFonts w:eastAsia="Times New Roman"/>
        </w:rPr>
        <w:t xml:space="preserve">) </w:t>
      </w:r>
      <w:r>
        <w:rPr>
          <w:rFonts w:eastAsia="Times New Roman"/>
        </w:rPr>
        <w:t>as the limiting performance</w:t>
      </w:r>
      <w:r w:rsidRPr="00171603">
        <w:rPr>
          <w:rFonts w:eastAsia="Times New Roman"/>
        </w:rPr>
        <w:t>, the minimum received power</w:t>
      </w:r>
      <w:r>
        <w:rPr>
          <w:rFonts w:eastAsia="Times New Roman" w:hint="eastAsia"/>
        </w:rPr>
        <w:t xml:space="preserve"> </w:t>
      </w:r>
      <w:r w:rsidRPr="00171603">
        <w:rPr>
          <w:rFonts w:eastAsia="Times New Roman"/>
        </w:rPr>
        <w:t xml:space="preserve">levels </w:t>
      </w:r>
      <w:r>
        <w:rPr>
          <w:rFonts w:eastAsia="Times New Roman"/>
        </w:rPr>
        <w:t xml:space="preserve">for the QPSK, 16-QAM, and 64-QAM signal </w:t>
      </w:r>
      <w:r w:rsidRPr="00171603">
        <w:rPr>
          <w:rFonts w:eastAsia="Times New Roman"/>
        </w:rPr>
        <w:t xml:space="preserve">were </w:t>
      </w:r>
      <w:r>
        <w:rPr>
          <w:rFonts w:eastAsia="Times New Roman"/>
        </w:rPr>
        <w:t>approximately</w:t>
      </w:r>
      <w:r w:rsidRPr="00171603">
        <w:rPr>
          <w:rFonts w:eastAsia="Times New Roman"/>
        </w:rPr>
        <w:t xml:space="preserve"> -2.5 dBm, +1</w:t>
      </w:r>
      <w:r>
        <w:rPr>
          <w:rFonts w:eastAsia="Times New Roman" w:hint="eastAsia"/>
        </w:rPr>
        <w:t xml:space="preserve"> </w:t>
      </w:r>
      <w:r w:rsidRPr="00171603">
        <w:rPr>
          <w:rFonts w:eastAsia="Times New Roman"/>
        </w:rPr>
        <w:t>dBm</w:t>
      </w:r>
      <w:r>
        <w:rPr>
          <w:rFonts w:eastAsia="Times New Roman"/>
        </w:rPr>
        <w:t xml:space="preserve">, </w:t>
      </w:r>
      <w:r w:rsidRPr="00171603">
        <w:rPr>
          <w:rFonts w:eastAsia="Times New Roman"/>
        </w:rPr>
        <w:t>and +7 dBm</w:t>
      </w:r>
      <w:r>
        <w:rPr>
          <w:rFonts w:eastAsia="Times New Roman"/>
        </w:rPr>
        <w:t xml:space="preserve">, </w:t>
      </w:r>
      <w:r w:rsidRPr="00171603">
        <w:rPr>
          <w:rFonts w:eastAsia="Times New Roman"/>
        </w:rPr>
        <w:t>respectively.</w:t>
      </w:r>
      <w:r>
        <w:rPr>
          <w:rFonts w:eastAsia="Times New Roman"/>
        </w:rPr>
        <w:t xml:space="preserve"> </w:t>
      </w:r>
      <w:r w:rsidRPr="00EE7399">
        <w:rPr>
          <w:rFonts w:eastAsia="Times New Roman"/>
        </w:rPr>
        <w:t xml:space="preserve">Examples of </w:t>
      </w:r>
      <w:r>
        <w:rPr>
          <w:rFonts w:eastAsia="Times New Roman"/>
        </w:rPr>
        <w:t xml:space="preserve">the received </w:t>
      </w:r>
      <w:r w:rsidRPr="00EE7399">
        <w:rPr>
          <w:rFonts w:eastAsia="Times New Roman"/>
        </w:rPr>
        <w:t xml:space="preserve">signal constellations are also shown in the figure. </w:t>
      </w:r>
      <w:r w:rsidRPr="00FC1077">
        <w:rPr>
          <w:rFonts w:eastAsia="Times New Roman"/>
        </w:rPr>
        <w:t xml:space="preserve">Subsequently, the performance of the dynamic optical path switching was evaluated using the MEMS mirror, which was controlled using a voltage swing. A pulse-shaped voltage swing was applied to the MEMS mirror every 0.1 s to switch the mirror angle from +15° </w:t>
      </w:r>
      <w:r>
        <w:rPr>
          <w:rFonts w:eastAsia="Times New Roman"/>
        </w:rPr>
        <w:t xml:space="preserve">to </w:t>
      </w:r>
      <w:r w:rsidRPr="00FC1077">
        <w:rPr>
          <w:rFonts w:eastAsia="Times New Roman"/>
        </w:rPr>
        <w:t xml:space="preserve">–15°. The reflected beam was detected using </w:t>
      </w:r>
      <w:r>
        <w:rPr>
          <w:rFonts w:eastAsia="Times New Roman"/>
        </w:rPr>
        <w:t xml:space="preserve">the </w:t>
      </w:r>
      <w:r w:rsidRPr="00FC1077">
        <w:rPr>
          <w:rFonts w:eastAsia="Times New Roman"/>
        </w:rPr>
        <w:t xml:space="preserve">PDs. Fig. 8 shows the dynamic switching performance of the 31 GHz radio signal from each PDA through antennas. When </w:t>
      </w:r>
      <w:r>
        <w:rPr>
          <w:rFonts w:eastAsia="Times New Roman"/>
        </w:rPr>
        <w:t xml:space="preserve">the </w:t>
      </w:r>
      <w:r w:rsidRPr="00FC1077">
        <w:rPr>
          <w:rFonts w:eastAsia="Times New Roman"/>
        </w:rPr>
        <w:t xml:space="preserve">MEMS mirror is periodically switched every 30-second, the pulse-shaped waveform of the radio signal is successfully received from </w:t>
      </w:r>
      <w:r>
        <w:rPr>
          <w:rFonts w:eastAsia="Times New Roman"/>
        </w:rPr>
        <w:t xml:space="preserve">the </w:t>
      </w:r>
      <w:r w:rsidRPr="00FC1077">
        <w:rPr>
          <w:rFonts w:eastAsia="Times New Roman"/>
        </w:rPr>
        <w:t xml:space="preserve">two FSO receivers alternately. The periodic cycle generated by launching the radio signal from the two antennas was clearly confirmed. To confirm the short time stability of the performance, the </w:t>
      </w:r>
      <w:r w:rsidR="008F0B03" w:rsidRPr="008F0B03">
        <w:rPr>
          <w:rFonts w:eastAsia="Times New Roman"/>
        </w:rPr>
        <w:t xml:space="preserve">error vector magnitude </w:t>
      </w:r>
      <w:r w:rsidR="008F0B03">
        <w:rPr>
          <w:rFonts w:eastAsia="Times New Roman"/>
        </w:rPr>
        <w:t>(</w:t>
      </w:r>
      <w:r w:rsidRPr="00FC1077">
        <w:rPr>
          <w:rFonts w:eastAsia="Times New Roman"/>
        </w:rPr>
        <w:t>EVM</w:t>
      </w:r>
      <w:r w:rsidR="008F0B03">
        <w:rPr>
          <w:rFonts w:eastAsia="Times New Roman"/>
        </w:rPr>
        <w:t>)</w:t>
      </w:r>
      <w:r w:rsidRPr="00FC1077">
        <w:rPr>
          <w:rFonts w:eastAsia="Times New Roman"/>
        </w:rPr>
        <w:t xml:space="preserve"> </w:t>
      </w:r>
      <w:r>
        <w:rPr>
          <w:rFonts w:eastAsia="Times New Roman"/>
        </w:rPr>
        <w:t>of</w:t>
      </w:r>
      <w:r w:rsidRPr="00FC1077">
        <w:rPr>
          <w:rFonts w:eastAsia="Times New Roman"/>
        </w:rPr>
        <w:t xml:space="preserve"> </w:t>
      </w:r>
      <w:r>
        <w:rPr>
          <w:rFonts w:eastAsia="Times New Roman"/>
        </w:rPr>
        <w:t xml:space="preserve">the </w:t>
      </w:r>
      <w:r w:rsidRPr="00FC1077">
        <w:rPr>
          <w:rFonts w:eastAsia="Times New Roman"/>
        </w:rPr>
        <w:t xml:space="preserve">16-QAM </w:t>
      </w:r>
      <w:r>
        <w:rPr>
          <w:rFonts w:eastAsia="Times New Roman"/>
        </w:rPr>
        <w:t xml:space="preserve">signal </w:t>
      </w:r>
      <w:r w:rsidRPr="00FC1077">
        <w:rPr>
          <w:rFonts w:eastAsia="Times New Roman"/>
        </w:rPr>
        <w:t>were measured every 5 second during the radio ON state (30 s</w:t>
      </w:r>
      <w:r>
        <w:rPr>
          <w:rFonts w:eastAsia="Times New Roman"/>
        </w:rPr>
        <w:t>econds</w:t>
      </w:r>
      <w:r w:rsidRPr="00FC1077">
        <w:rPr>
          <w:rFonts w:eastAsia="Times New Roman"/>
        </w:rPr>
        <w:t xml:space="preserve">) in one channel. This should depend on the optical alignment tolerance during the dynamic optical path switching process. As shown in Fig. 9, </w:t>
      </w:r>
      <w:r>
        <w:rPr>
          <w:rFonts w:eastAsia="Times New Roman"/>
        </w:rPr>
        <w:t>a</w:t>
      </w:r>
      <w:r w:rsidRPr="00FC1077">
        <w:rPr>
          <w:rFonts w:eastAsia="Times New Roman"/>
        </w:rPr>
        <w:t xml:space="preserve"> stable and reproducible EVMs of approximately 9% can be </w:t>
      </w:r>
      <w:r>
        <w:rPr>
          <w:rFonts w:eastAsia="Times New Roman"/>
        </w:rPr>
        <w:t>achieved</w:t>
      </w:r>
      <w:r w:rsidRPr="00FC1077">
        <w:rPr>
          <w:rFonts w:eastAsia="Times New Roman"/>
        </w:rPr>
        <w:t xml:space="preserve"> in the 10 switching cycles.</w:t>
      </w:r>
      <w:r>
        <w:rPr>
          <w:rFonts w:eastAsia="Times New Roman"/>
        </w:rPr>
        <w:t xml:space="preserve"> The experimental results reveal the potential of using PDA as a high-speed and robust optical </w:t>
      </w:r>
      <w:r w:rsidRPr="00C90F84">
        <w:rPr>
          <w:rFonts w:eastAsia="Times New Roman"/>
        </w:rPr>
        <w:t xml:space="preserve">receiver </w:t>
      </w:r>
      <w:r>
        <w:rPr>
          <w:rFonts w:eastAsia="Times New Roman"/>
        </w:rPr>
        <w:t>for cascaded FSO</w:t>
      </w:r>
      <w:r w:rsidR="008F0B03" w:rsidRPr="004A77B1">
        <w:t>–</w:t>
      </w:r>
      <w:r>
        <w:rPr>
          <w:rFonts w:eastAsia="Times New Roman"/>
        </w:rPr>
        <w:t>millimeter-wave system.</w:t>
      </w:r>
    </w:p>
    <w:p w14:paraId="49D88122" w14:textId="77777777" w:rsidR="00B15233" w:rsidRDefault="00B15233" w:rsidP="00B15233">
      <w:pPr>
        <w:tabs>
          <w:tab w:val="left" w:pos="0"/>
        </w:tabs>
        <w:spacing w:line="276" w:lineRule="auto"/>
        <w:ind w:firstLine="1"/>
        <w:jc w:val="center"/>
        <w:rPr>
          <w:rFonts w:eastAsia="Times New Roman"/>
        </w:rPr>
      </w:pPr>
      <w:r>
        <w:rPr>
          <w:rFonts w:eastAsia="Times New Roman"/>
          <w:noProof/>
        </w:rPr>
        <w:lastRenderedPageBreak/>
        <w:drawing>
          <wp:inline distT="0" distB="0" distL="0" distR="0" wp14:anchorId="3D741204" wp14:editId="28E3E744">
            <wp:extent cx="3651250" cy="361270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9328" cy="3620693"/>
                    </a:xfrm>
                    <a:prstGeom prst="rect">
                      <a:avLst/>
                    </a:prstGeom>
                    <a:noFill/>
                    <a:ln>
                      <a:noFill/>
                    </a:ln>
                  </pic:spPr>
                </pic:pic>
              </a:graphicData>
            </a:graphic>
          </wp:inline>
        </w:drawing>
      </w:r>
    </w:p>
    <w:p w14:paraId="11DEDBA2" w14:textId="77777777" w:rsidR="00B15233" w:rsidRDefault="00B15233" w:rsidP="00B15233">
      <w:pPr>
        <w:tabs>
          <w:tab w:val="left" w:pos="0"/>
        </w:tabs>
        <w:spacing w:line="276" w:lineRule="auto"/>
        <w:ind w:firstLine="1"/>
        <w:rPr>
          <w:rFonts w:eastAsia="Times New Roman"/>
        </w:rPr>
      </w:pPr>
      <w:r w:rsidRPr="00C418E5">
        <w:rPr>
          <w:rFonts w:eastAsia="Times New Roman"/>
        </w:rPr>
        <w:t xml:space="preserve">Fig. </w:t>
      </w:r>
      <w:r>
        <w:rPr>
          <w:rFonts w:eastAsia="Times New Roman"/>
        </w:rPr>
        <w:t>7</w:t>
      </w:r>
      <w:r w:rsidRPr="00C418E5">
        <w:rPr>
          <w:rFonts w:eastAsia="Times New Roman"/>
        </w:rPr>
        <w:t xml:space="preserve">. </w:t>
      </w:r>
      <w:r>
        <w:rPr>
          <w:rFonts w:eastAsia="Times New Roman"/>
        </w:rPr>
        <w:t>B</w:t>
      </w:r>
      <w:r w:rsidRPr="00C418E5">
        <w:rPr>
          <w:rFonts w:eastAsia="Times New Roman"/>
        </w:rPr>
        <w:t xml:space="preserve">it error rate </w:t>
      </w:r>
      <w:r>
        <w:rPr>
          <w:rFonts w:eastAsia="Times New Roman"/>
        </w:rPr>
        <w:t>performance</w:t>
      </w:r>
      <w:r w:rsidRPr="00C418E5">
        <w:rPr>
          <w:rFonts w:eastAsia="Times New Roman"/>
        </w:rPr>
        <w:t xml:space="preserve"> for different modulation</w:t>
      </w:r>
      <w:r>
        <w:rPr>
          <w:rFonts w:eastAsia="Times New Roman" w:hint="eastAsia"/>
        </w:rPr>
        <w:t xml:space="preserve"> </w:t>
      </w:r>
      <w:r w:rsidRPr="00C418E5">
        <w:rPr>
          <w:rFonts w:eastAsia="Times New Roman"/>
        </w:rPr>
        <w:t>formats.</w:t>
      </w:r>
    </w:p>
    <w:p w14:paraId="2D9C8702" w14:textId="77777777" w:rsidR="00B15233" w:rsidRDefault="00B15233" w:rsidP="00B15233">
      <w:pPr>
        <w:tabs>
          <w:tab w:val="left" w:pos="0"/>
        </w:tabs>
        <w:spacing w:before="120" w:after="120" w:line="276" w:lineRule="auto"/>
        <w:jc w:val="center"/>
        <w:rPr>
          <w:rFonts w:eastAsia="Times New Roman"/>
        </w:rPr>
      </w:pPr>
      <w:r>
        <w:rPr>
          <w:rFonts w:eastAsia="Times New Roman"/>
          <w:noProof/>
        </w:rPr>
        <w:drawing>
          <wp:inline distT="0" distB="0" distL="0" distR="0" wp14:anchorId="4A2BDDF0" wp14:editId="0FEE2FE9">
            <wp:extent cx="3022600" cy="226723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2115" cy="2281871"/>
                    </a:xfrm>
                    <a:prstGeom prst="rect">
                      <a:avLst/>
                    </a:prstGeom>
                    <a:noFill/>
                    <a:ln>
                      <a:noFill/>
                    </a:ln>
                  </pic:spPr>
                </pic:pic>
              </a:graphicData>
            </a:graphic>
          </wp:inline>
        </w:drawing>
      </w:r>
    </w:p>
    <w:p w14:paraId="68F41132" w14:textId="44B08EB5" w:rsidR="00B15233" w:rsidRDefault="00B15233" w:rsidP="00B15233">
      <w:pPr>
        <w:tabs>
          <w:tab w:val="left" w:pos="0"/>
        </w:tabs>
        <w:spacing w:line="276" w:lineRule="auto"/>
        <w:ind w:firstLine="1"/>
        <w:rPr>
          <w:rFonts w:eastAsia="Times New Roman"/>
        </w:rPr>
      </w:pPr>
      <w:r w:rsidRPr="00821DBA">
        <w:rPr>
          <w:rFonts w:eastAsia="Times New Roman"/>
        </w:rPr>
        <w:t xml:space="preserve">Fig. </w:t>
      </w:r>
      <w:r>
        <w:rPr>
          <w:rFonts w:eastAsia="Times New Roman"/>
        </w:rPr>
        <w:t>8</w:t>
      </w:r>
      <w:r w:rsidRPr="00821DBA">
        <w:rPr>
          <w:rFonts w:eastAsia="Times New Roman"/>
        </w:rPr>
        <w:t xml:space="preserve">. Dynamic switching </w:t>
      </w:r>
      <w:r>
        <w:rPr>
          <w:rFonts w:eastAsia="Times New Roman"/>
        </w:rPr>
        <w:t>of</w:t>
      </w:r>
      <w:r w:rsidRPr="00821DBA">
        <w:rPr>
          <w:rFonts w:eastAsia="Times New Roman"/>
        </w:rPr>
        <w:t xml:space="preserve"> the 3</w:t>
      </w:r>
      <w:r>
        <w:rPr>
          <w:rFonts w:eastAsia="Times New Roman"/>
        </w:rPr>
        <w:t>1</w:t>
      </w:r>
      <w:r w:rsidRPr="00821DBA">
        <w:rPr>
          <w:rFonts w:eastAsia="Times New Roman"/>
        </w:rPr>
        <w:t xml:space="preserve"> GHz radio </w:t>
      </w:r>
      <w:r>
        <w:rPr>
          <w:rFonts w:eastAsia="Times New Roman"/>
        </w:rPr>
        <w:t>signal</w:t>
      </w:r>
      <w:r w:rsidRPr="00821DBA">
        <w:rPr>
          <w:rFonts w:eastAsia="Times New Roman"/>
        </w:rPr>
        <w:t xml:space="preserve"> from</w:t>
      </w:r>
      <w:r>
        <w:rPr>
          <w:rFonts w:eastAsia="Times New Roman" w:hint="eastAsia"/>
        </w:rPr>
        <w:t xml:space="preserve"> </w:t>
      </w:r>
      <w:r w:rsidRPr="00821DBA">
        <w:rPr>
          <w:rFonts w:eastAsia="Times New Roman"/>
        </w:rPr>
        <w:t>each PDA.</w:t>
      </w:r>
    </w:p>
    <w:p w14:paraId="76449137" w14:textId="77777777" w:rsidR="00B15233" w:rsidRDefault="00B15233" w:rsidP="00B15233">
      <w:pPr>
        <w:tabs>
          <w:tab w:val="left" w:pos="0"/>
        </w:tabs>
        <w:spacing w:before="120" w:after="120" w:line="276" w:lineRule="auto"/>
        <w:jc w:val="center"/>
        <w:rPr>
          <w:rFonts w:eastAsia="Times New Roman"/>
        </w:rPr>
      </w:pPr>
      <w:r>
        <w:rPr>
          <w:rFonts w:eastAsia="Times New Roman"/>
          <w:noProof/>
        </w:rPr>
        <w:drawing>
          <wp:inline distT="0" distB="0" distL="0" distR="0" wp14:anchorId="3FB0AA74" wp14:editId="7787EF71">
            <wp:extent cx="4172095" cy="187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5065" cy="1883563"/>
                    </a:xfrm>
                    <a:prstGeom prst="rect">
                      <a:avLst/>
                    </a:prstGeom>
                    <a:noFill/>
                    <a:ln>
                      <a:noFill/>
                    </a:ln>
                  </pic:spPr>
                </pic:pic>
              </a:graphicData>
            </a:graphic>
          </wp:inline>
        </w:drawing>
      </w:r>
    </w:p>
    <w:p w14:paraId="3F83D3F5" w14:textId="77777777" w:rsidR="00B15233" w:rsidRPr="00A42A5F" w:rsidRDefault="00B15233" w:rsidP="00B15233">
      <w:pPr>
        <w:tabs>
          <w:tab w:val="left" w:pos="0"/>
        </w:tabs>
        <w:spacing w:line="276" w:lineRule="auto"/>
        <w:ind w:firstLine="1"/>
        <w:jc w:val="both"/>
        <w:rPr>
          <w:rFonts w:eastAsia="Times New Roman"/>
        </w:rPr>
      </w:pPr>
      <w:r w:rsidRPr="00973E51">
        <w:rPr>
          <w:rFonts w:eastAsia="Times New Roman"/>
        </w:rPr>
        <w:t xml:space="preserve">Fig. </w:t>
      </w:r>
      <w:r>
        <w:rPr>
          <w:rFonts w:eastAsia="Times New Roman"/>
        </w:rPr>
        <w:t>9</w:t>
      </w:r>
      <w:r w:rsidRPr="00973E51">
        <w:rPr>
          <w:rFonts w:eastAsia="Times New Roman"/>
        </w:rPr>
        <w:t xml:space="preserve">. </w:t>
      </w:r>
      <w:r>
        <w:rPr>
          <w:rFonts w:eastAsia="Times New Roman"/>
        </w:rPr>
        <w:t>EVM performance of</w:t>
      </w:r>
      <w:r w:rsidRPr="00973E51">
        <w:rPr>
          <w:rFonts w:eastAsia="Times New Roman"/>
        </w:rPr>
        <w:t xml:space="preserve"> 16-QAM</w:t>
      </w:r>
      <w:r>
        <w:rPr>
          <w:rFonts w:eastAsia="Times New Roman"/>
        </w:rPr>
        <w:t xml:space="preserve"> signal </w:t>
      </w:r>
      <w:r w:rsidRPr="00973E51">
        <w:rPr>
          <w:rFonts w:eastAsia="Times New Roman"/>
        </w:rPr>
        <w:t>measured every 5 s during the</w:t>
      </w:r>
      <w:r>
        <w:rPr>
          <w:rFonts w:eastAsia="Times New Roman" w:hint="eastAsia"/>
        </w:rPr>
        <w:t xml:space="preserve"> </w:t>
      </w:r>
      <w:r w:rsidRPr="00973E51">
        <w:rPr>
          <w:rFonts w:eastAsia="Times New Roman"/>
        </w:rPr>
        <w:t>radio ON state (30 s) for one channel.</w:t>
      </w:r>
    </w:p>
    <w:p w14:paraId="3F6723EA" w14:textId="77777777" w:rsidR="00B15233" w:rsidRDefault="00B15233" w:rsidP="00B15233">
      <w:pPr>
        <w:spacing w:before="100" w:after="100"/>
        <w:rPr>
          <w:rFonts w:eastAsia="MS UI Gothic"/>
          <w:b/>
        </w:rPr>
      </w:pPr>
      <w:r w:rsidRPr="00D7016C">
        <w:rPr>
          <w:rFonts w:eastAsia="MS UI Gothic"/>
          <w:b/>
        </w:rPr>
        <w:lastRenderedPageBreak/>
        <w:t>6.</w:t>
      </w:r>
      <w:r>
        <w:rPr>
          <w:rFonts w:eastAsia="MS UI Gothic"/>
          <w:b/>
        </w:rPr>
        <w:t>3</w:t>
      </w:r>
      <w:r w:rsidRPr="00D7016C">
        <w:rPr>
          <w:rFonts w:eastAsia="MS UI Gothic"/>
          <w:b/>
        </w:rPr>
        <w:tab/>
        <w:t>System using fiber coupling receiver</w:t>
      </w:r>
    </w:p>
    <w:p w14:paraId="72D98D8A" w14:textId="661AA807" w:rsidR="00B15233" w:rsidRDefault="00B15233" w:rsidP="00B15233">
      <w:pPr>
        <w:tabs>
          <w:tab w:val="left" w:pos="0"/>
        </w:tabs>
        <w:spacing w:line="276" w:lineRule="auto"/>
        <w:ind w:firstLine="1"/>
        <w:jc w:val="both"/>
        <w:rPr>
          <w:rFonts w:eastAsia="Times New Roman"/>
        </w:rPr>
      </w:pPr>
      <w:r>
        <w:rPr>
          <w:rFonts w:eastAsia="Times New Roman"/>
        </w:rPr>
        <w:t>In this section, a demonstration of a cascaded FSO</w:t>
      </w:r>
      <w:r w:rsidR="00FE45F9" w:rsidRPr="004A77B1">
        <w:t>–</w:t>
      </w:r>
      <w:r>
        <w:rPr>
          <w:rFonts w:eastAsia="Times New Roman"/>
        </w:rPr>
        <w:t xml:space="preserve">millimeter-wave system using a direct coupling receiver is presented. As a proof-of-concept demonstration, a simple FSO receiver using a collimator and a focus lens </w:t>
      </w:r>
      <w:r w:rsidR="002D6CB2">
        <w:rPr>
          <w:rFonts w:eastAsia="Times New Roman"/>
        </w:rPr>
        <w:t xml:space="preserve">was </w:t>
      </w:r>
      <w:r>
        <w:rPr>
          <w:rFonts w:eastAsia="Times New Roman"/>
        </w:rPr>
        <w:t xml:space="preserve">used [4]. Nevertheless, the demonstration can be extended to the case of using a full fiber coupling FSO receiver as described in section 5. </w:t>
      </w:r>
      <w:r w:rsidRPr="00973E51">
        <w:rPr>
          <w:rFonts w:eastAsia="Times New Roman"/>
        </w:rPr>
        <w:t>The experimental setup for the transmission of a radio</w:t>
      </w:r>
      <w:r>
        <w:rPr>
          <w:rFonts w:eastAsia="Times New Roman" w:hint="eastAsia"/>
        </w:rPr>
        <w:t xml:space="preserve"> </w:t>
      </w:r>
      <w:r w:rsidRPr="00973E51">
        <w:rPr>
          <w:rFonts w:eastAsia="Times New Roman"/>
        </w:rPr>
        <w:t xml:space="preserve">signal over a </w:t>
      </w:r>
      <w:r>
        <w:rPr>
          <w:rFonts w:eastAsia="Times New Roman"/>
        </w:rPr>
        <w:t>cascaded FSO</w:t>
      </w:r>
      <w:r w:rsidR="00FE45F9" w:rsidRPr="004A77B1">
        <w:t>–</w:t>
      </w:r>
      <w:r>
        <w:rPr>
          <w:rFonts w:eastAsia="Times New Roman"/>
        </w:rPr>
        <w:t>millimeter-wave</w:t>
      </w:r>
      <w:r w:rsidRPr="00973E51">
        <w:rPr>
          <w:rFonts w:eastAsia="Times New Roman"/>
        </w:rPr>
        <w:t xml:space="preserve"> system is</w:t>
      </w:r>
      <w:r>
        <w:rPr>
          <w:rFonts w:eastAsia="Times New Roman" w:hint="eastAsia"/>
        </w:rPr>
        <w:t xml:space="preserve"> </w:t>
      </w:r>
      <w:r>
        <w:rPr>
          <w:rFonts w:eastAsia="Times New Roman"/>
        </w:rPr>
        <w:t>shown</w:t>
      </w:r>
      <w:r w:rsidRPr="00973E51">
        <w:rPr>
          <w:rFonts w:eastAsia="Times New Roman"/>
        </w:rPr>
        <w:t xml:space="preserve"> in Fig. </w:t>
      </w:r>
      <w:r>
        <w:rPr>
          <w:rFonts w:eastAsia="Times New Roman"/>
        </w:rPr>
        <w:t>10</w:t>
      </w:r>
      <w:r w:rsidRPr="00973E51">
        <w:rPr>
          <w:rFonts w:eastAsia="Times New Roman"/>
        </w:rPr>
        <w:t>. First, a coherent two-tone optical signal</w:t>
      </w:r>
      <w:r>
        <w:rPr>
          <w:rFonts w:eastAsia="Times New Roman" w:hint="eastAsia"/>
        </w:rPr>
        <w:t xml:space="preserve"> </w:t>
      </w:r>
      <w:r w:rsidRPr="00973E51">
        <w:rPr>
          <w:rFonts w:eastAsia="Times New Roman"/>
        </w:rPr>
        <w:t xml:space="preserve">with a frequency separation of 91.6 GHz </w:t>
      </w:r>
      <w:r w:rsidR="002D6CB2">
        <w:rPr>
          <w:rFonts w:eastAsia="Times New Roman"/>
        </w:rPr>
        <w:t>was</w:t>
      </w:r>
      <w:r w:rsidR="002D6CB2" w:rsidRPr="00973E51">
        <w:rPr>
          <w:rFonts w:eastAsia="Times New Roman"/>
        </w:rPr>
        <w:t xml:space="preserve"> </w:t>
      </w:r>
      <w:r w:rsidRPr="00973E51">
        <w:rPr>
          <w:rFonts w:eastAsia="Times New Roman"/>
        </w:rPr>
        <w:t xml:space="preserve">generated using </w:t>
      </w:r>
      <w:r w:rsidRPr="006F1D40">
        <w:rPr>
          <w:rFonts w:eastAsia="Times New Roman"/>
        </w:rPr>
        <w:t>a dual-parallel Mach–Zehnder modulator (DP-MZM) [</w:t>
      </w:r>
      <w:r>
        <w:rPr>
          <w:rFonts w:eastAsia="Times New Roman"/>
        </w:rPr>
        <w:t>5</w:t>
      </w:r>
      <w:r w:rsidRPr="006F1D40">
        <w:rPr>
          <w:rFonts w:eastAsia="Times New Roman"/>
        </w:rPr>
        <w:t xml:space="preserve">]. The DP-MZM consists of nested MZMs in each arm of the main MZM to </w:t>
      </w:r>
      <w:r>
        <w:rPr>
          <w:rFonts w:eastAsia="Times New Roman"/>
        </w:rPr>
        <w:t>work</w:t>
      </w:r>
      <w:r w:rsidRPr="006F1D40">
        <w:rPr>
          <w:rFonts w:eastAsia="Times New Roman"/>
        </w:rPr>
        <w:t xml:space="preserve"> as intensity trimmers to compensate for the optical intensity imbalance owing to fabrication errors in the Y-branch of the main MZM. An optical signal consisting of the carrier and two second-order sidebands was generated by feeding an electrical signal to the electrode of the main MZM and setting the bias voltage at the maximum transmission point. A two-tone optical signal with a frequency separation of 91</w:t>
      </w:r>
      <w:r>
        <w:rPr>
          <w:rFonts w:eastAsia="Times New Roman"/>
        </w:rPr>
        <w:t>.6</w:t>
      </w:r>
      <w:r w:rsidRPr="006F1D40">
        <w:rPr>
          <w:rFonts w:eastAsia="Times New Roman"/>
        </w:rPr>
        <w:t xml:space="preserve"> GHz was generated by passing the generated optical signal through an optical band elimination filter.</w:t>
      </w:r>
      <w:r>
        <w:rPr>
          <w:rFonts w:eastAsia="Times New Roman"/>
        </w:rPr>
        <w:t xml:space="preserve"> </w:t>
      </w:r>
      <w:r w:rsidRPr="00973E51">
        <w:rPr>
          <w:rFonts w:eastAsia="Times New Roman"/>
        </w:rPr>
        <w:t>The</w:t>
      </w:r>
      <w:r>
        <w:rPr>
          <w:rFonts w:eastAsia="Times New Roman"/>
        </w:rPr>
        <w:t xml:space="preserve"> </w:t>
      </w:r>
      <w:r w:rsidRPr="00973E51">
        <w:rPr>
          <w:rFonts w:eastAsia="Times New Roman"/>
        </w:rPr>
        <w:t>two</w:t>
      </w:r>
      <w:r>
        <w:rPr>
          <w:rFonts w:eastAsia="Times New Roman" w:hint="eastAsia"/>
        </w:rPr>
        <w:t xml:space="preserve"> </w:t>
      </w:r>
      <w:r w:rsidRPr="00973E51">
        <w:rPr>
          <w:rFonts w:eastAsia="Times New Roman"/>
        </w:rPr>
        <w:t xml:space="preserve">optical sidebands </w:t>
      </w:r>
      <w:r w:rsidR="002D6CB2">
        <w:rPr>
          <w:rFonts w:eastAsia="Times New Roman"/>
        </w:rPr>
        <w:t>were</w:t>
      </w:r>
      <w:r w:rsidR="002D6CB2" w:rsidRPr="00973E51">
        <w:rPr>
          <w:rFonts w:eastAsia="Times New Roman"/>
        </w:rPr>
        <w:t xml:space="preserve"> </w:t>
      </w:r>
      <w:r w:rsidRPr="00973E51">
        <w:rPr>
          <w:rFonts w:eastAsia="Times New Roman"/>
        </w:rPr>
        <w:t>separated</w:t>
      </w:r>
      <w:r>
        <w:rPr>
          <w:rFonts w:eastAsia="Times New Roman"/>
        </w:rPr>
        <w:t xml:space="preserve"> using an </w:t>
      </w:r>
      <w:r w:rsidRPr="00B1797F">
        <w:t>arrayed waveguide grating</w:t>
      </w:r>
      <w:r w:rsidRPr="00973E51">
        <w:rPr>
          <w:rFonts w:eastAsia="Times New Roman"/>
        </w:rPr>
        <w:t xml:space="preserve">, and one of them </w:t>
      </w:r>
      <w:r w:rsidR="002D6CB2">
        <w:rPr>
          <w:rFonts w:eastAsia="Times New Roman"/>
        </w:rPr>
        <w:t>was</w:t>
      </w:r>
      <w:r w:rsidR="002D6CB2">
        <w:rPr>
          <w:rFonts w:eastAsia="Times New Roman" w:hint="eastAsia"/>
        </w:rPr>
        <w:t xml:space="preserve"> </w:t>
      </w:r>
      <w:r w:rsidRPr="00973E51">
        <w:rPr>
          <w:rFonts w:eastAsia="Times New Roman"/>
        </w:rPr>
        <w:t xml:space="preserve">modulated by </w:t>
      </w:r>
      <w:r w:rsidR="00FE45F9">
        <w:rPr>
          <w:rFonts w:eastAsia="Times New Roman"/>
        </w:rPr>
        <w:t xml:space="preserve">intermediate frequency (IF) </w:t>
      </w:r>
      <w:r>
        <w:rPr>
          <w:rFonts w:eastAsia="Times New Roman"/>
        </w:rPr>
        <w:t xml:space="preserve">signal. In this demonstration, an </w:t>
      </w:r>
      <w:r w:rsidRPr="00973E51">
        <w:rPr>
          <w:rFonts w:eastAsia="Times New Roman"/>
        </w:rPr>
        <w:t>orthogonal frequency-division</w:t>
      </w:r>
      <w:r>
        <w:rPr>
          <w:rFonts w:eastAsia="Times New Roman" w:hint="eastAsia"/>
        </w:rPr>
        <w:t xml:space="preserve"> </w:t>
      </w:r>
      <w:r w:rsidRPr="00973E51">
        <w:rPr>
          <w:rFonts w:eastAsia="Times New Roman"/>
        </w:rPr>
        <w:t>multiplexing (OFDM) signal</w:t>
      </w:r>
      <w:r>
        <w:rPr>
          <w:rFonts w:eastAsia="Times New Roman"/>
        </w:rPr>
        <w:t xml:space="preserve"> with a bandwidth of 8 and 10 GHz was transmitted as </w:t>
      </w:r>
      <w:r w:rsidR="00FE45F9">
        <w:rPr>
          <w:rFonts w:eastAsia="Times New Roman"/>
        </w:rPr>
        <w:t xml:space="preserve">the </w:t>
      </w:r>
      <w:r>
        <w:rPr>
          <w:rFonts w:eastAsia="Times New Roman"/>
        </w:rPr>
        <w:t>example</w:t>
      </w:r>
      <w:r w:rsidRPr="00973E51">
        <w:rPr>
          <w:rFonts w:eastAsia="Times New Roman"/>
        </w:rPr>
        <w:t>. The OFDM signal consisting</w:t>
      </w:r>
      <w:r>
        <w:rPr>
          <w:rFonts w:eastAsia="Times New Roman" w:hint="eastAsia"/>
        </w:rPr>
        <w:t xml:space="preserve"> </w:t>
      </w:r>
      <w:r w:rsidRPr="00973E51">
        <w:rPr>
          <w:rFonts w:eastAsia="Times New Roman"/>
        </w:rPr>
        <w:t xml:space="preserve">of 512 subcarriers at 7.5 GHz </w:t>
      </w:r>
      <w:r>
        <w:rPr>
          <w:rFonts w:eastAsia="Times New Roman"/>
        </w:rPr>
        <w:t>was</w:t>
      </w:r>
      <w:r w:rsidRPr="00973E51">
        <w:rPr>
          <w:rFonts w:eastAsia="Times New Roman"/>
        </w:rPr>
        <w:t xml:space="preserve"> generated from an</w:t>
      </w:r>
      <w:r>
        <w:rPr>
          <w:rFonts w:eastAsia="Times New Roman" w:hint="eastAsia"/>
        </w:rPr>
        <w:t xml:space="preserve"> </w:t>
      </w:r>
      <w:r w:rsidR="00FE45F9">
        <w:rPr>
          <w:rFonts w:eastAsia="Times New Roman"/>
        </w:rPr>
        <w:t>AWG</w:t>
      </w:r>
      <w:r>
        <w:rPr>
          <w:rFonts w:eastAsia="Times New Roman"/>
        </w:rPr>
        <w:t>.</w:t>
      </w:r>
      <w:r w:rsidRPr="00973E51">
        <w:rPr>
          <w:rFonts w:eastAsia="Times New Roman"/>
        </w:rPr>
        <w:t xml:space="preserve"> </w:t>
      </w:r>
      <w:r>
        <w:rPr>
          <w:rFonts w:eastAsia="Times New Roman"/>
        </w:rPr>
        <w:t xml:space="preserve">The signal </w:t>
      </w:r>
      <w:r w:rsidR="002D6CB2">
        <w:rPr>
          <w:rFonts w:eastAsia="Times New Roman"/>
        </w:rPr>
        <w:t xml:space="preserve">was </w:t>
      </w:r>
      <w:r>
        <w:rPr>
          <w:rFonts w:eastAsia="Times New Roman"/>
        </w:rPr>
        <w:t>converted to</w:t>
      </w:r>
      <w:r w:rsidRPr="00973E51">
        <w:rPr>
          <w:rFonts w:eastAsia="Times New Roman"/>
        </w:rPr>
        <w:t xml:space="preserve"> the optical </w:t>
      </w:r>
      <w:r>
        <w:rPr>
          <w:rFonts w:eastAsia="Times New Roman"/>
        </w:rPr>
        <w:t>domain</w:t>
      </w:r>
      <w:r>
        <w:rPr>
          <w:rFonts w:eastAsia="Times New Roman" w:hint="eastAsia"/>
        </w:rPr>
        <w:t xml:space="preserve"> </w:t>
      </w:r>
      <w:r w:rsidRPr="00973E51">
        <w:rPr>
          <w:rFonts w:eastAsia="Times New Roman"/>
        </w:rPr>
        <w:t xml:space="preserve">using an optical in-phase/quadrature modulator. </w:t>
      </w:r>
      <w:r>
        <w:rPr>
          <w:rFonts w:eastAsia="Times New Roman"/>
        </w:rPr>
        <w:t xml:space="preserve">The bias voltage to the modulator was controlled to generate only one modulation sideband. </w:t>
      </w:r>
      <w:r w:rsidRPr="00973E51">
        <w:rPr>
          <w:rFonts w:eastAsia="Times New Roman"/>
        </w:rPr>
        <w:t>The</w:t>
      </w:r>
      <w:r>
        <w:rPr>
          <w:rFonts w:eastAsia="Times New Roman" w:hint="eastAsia"/>
        </w:rPr>
        <w:t xml:space="preserve"> </w:t>
      </w:r>
      <w:r w:rsidRPr="00973E51">
        <w:rPr>
          <w:rFonts w:eastAsia="Times New Roman"/>
        </w:rPr>
        <w:t xml:space="preserve">modulated optical signal </w:t>
      </w:r>
      <w:r w:rsidR="002D6CB2">
        <w:rPr>
          <w:rFonts w:eastAsia="Times New Roman"/>
        </w:rPr>
        <w:t>was</w:t>
      </w:r>
      <w:r w:rsidR="002D6CB2" w:rsidRPr="00973E51">
        <w:rPr>
          <w:rFonts w:eastAsia="Times New Roman"/>
        </w:rPr>
        <w:t xml:space="preserve"> </w:t>
      </w:r>
      <w:r w:rsidRPr="00973E51">
        <w:rPr>
          <w:rFonts w:eastAsia="Times New Roman"/>
        </w:rPr>
        <w:t>amplified and filtered to reduce</w:t>
      </w:r>
      <w:r>
        <w:rPr>
          <w:rFonts w:eastAsia="Times New Roman" w:hint="eastAsia"/>
        </w:rPr>
        <w:t xml:space="preserve"> </w:t>
      </w:r>
      <w:r w:rsidRPr="00973E51">
        <w:rPr>
          <w:rFonts w:eastAsia="Times New Roman"/>
        </w:rPr>
        <w:t xml:space="preserve">the </w:t>
      </w:r>
      <w:r>
        <w:rPr>
          <w:rFonts w:eastAsia="Times New Roman"/>
        </w:rPr>
        <w:t xml:space="preserve">amplifier </w:t>
      </w:r>
      <w:r w:rsidRPr="00973E51">
        <w:rPr>
          <w:rFonts w:eastAsia="Times New Roman"/>
        </w:rPr>
        <w:t xml:space="preserve">noise. The signal </w:t>
      </w:r>
      <w:r w:rsidR="002D6CB2">
        <w:rPr>
          <w:rFonts w:eastAsia="Times New Roman"/>
        </w:rPr>
        <w:t>was</w:t>
      </w:r>
      <w:r w:rsidR="002D6CB2" w:rsidRPr="00973E51">
        <w:rPr>
          <w:rFonts w:eastAsia="Times New Roman"/>
        </w:rPr>
        <w:t xml:space="preserve"> </w:t>
      </w:r>
      <w:r>
        <w:rPr>
          <w:rFonts w:eastAsia="Times New Roman"/>
        </w:rPr>
        <w:t>then</w:t>
      </w:r>
      <w:r w:rsidRPr="00973E51">
        <w:rPr>
          <w:rFonts w:eastAsia="Times New Roman"/>
        </w:rPr>
        <w:t xml:space="preserve"> re-combined with the</w:t>
      </w:r>
      <w:r>
        <w:rPr>
          <w:rFonts w:eastAsia="Times New Roman" w:hint="eastAsia"/>
        </w:rPr>
        <w:t xml:space="preserve"> </w:t>
      </w:r>
      <w:r w:rsidRPr="00973E51">
        <w:rPr>
          <w:rFonts w:eastAsia="Times New Roman"/>
        </w:rPr>
        <w:t xml:space="preserve">unmodulated optical sideband </w:t>
      </w:r>
      <w:r>
        <w:rPr>
          <w:rFonts w:eastAsia="Times New Roman"/>
        </w:rPr>
        <w:t xml:space="preserve">from the two-tone optical signal generator </w:t>
      </w:r>
      <w:r w:rsidRPr="00973E51">
        <w:rPr>
          <w:rFonts w:eastAsia="Times New Roman"/>
        </w:rPr>
        <w:t>using a 3-dB optical coupler.</w:t>
      </w:r>
      <w:r>
        <w:rPr>
          <w:rFonts w:eastAsia="Times New Roman" w:hint="eastAsia"/>
        </w:rPr>
        <w:t xml:space="preserve"> </w:t>
      </w:r>
      <w:r w:rsidRPr="00973E51">
        <w:rPr>
          <w:rFonts w:eastAsia="Times New Roman"/>
        </w:rPr>
        <w:t xml:space="preserve">The combined optical signal </w:t>
      </w:r>
      <w:r w:rsidR="002D6CB2">
        <w:rPr>
          <w:rFonts w:eastAsia="Times New Roman"/>
        </w:rPr>
        <w:t>was</w:t>
      </w:r>
      <w:r w:rsidR="002D6CB2" w:rsidRPr="00973E51">
        <w:rPr>
          <w:rFonts w:eastAsia="Times New Roman"/>
        </w:rPr>
        <w:t xml:space="preserve"> </w:t>
      </w:r>
      <w:r w:rsidRPr="00973E51">
        <w:rPr>
          <w:rFonts w:eastAsia="Times New Roman"/>
        </w:rPr>
        <w:t>transmitted over a 20-km</w:t>
      </w:r>
      <w:r>
        <w:rPr>
          <w:rFonts w:eastAsia="Times New Roman" w:hint="eastAsia"/>
        </w:rPr>
        <w:t xml:space="preserve"> </w:t>
      </w:r>
      <w:r w:rsidRPr="00973E51">
        <w:rPr>
          <w:rFonts w:eastAsia="Times New Roman"/>
        </w:rPr>
        <w:t xml:space="preserve">SMF to an optical receiver. </w:t>
      </w:r>
      <w:r w:rsidR="002D6CB2">
        <w:rPr>
          <w:rFonts w:eastAsia="Times New Roman"/>
        </w:rPr>
        <w:t>Herein</w:t>
      </w:r>
      <w:r w:rsidRPr="00973E51">
        <w:rPr>
          <w:rFonts w:eastAsia="Times New Roman"/>
        </w:rPr>
        <w:t>, the</w:t>
      </w:r>
      <w:r>
        <w:rPr>
          <w:rFonts w:eastAsia="Times New Roman" w:hint="eastAsia"/>
        </w:rPr>
        <w:t xml:space="preserve"> </w:t>
      </w:r>
      <w:r w:rsidRPr="00973E51">
        <w:rPr>
          <w:rFonts w:eastAsia="Times New Roman"/>
        </w:rPr>
        <w:t xml:space="preserve">received optical signal </w:t>
      </w:r>
      <w:r w:rsidR="002D6CB2">
        <w:rPr>
          <w:rFonts w:eastAsia="Times New Roman"/>
        </w:rPr>
        <w:t>was</w:t>
      </w:r>
      <w:r w:rsidR="002D6CB2" w:rsidRPr="00973E51">
        <w:rPr>
          <w:rFonts w:eastAsia="Times New Roman"/>
        </w:rPr>
        <w:t xml:space="preserve"> </w:t>
      </w:r>
      <w:r w:rsidRPr="00973E51">
        <w:rPr>
          <w:rFonts w:eastAsia="Times New Roman"/>
        </w:rPr>
        <w:t>input to an optical collimator</w:t>
      </w:r>
      <w:r>
        <w:rPr>
          <w:rFonts w:eastAsia="Times New Roman" w:hint="eastAsia"/>
        </w:rPr>
        <w:t xml:space="preserve"> </w:t>
      </w:r>
      <w:r w:rsidRPr="00973E51">
        <w:rPr>
          <w:rFonts w:eastAsia="Times New Roman"/>
        </w:rPr>
        <w:t>and directly emitted into free</w:t>
      </w:r>
      <w:r>
        <w:rPr>
          <w:rFonts w:eastAsia="Times New Roman" w:hint="eastAsia"/>
        </w:rPr>
        <w:t xml:space="preserve"> </w:t>
      </w:r>
      <w:r w:rsidRPr="00973E51">
        <w:rPr>
          <w:rFonts w:eastAsia="Times New Roman"/>
        </w:rPr>
        <w:t>space. After being transmitted over approximately 1 m in</w:t>
      </w:r>
      <w:r>
        <w:rPr>
          <w:rFonts w:eastAsia="Times New Roman" w:hint="eastAsia"/>
        </w:rPr>
        <w:t xml:space="preserve"> </w:t>
      </w:r>
      <w:r w:rsidRPr="00973E51">
        <w:rPr>
          <w:rFonts w:eastAsia="Times New Roman"/>
        </w:rPr>
        <w:t xml:space="preserve">free space, the optical signal </w:t>
      </w:r>
      <w:r w:rsidR="002D6CB2">
        <w:rPr>
          <w:rFonts w:eastAsia="Times New Roman"/>
        </w:rPr>
        <w:t>was</w:t>
      </w:r>
      <w:r w:rsidR="002D6CB2" w:rsidRPr="00973E51">
        <w:rPr>
          <w:rFonts w:eastAsia="Times New Roman"/>
        </w:rPr>
        <w:t xml:space="preserve"> </w:t>
      </w:r>
      <w:r w:rsidRPr="00973E51">
        <w:rPr>
          <w:rFonts w:eastAsia="Times New Roman"/>
        </w:rPr>
        <w:t>received using an</w:t>
      </w:r>
      <w:r>
        <w:rPr>
          <w:rFonts w:eastAsia="Times New Roman" w:hint="eastAsia"/>
        </w:rPr>
        <w:t xml:space="preserve"> </w:t>
      </w:r>
      <w:r w:rsidRPr="00973E51">
        <w:rPr>
          <w:rFonts w:eastAsia="Times New Roman"/>
        </w:rPr>
        <w:t>objective lens</w:t>
      </w:r>
      <w:r>
        <w:rPr>
          <w:rFonts w:eastAsia="Times New Roman"/>
        </w:rPr>
        <w:t xml:space="preserve"> and</w:t>
      </w:r>
      <w:r w:rsidRPr="00973E51">
        <w:rPr>
          <w:rFonts w:eastAsia="Times New Roman"/>
        </w:rPr>
        <w:t xml:space="preserve"> </w:t>
      </w:r>
      <w:r w:rsidR="002D6CB2">
        <w:rPr>
          <w:rFonts w:eastAsia="Times New Roman"/>
        </w:rPr>
        <w:t xml:space="preserve">was </w:t>
      </w:r>
      <w:r w:rsidRPr="00973E51">
        <w:rPr>
          <w:rFonts w:eastAsia="Times New Roman"/>
        </w:rPr>
        <w:t>focused into an SMF. The</w:t>
      </w:r>
      <w:r>
        <w:rPr>
          <w:rFonts w:eastAsia="Times New Roman" w:hint="eastAsia"/>
        </w:rPr>
        <w:t xml:space="preserve"> </w:t>
      </w:r>
      <w:r w:rsidRPr="00973E51">
        <w:rPr>
          <w:rFonts w:eastAsia="Times New Roman"/>
        </w:rPr>
        <w:t xml:space="preserve">focused signal </w:t>
      </w:r>
      <w:r w:rsidR="002D6CB2">
        <w:rPr>
          <w:rFonts w:eastAsia="Times New Roman"/>
        </w:rPr>
        <w:t>was</w:t>
      </w:r>
      <w:r w:rsidR="002D6CB2" w:rsidRPr="00973E51">
        <w:rPr>
          <w:rFonts w:eastAsia="Times New Roman"/>
        </w:rPr>
        <w:t xml:space="preserve"> </w:t>
      </w:r>
      <w:r w:rsidRPr="00973E51">
        <w:rPr>
          <w:rFonts w:eastAsia="Times New Roman"/>
        </w:rPr>
        <w:t>amplified, filtered, and input into a high</w:t>
      </w:r>
      <w:r>
        <w:rPr>
          <w:rFonts w:eastAsia="Times New Roman"/>
        </w:rPr>
        <w:t>-</w:t>
      </w:r>
      <w:r w:rsidRPr="00973E51">
        <w:rPr>
          <w:rFonts w:eastAsia="Times New Roman"/>
        </w:rPr>
        <w:t>speed</w:t>
      </w:r>
      <w:r>
        <w:rPr>
          <w:rFonts w:eastAsia="Times New Roman" w:hint="eastAsia"/>
        </w:rPr>
        <w:t xml:space="preserve"> </w:t>
      </w:r>
      <w:r w:rsidRPr="00973E51">
        <w:rPr>
          <w:rFonts w:eastAsia="Times New Roman"/>
        </w:rPr>
        <w:t>PD for up-convert</w:t>
      </w:r>
      <w:r>
        <w:rPr>
          <w:rFonts w:eastAsia="Times New Roman"/>
        </w:rPr>
        <w:t>ing</w:t>
      </w:r>
      <w:r w:rsidRPr="00973E51">
        <w:rPr>
          <w:rFonts w:eastAsia="Times New Roman"/>
        </w:rPr>
        <w:t xml:space="preserve"> to a </w:t>
      </w:r>
      <w:r>
        <w:rPr>
          <w:rFonts w:eastAsia="Times New Roman"/>
        </w:rPr>
        <w:t>millimeter-wave</w:t>
      </w:r>
      <w:r w:rsidRPr="00973E51">
        <w:rPr>
          <w:rFonts w:eastAsia="Times New Roman"/>
        </w:rPr>
        <w:t xml:space="preserve"> radio signal</w:t>
      </w:r>
      <w:r>
        <w:rPr>
          <w:rFonts w:eastAsia="Times New Roman" w:hint="eastAsia"/>
        </w:rPr>
        <w:t xml:space="preserve"> </w:t>
      </w:r>
      <w:r w:rsidRPr="00973E51">
        <w:rPr>
          <w:rFonts w:eastAsia="Times New Roman"/>
        </w:rPr>
        <w:t>at 99.1 GHz</w:t>
      </w:r>
      <w:r>
        <w:rPr>
          <w:rFonts w:eastAsia="Times New Roman"/>
        </w:rPr>
        <w:t>, which is the sum of the frequency separation of the two-tone optical signal and the carrier frequency of the IF OFDM signal</w:t>
      </w:r>
      <w:r w:rsidRPr="00973E51">
        <w:rPr>
          <w:rFonts w:eastAsia="Times New Roman"/>
        </w:rPr>
        <w:t xml:space="preserve">. The signal </w:t>
      </w:r>
      <w:r w:rsidR="002D6CB2">
        <w:rPr>
          <w:rFonts w:eastAsia="Times New Roman"/>
        </w:rPr>
        <w:t>was</w:t>
      </w:r>
      <w:r w:rsidR="002D6CB2" w:rsidRPr="00973E51">
        <w:rPr>
          <w:rFonts w:eastAsia="Times New Roman"/>
        </w:rPr>
        <w:t xml:space="preserve"> </w:t>
      </w:r>
      <w:r w:rsidRPr="00973E51">
        <w:rPr>
          <w:rFonts w:eastAsia="Times New Roman"/>
        </w:rPr>
        <w:t>filtered and amplified before</w:t>
      </w:r>
      <w:r>
        <w:rPr>
          <w:rFonts w:eastAsia="Times New Roman" w:hint="eastAsia"/>
        </w:rPr>
        <w:t xml:space="preserve"> </w:t>
      </w:r>
      <w:r w:rsidRPr="00973E51">
        <w:rPr>
          <w:rFonts w:eastAsia="Times New Roman"/>
        </w:rPr>
        <w:t xml:space="preserve">being transmitted into </w:t>
      </w:r>
      <w:r>
        <w:rPr>
          <w:rFonts w:eastAsia="Times New Roman"/>
        </w:rPr>
        <w:t>free space</w:t>
      </w:r>
      <w:r w:rsidRPr="00973E51">
        <w:rPr>
          <w:rFonts w:eastAsia="Times New Roman"/>
        </w:rPr>
        <w:t xml:space="preserve"> using a 23-dBi horn antenna.</w:t>
      </w:r>
      <w:r>
        <w:rPr>
          <w:rFonts w:eastAsia="Times New Roman" w:hint="eastAsia"/>
        </w:rPr>
        <w:t xml:space="preserve"> </w:t>
      </w:r>
      <w:r w:rsidRPr="00973E51">
        <w:rPr>
          <w:rFonts w:eastAsia="Times New Roman"/>
        </w:rPr>
        <w:t xml:space="preserve">After </w:t>
      </w:r>
      <w:r>
        <w:rPr>
          <w:rFonts w:eastAsia="Times New Roman"/>
        </w:rPr>
        <w:t>transmission</w:t>
      </w:r>
      <w:r w:rsidRPr="00973E51">
        <w:rPr>
          <w:rFonts w:eastAsia="Times New Roman"/>
        </w:rPr>
        <w:t xml:space="preserve"> over approximately 1 m in</w:t>
      </w:r>
      <w:r>
        <w:rPr>
          <w:rFonts w:eastAsia="Times New Roman" w:hint="eastAsia"/>
        </w:rPr>
        <w:t xml:space="preserve"> </w:t>
      </w:r>
      <w:r w:rsidRPr="00973E51">
        <w:rPr>
          <w:rFonts w:eastAsia="Times New Roman"/>
        </w:rPr>
        <w:t xml:space="preserve">free space, the signal </w:t>
      </w:r>
      <w:r w:rsidR="002D6CB2">
        <w:rPr>
          <w:rFonts w:eastAsia="Times New Roman"/>
        </w:rPr>
        <w:t>was</w:t>
      </w:r>
      <w:r w:rsidR="002D6CB2" w:rsidRPr="00973E51">
        <w:rPr>
          <w:rFonts w:eastAsia="Times New Roman"/>
        </w:rPr>
        <w:t xml:space="preserve"> </w:t>
      </w:r>
      <w:r w:rsidRPr="00973E51">
        <w:rPr>
          <w:rFonts w:eastAsia="Times New Roman"/>
        </w:rPr>
        <w:t xml:space="preserve">received </w:t>
      </w:r>
      <w:r>
        <w:rPr>
          <w:rFonts w:eastAsia="Times New Roman"/>
        </w:rPr>
        <w:t>using</w:t>
      </w:r>
      <w:r w:rsidRPr="00973E51">
        <w:rPr>
          <w:rFonts w:eastAsia="Times New Roman"/>
        </w:rPr>
        <w:t xml:space="preserve"> another horn antenna. The signal </w:t>
      </w:r>
      <w:r w:rsidR="002D6CB2">
        <w:rPr>
          <w:rFonts w:eastAsia="Times New Roman"/>
        </w:rPr>
        <w:t>was</w:t>
      </w:r>
      <w:r w:rsidR="002D6CB2" w:rsidRPr="00973E51">
        <w:rPr>
          <w:rFonts w:eastAsia="Times New Roman"/>
        </w:rPr>
        <w:t xml:space="preserve"> </w:t>
      </w:r>
      <w:r w:rsidRPr="00973E51">
        <w:rPr>
          <w:rFonts w:eastAsia="Times New Roman"/>
        </w:rPr>
        <w:t>amplified and downconverted</w:t>
      </w:r>
      <w:r>
        <w:rPr>
          <w:rFonts w:eastAsia="Times New Roman" w:hint="eastAsia"/>
        </w:rPr>
        <w:t xml:space="preserve"> </w:t>
      </w:r>
      <w:r w:rsidRPr="00973E51">
        <w:rPr>
          <w:rFonts w:eastAsia="Times New Roman"/>
        </w:rPr>
        <w:t xml:space="preserve">to the microwave band </w:t>
      </w:r>
      <w:r>
        <w:rPr>
          <w:rFonts w:eastAsia="Times New Roman"/>
        </w:rPr>
        <w:t xml:space="preserve">at </w:t>
      </w:r>
      <w:r w:rsidR="00FE45F9">
        <w:rPr>
          <w:rFonts w:eastAsia="Times New Roman"/>
        </w:rPr>
        <w:t>12</w:t>
      </w:r>
      <w:r>
        <w:rPr>
          <w:rFonts w:eastAsia="Times New Roman"/>
        </w:rPr>
        <w:t xml:space="preserve"> GHz </w:t>
      </w:r>
      <w:r w:rsidRPr="00973E51">
        <w:rPr>
          <w:rFonts w:eastAsia="Times New Roman"/>
        </w:rPr>
        <w:t>using an electric mixer.</w:t>
      </w:r>
      <w:r>
        <w:rPr>
          <w:rFonts w:eastAsia="Times New Roman" w:hint="eastAsia"/>
        </w:rPr>
        <w:t xml:space="preserve"> </w:t>
      </w:r>
      <w:r w:rsidRPr="00973E51">
        <w:rPr>
          <w:rFonts w:eastAsia="Times New Roman"/>
        </w:rPr>
        <w:t xml:space="preserve">Finally, the signal </w:t>
      </w:r>
      <w:r w:rsidR="002D6CB2">
        <w:rPr>
          <w:rFonts w:eastAsia="Times New Roman"/>
        </w:rPr>
        <w:t>was</w:t>
      </w:r>
      <w:r w:rsidR="002D6CB2" w:rsidRPr="00973E51">
        <w:rPr>
          <w:rFonts w:eastAsia="Times New Roman"/>
        </w:rPr>
        <w:t xml:space="preserve"> </w:t>
      </w:r>
      <w:r w:rsidRPr="00973E51">
        <w:rPr>
          <w:rFonts w:eastAsia="Times New Roman"/>
        </w:rPr>
        <w:t>sent to a real-time oscilloscope and demodulated offline.</w:t>
      </w:r>
      <w:r>
        <w:rPr>
          <w:rFonts w:eastAsia="Times New Roman"/>
        </w:rPr>
        <w:t xml:space="preserve"> </w:t>
      </w:r>
    </w:p>
    <w:p w14:paraId="1F17D68E" w14:textId="3DC23F2C" w:rsidR="00B15233" w:rsidRDefault="00B15233" w:rsidP="00B15233">
      <w:pPr>
        <w:tabs>
          <w:tab w:val="left" w:pos="0"/>
        </w:tabs>
        <w:spacing w:line="276" w:lineRule="auto"/>
        <w:ind w:firstLine="1"/>
        <w:jc w:val="both"/>
        <w:rPr>
          <w:rFonts w:eastAsia="Times New Roman"/>
        </w:rPr>
      </w:pPr>
      <w:r w:rsidRPr="006022EB">
        <w:rPr>
          <w:rFonts w:eastAsia="Times New Roman"/>
        </w:rPr>
        <w:t>Fig</w:t>
      </w:r>
      <w:r>
        <w:rPr>
          <w:rFonts w:eastAsia="Times New Roman"/>
        </w:rPr>
        <w:t>ure</w:t>
      </w:r>
      <w:r w:rsidRPr="006022EB">
        <w:rPr>
          <w:rFonts w:eastAsia="Times New Roman"/>
        </w:rPr>
        <w:t xml:space="preserve"> </w:t>
      </w:r>
      <w:r>
        <w:rPr>
          <w:rFonts w:eastAsia="Times New Roman"/>
        </w:rPr>
        <w:t>11</w:t>
      </w:r>
      <w:r w:rsidRPr="006022EB">
        <w:rPr>
          <w:rFonts w:eastAsia="Times New Roman"/>
        </w:rPr>
        <w:t xml:space="preserve"> </w:t>
      </w:r>
      <w:r>
        <w:rPr>
          <w:rFonts w:eastAsia="Times New Roman"/>
        </w:rPr>
        <w:t>shows</w:t>
      </w:r>
      <w:r w:rsidRPr="006022EB">
        <w:rPr>
          <w:rFonts w:eastAsia="Times New Roman"/>
        </w:rPr>
        <w:t xml:space="preserve"> the performance of the </w:t>
      </w:r>
      <w:r>
        <w:rPr>
          <w:rFonts w:eastAsia="Times New Roman"/>
        </w:rPr>
        <w:t xml:space="preserve">received </w:t>
      </w:r>
      <w:r w:rsidRPr="006022EB">
        <w:rPr>
          <w:rFonts w:eastAsia="Times New Roman"/>
        </w:rPr>
        <w:t xml:space="preserve">signals </w:t>
      </w:r>
      <w:r>
        <w:rPr>
          <w:rFonts w:eastAsia="Times New Roman"/>
        </w:rPr>
        <w:t>at the radio receiver</w:t>
      </w:r>
      <w:r w:rsidRPr="006022EB">
        <w:rPr>
          <w:rFonts w:eastAsia="Times New Roman"/>
        </w:rPr>
        <w:t xml:space="preserve">. Fig. </w:t>
      </w:r>
      <w:r>
        <w:rPr>
          <w:rFonts w:eastAsia="Times New Roman"/>
        </w:rPr>
        <w:t>11</w:t>
      </w:r>
      <w:r w:rsidRPr="006022EB">
        <w:rPr>
          <w:rFonts w:eastAsia="Times New Roman"/>
        </w:rPr>
        <w:t>(a) shows the optical</w:t>
      </w:r>
      <w:r>
        <w:rPr>
          <w:rFonts w:eastAsia="Times New Roman" w:hint="eastAsia"/>
        </w:rPr>
        <w:t xml:space="preserve"> </w:t>
      </w:r>
      <w:r w:rsidRPr="006022EB">
        <w:rPr>
          <w:rFonts w:eastAsia="Times New Roman"/>
        </w:rPr>
        <w:t xml:space="preserve">spectrum of the generated optical </w:t>
      </w:r>
      <w:r>
        <w:rPr>
          <w:rFonts w:eastAsia="Times New Roman"/>
        </w:rPr>
        <w:t>millimeter-wave</w:t>
      </w:r>
      <w:r w:rsidRPr="006022EB">
        <w:rPr>
          <w:rFonts w:eastAsia="Times New Roman"/>
        </w:rPr>
        <w:t xml:space="preserve"> signal,</w:t>
      </w:r>
      <w:r>
        <w:rPr>
          <w:rFonts w:eastAsia="Times New Roman" w:hint="eastAsia"/>
        </w:rPr>
        <w:t xml:space="preserve"> </w:t>
      </w:r>
      <w:r w:rsidRPr="006022EB">
        <w:rPr>
          <w:rFonts w:eastAsia="Times New Roman"/>
        </w:rPr>
        <w:t xml:space="preserve">consisting of </w:t>
      </w:r>
      <w:r>
        <w:rPr>
          <w:rFonts w:eastAsia="Times New Roman"/>
        </w:rPr>
        <w:t xml:space="preserve">the </w:t>
      </w:r>
      <w:r w:rsidRPr="006022EB">
        <w:rPr>
          <w:rFonts w:eastAsia="Times New Roman"/>
        </w:rPr>
        <w:t>unmodulated and modulated sidebands</w:t>
      </w:r>
      <w:r>
        <w:rPr>
          <w:rFonts w:eastAsia="Times New Roman" w:hint="eastAsia"/>
        </w:rPr>
        <w:t xml:space="preserve"> </w:t>
      </w:r>
      <w:r w:rsidRPr="006022EB">
        <w:rPr>
          <w:rFonts w:eastAsia="Times New Roman"/>
        </w:rPr>
        <w:t xml:space="preserve">with a frequency separation of 99.1 GHz. </w:t>
      </w:r>
      <w:r>
        <w:rPr>
          <w:rFonts w:eastAsia="Times New Roman"/>
        </w:rPr>
        <w:t>T</w:t>
      </w:r>
      <w:r w:rsidRPr="006022EB">
        <w:rPr>
          <w:rFonts w:eastAsia="Times New Roman"/>
        </w:rPr>
        <w:t>he</w:t>
      </w:r>
      <w:r>
        <w:rPr>
          <w:rFonts w:eastAsia="Times New Roman" w:hint="eastAsia"/>
        </w:rPr>
        <w:t xml:space="preserve"> </w:t>
      </w:r>
      <w:r w:rsidRPr="006022EB">
        <w:rPr>
          <w:rFonts w:eastAsia="Times New Roman"/>
        </w:rPr>
        <w:t xml:space="preserve">signal performance </w:t>
      </w:r>
      <w:r w:rsidR="003221A1">
        <w:rPr>
          <w:rFonts w:eastAsia="Times New Roman"/>
        </w:rPr>
        <w:t xml:space="preserve">was </w:t>
      </w:r>
      <w:r>
        <w:rPr>
          <w:rFonts w:eastAsia="Times New Roman"/>
        </w:rPr>
        <w:t xml:space="preserve">evaluated </w:t>
      </w:r>
      <w:r w:rsidRPr="006022EB">
        <w:rPr>
          <w:rFonts w:eastAsia="Times New Roman"/>
        </w:rPr>
        <w:t>using EVM</w:t>
      </w:r>
      <w:r>
        <w:rPr>
          <w:rFonts w:eastAsia="Times New Roman" w:hint="eastAsia"/>
        </w:rPr>
        <w:t xml:space="preserve"> </w:t>
      </w:r>
      <w:r w:rsidR="003221A1">
        <w:rPr>
          <w:rFonts w:eastAsia="Times New Roman"/>
        </w:rPr>
        <w:t>parameter</w:t>
      </w:r>
      <w:r w:rsidRPr="006022EB">
        <w:rPr>
          <w:rFonts w:eastAsia="Times New Roman"/>
        </w:rPr>
        <w:t xml:space="preserve">. In the </w:t>
      </w:r>
      <w:r>
        <w:rPr>
          <w:rFonts w:eastAsia="Times New Roman"/>
        </w:rPr>
        <w:t>demonstration</w:t>
      </w:r>
      <w:r w:rsidRPr="006022EB">
        <w:rPr>
          <w:rFonts w:eastAsia="Times New Roman"/>
        </w:rPr>
        <w:t xml:space="preserve">, </w:t>
      </w:r>
      <w:r>
        <w:rPr>
          <w:rFonts w:eastAsia="Times New Roman"/>
        </w:rPr>
        <w:t xml:space="preserve">the modulation format for the </w:t>
      </w:r>
      <w:r w:rsidRPr="006022EB">
        <w:rPr>
          <w:rFonts w:eastAsia="Times New Roman"/>
        </w:rPr>
        <w:t>8</w:t>
      </w:r>
      <w:r w:rsidR="00547DEB">
        <w:rPr>
          <w:rFonts w:eastAsia="Times New Roman"/>
        </w:rPr>
        <w:t>-</w:t>
      </w:r>
      <w:r w:rsidRPr="006022EB">
        <w:rPr>
          <w:rFonts w:eastAsia="Times New Roman"/>
        </w:rPr>
        <w:t xml:space="preserve"> </w:t>
      </w:r>
      <w:r>
        <w:rPr>
          <w:rFonts w:eastAsia="Times New Roman"/>
        </w:rPr>
        <w:t>and 10</w:t>
      </w:r>
      <w:r w:rsidR="00547DEB">
        <w:rPr>
          <w:rFonts w:eastAsia="Times New Roman"/>
        </w:rPr>
        <w:t>-</w:t>
      </w:r>
      <w:r>
        <w:rPr>
          <w:rFonts w:eastAsia="Times New Roman"/>
        </w:rPr>
        <w:t xml:space="preserve">GHz bandwidth OFDM signal </w:t>
      </w:r>
      <w:r w:rsidR="00547DEB">
        <w:rPr>
          <w:rFonts w:eastAsia="Times New Roman"/>
        </w:rPr>
        <w:t xml:space="preserve">was </w:t>
      </w:r>
      <w:r>
        <w:rPr>
          <w:rFonts w:eastAsia="Times New Roman"/>
        </w:rPr>
        <w:t>32-QAM and 16-QAM, respectively</w:t>
      </w:r>
      <w:r w:rsidRPr="006022EB">
        <w:rPr>
          <w:rFonts w:eastAsia="Times New Roman"/>
        </w:rPr>
        <w:t xml:space="preserve">. </w:t>
      </w:r>
      <w:r>
        <w:rPr>
          <w:rFonts w:eastAsia="Times New Roman"/>
        </w:rPr>
        <w:t>As shown in Fig. 11(b), s</w:t>
      </w:r>
      <w:r w:rsidRPr="006022EB">
        <w:rPr>
          <w:rFonts w:eastAsia="Times New Roman"/>
        </w:rPr>
        <w:t>atisfactory</w:t>
      </w:r>
      <w:r>
        <w:rPr>
          <w:rFonts w:eastAsia="Times New Roman" w:hint="eastAsia"/>
        </w:rPr>
        <w:t xml:space="preserve"> </w:t>
      </w:r>
      <w:r w:rsidRPr="006022EB">
        <w:rPr>
          <w:rFonts w:eastAsia="Times New Roman"/>
        </w:rPr>
        <w:t xml:space="preserve">performance </w:t>
      </w:r>
      <w:r>
        <w:rPr>
          <w:rFonts w:eastAsia="Times New Roman"/>
        </w:rPr>
        <w:t xml:space="preserve">was successfully achieved for all </w:t>
      </w:r>
      <w:r w:rsidR="00547DEB">
        <w:rPr>
          <w:rFonts w:eastAsia="Times New Roman"/>
        </w:rPr>
        <w:t xml:space="preserve">the </w:t>
      </w:r>
      <w:r>
        <w:rPr>
          <w:rFonts w:eastAsia="Times New Roman"/>
        </w:rPr>
        <w:t xml:space="preserve">signals </w:t>
      </w:r>
      <w:r w:rsidRPr="006022EB">
        <w:rPr>
          <w:rFonts w:eastAsia="Times New Roman"/>
        </w:rPr>
        <w:t xml:space="preserve">with EVM values meeting 7% </w:t>
      </w:r>
      <w:r w:rsidR="00FE45F9">
        <w:rPr>
          <w:rFonts w:eastAsia="Times New Roman"/>
        </w:rPr>
        <w:t>FEC</w:t>
      </w:r>
      <w:r w:rsidRPr="006022EB">
        <w:rPr>
          <w:rFonts w:eastAsia="Times New Roman"/>
        </w:rPr>
        <w:t xml:space="preserve"> limits. </w:t>
      </w:r>
      <w:r w:rsidRPr="008B2C84">
        <w:rPr>
          <w:rFonts w:eastAsia="Times New Roman"/>
        </w:rPr>
        <w:t>The signals with a total capacity of 40 Gb/s were successfully transmitted over the system.</w:t>
      </w:r>
      <w:r>
        <w:rPr>
          <w:rFonts w:eastAsia="Times New Roman"/>
        </w:rPr>
        <w:t xml:space="preserve"> </w:t>
      </w:r>
      <w:r w:rsidRPr="006022EB">
        <w:rPr>
          <w:rFonts w:eastAsia="Times New Roman"/>
        </w:rPr>
        <w:t>Examples</w:t>
      </w:r>
      <w:r>
        <w:rPr>
          <w:rFonts w:eastAsia="Times New Roman" w:hint="eastAsia"/>
        </w:rPr>
        <w:t xml:space="preserve"> </w:t>
      </w:r>
      <w:r w:rsidRPr="006022EB">
        <w:rPr>
          <w:rFonts w:eastAsia="Times New Roman"/>
        </w:rPr>
        <w:t xml:space="preserve">of constellations and spectra of the received signals at </w:t>
      </w:r>
      <w:r>
        <w:rPr>
          <w:rFonts w:eastAsia="Times New Roman"/>
        </w:rPr>
        <w:t>the receiver</w:t>
      </w:r>
      <w:r w:rsidRPr="006022EB">
        <w:rPr>
          <w:rFonts w:eastAsia="Times New Roman"/>
        </w:rPr>
        <w:t xml:space="preserve"> are </w:t>
      </w:r>
      <w:r>
        <w:rPr>
          <w:rFonts w:eastAsia="Times New Roman"/>
        </w:rPr>
        <w:t xml:space="preserve">also </w:t>
      </w:r>
      <w:r w:rsidRPr="006022EB">
        <w:rPr>
          <w:rFonts w:eastAsia="Times New Roman"/>
        </w:rPr>
        <w:t xml:space="preserve">shown in Fig. </w:t>
      </w:r>
      <w:r>
        <w:rPr>
          <w:rFonts w:eastAsia="Times New Roman"/>
        </w:rPr>
        <w:t>11</w:t>
      </w:r>
      <w:r w:rsidRPr="006022EB">
        <w:rPr>
          <w:rFonts w:eastAsia="Times New Roman"/>
        </w:rPr>
        <w:t>(c). Notably, the transmission</w:t>
      </w:r>
      <w:r>
        <w:rPr>
          <w:rFonts w:eastAsia="Times New Roman" w:hint="eastAsia"/>
        </w:rPr>
        <w:t xml:space="preserve"> </w:t>
      </w:r>
      <w:r w:rsidRPr="006022EB">
        <w:rPr>
          <w:rFonts w:eastAsia="Times New Roman"/>
        </w:rPr>
        <w:t xml:space="preserve">distance of the </w:t>
      </w:r>
      <w:r>
        <w:rPr>
          <w:rFonts w:eastAsia="Times New Roman"/>
        </w:rPr>
        <w:t>FSO</w:t>
      </w:r>
      <w:r w:rsidRPr="006022EB">
        <w:rPr>
          <w:rFonts w:eastAsia="Times New Roman"/>
        </w:rPr>
        <w:t xml:space="preserve"> and </w:t>
      </w:r>
      <w:r>
        <w:rPr>
          <w:rFonts w:eastAsia="Times New Roman"/>
        </w:rPr>
        <w:t>millimeter-wave</w:t>
      </w:r>
      <w:r w:rsidRPr="006022EB">
        <w:rPr>
          <w:rFonts w:eastAsia="Times New Roman"/>
        </w:rPr>
        <w:t xml:space="preserve"> links was limited to</w:t>
      </w:r>
      <w:r>
        <w:rPr>
          <w:rFonts w:eastAsia="Times New Roman" w:hint="eastAsia"/>
        </w:rPr>
        <w:t xml:space="preserve"> </w:t>
      </w:r>
      <w:r w:rsidRPr="006022EB">
        <w:rPr>
          <w:rFonts w:eastAsia="Times New Roman"/>
        </w:rPr>
        <w:t xml:space="preserve">approximately 1 m in the </w:t>
      </w:r>
      <w:r>
        <w:rPr>
          <w:rFonts w:eastAsia="Times New Roman"/>
        </w:rPr>
        <w:t>demonstration</w:t>
      </w:r>
      <w:r w:rsidRPr="006022EB">
        <w:rPr>
          <w:rFonts w:eastAsia="Times New Roman"/>
        </w:rPr>
        <w:t xml:space="preserve"> owing to the space</w:t>
      </w:r>
      <w:r>
        <w:rPr>
          <w:rFonts w:eastAsia="Times New Roman" w:hint="eastAsia"/>
        </w:rPr>
        <w:t xml:space="preserve"> </w:t>
      </w:r>
      <w:r w:rsidRPr="006022EB">
        <w:rPr>
          <w:rFonts w:eastAsia="Times New Roman"/>
        </w:rPr>
        <w:t>limitation in the experiment</w:t>
      </w:r>
      <w:r>
        <w:rPr>
          <w:rFonts w:eastAsia="Times New Roman"/>
        </w:rPr>
        <w:t>al</w:t>
      </w:r>
      <w:r w:rsidRPr="006022EB">
        <w:rPr>
          <w:rFonts w:eastAsia="Times New Roman"/>
        </w:rPr>
        <w:t xml:space="preserve"> room. The distances can be</w:t>
      </w:r>
      <w:r>
        <w:rPr>
          <w:rFonts w:eastAsia="Times New Roman" w:hint="eastAsia"/>
        </w:rPr>
        <w:t xml:space="preserve"> </w:t>
      </w:r>
      <w:r w:rsidRPr="006022EB">
        <w:rPr>
          <w:rFonts w:eastAsia="Times New Roman"/>
        </w:rPr>
        <w:t xml:space="preserve">further extended to meet the </w:t>
      </w:r>
      <w:r w:rsidRPr="006022EB">
        <w:rPr>
          <w:rFonts w:eastAsia="Times New Roman"/>
        </w:rPr>
        <w:lastRenderedPageBreak/>
        <w:t>requirement in practical</w:t>
      </w:r>
      <w:r>
        <w:rPr>
          <w:rFonts w:eastAsia="Times New Roman" w:hint="eastAsia"/>
        </w:rPr>
        <w:t xml:space="preserve"> </w:t>
      </w:r>
      <w:r w:rsidRPr="006022EB">
        <w:rPr>
          <w:rFonts w:eastAsia="Times New Roman"/>
        </w:rPr>
        <w:t xml:space="preserve">systems. In addition, </w:t>
      </w:r>
      <w:r>
        <w:rPr>
          <w:rFonts w:eastAsia="Times New Roman"/>
        </w:rPr>
        <w:t>for practical applications, the simple FSO receive</w:t>
      </w:r>
      <w:r w:rsidR="0019465D">
        <w:rPr>
          <w:rFonts w:eastAsiaTheme="minorEastAsia" w:hint="eastAsia"/>
          <w:lang w:eastAsia="ja-JP"/>
        </w:rPr>
        <w:t>r</w:t>
      </w:r>
      <w:r>
        <w:rPr>
          <w:rFonts w:eastAsia="Times New Roman"/>
        </w:rPr>
        <w:t xml:space="preserve"> in the demonstration should be replaced by a full tracking FSO receiver as described in section 5. In that case, </w:t>
      </w:r>
      <w:r w:rsidRPr="00C83432">
        <w:rPr>
          <w:rFonts w:eastAsia="Times New Roman"/>
        </w:rPr>
        <w:t xml:space="preserve">the tracking system can compensate for the fluctuations in the angle-of-arrival </w:t>
      </w:r>
      <w:r w:rsidR="00547DEB">
        <w:rPr>
          <w:rFonts w:eastAsia="Times New Roman"/>
        </w:rPr>
        <w:t>of</w:t>
      </w:r>
      <w:r w:rsidR="00547DEB" w:rsidRPr="00C83432">
        <w:rPr>
          <w:rFonts w:eastAsia="Times New Roman"/>
        </w:rPr>
        <w:t xml:space="preserve"> </w:t>
      </w:r>
      <w:r w:rsidRPr="00C83432">
        <w:rPr>
          <w:rFonts w:eastAsia="Times New Roman"/>
        </w:rPr>
        <w:t>the incoming signals due to atmospheric turbulence, building sway, and pointing error</w:t>
      </w:r>
      <w:r w:rsidRPr="006022EB">
        <w:rPr>
          <w:rFonts w:eastAsia="Times New Roman"/>
        </w:rPr>
        <w:t>.</w:t>
      </w:r>
    </w:p>
    <w:p w14:paraId="708EBCF5" w14:textId="77777777" w:rsidR="00B15233" w:rsidRDefault="00B15233" w:rsidP="007E7996">
      <w:pPr>
        <w:tabs>
          <w:tab w:val="left" w:pos="0"/>
        </w:tabs>
        <w:snapToGrid w:val="0"/>
        <w:spacing w:before="180" w:after="100" w:line="276" w:lineRule="auto"/>
        <w:jc w:val="both"/>
        <w:rPr>
          <w:rFonts w:eastAsia="Times New Roman"/>
        </w:rPr>
      </w:pPr>
      <w:r>
        <w:rPr>
          <w:rFonts w:eastAsia="Times New Roman"/>
          <w:noProof/>
        </w:rPr>
        <w:drawing>
          <wp:inline distT="0" distB="0" distL="0" distR="0" wp14:anchorId="34F9B0F2" wp14:editId="7A8A8410">
            <wp:extent cx="5878167" cy="281305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6197" cy="2826464"/>
                    </a:xfrm>
                    <a:prstGeom prst="rect">
                      <a:avLst/>
                    </a:prstGeom>
                    <a:noFill/>
                    <a:ln>
                      <a:noFill/>
                    </a:ln>
                  </pic:spPr>
                </pic:pic>
              </a:graphicData>
            </a:graphic>
          </wp:inline>
        </w:drawing>
      </w:r>
    </w:p>
    <w:p w14:paraId="2EF3E5C3" w14:textId="2DB41249" w:rsidR="00B15233" w:rsidRDefault="00B15233" w:rsidP="00B15233">
      <w:pPr>
        <w:tabs>
          <w:tab w:val="left" w:pos="0"/>
        </w:tabs>
        <w:spacing w:line="276" w:lineRule="auto"/>
        <w:ind w:firstLine="1"/>
        <w:jc w:val="both"/>
        <w:rPr>
          <w:rFonts w:eastAsia="Times New Roman"/>
        </w:rPr>
      </w:pPr>
      <w:r w:rsidRPr="004D1A60">
        <w:rPr>
          <w:rFonts w:eastAsia="Times New Roman"/>
        </w:rPr>
        <w:t xml:space="preserve">Fig. </w:t>
      </w:r>
      <w:r>
        <w:rPr>
          <w:rFonts w:eastAsia="Times New Roman"/>
        </w:rPr>
        <w:t>10</w:t>
      </w:r>
      <w:r w:rsidRPr="004D1A60">
        <w:rPr>
          <w:rFonts w:eastAsia="Times New Roman"/>
        </w:rPr>
        <w:t>. Experimental setup for the proof-of-concept demonstration</w:t>
      </w:r>
      <w:r w:rsidR="00FE45F9">
        <w:rPr>
          <w:rFonts w:eastAsia="Times New Roman"/>
        </w:rPr>
        <w:t xml:space="preserve"> of a cascaded FSO</w:t>
      </w:r>
      <w:r w:rsidR="00FE45F9" w:rsidRPr="004A77B1">
        <w:t>–</w:t>
      </w:r>
      <w:r w:rsidR="00FE45F9">
        <w:rPr>
          <w:rFonts w:eastAsia="Times New Roman"/>
        </w:rPr>
        <w:t>millimeter-wave system</w:t>
      </w:r>
      <w:r w:rsidRPr="004D1A60">
        <w:rPr>
          <w:rFonts w:eastAsia="Times New Roman"/>
        </w:rPr>
        <w:t>.</w:t>
      </w:r>
    </w:p>
    <w:p w14:paraId="5DC22CE6" w14:textId="77777777" w:rsidR="00B15233" w:rsidRDefault="00B15233" w:rsidP="00B15233">
      <w:pPr>
        <w:tabs>
          <w:tab w:val="left" w:pos="0"/>
        </w:tabs>
        <w:spacing w:before="100" w:after="100" w:line="276" w:lineRule="auto"/>
        <w:jc w:val="both"/>
        <w:rPr>
          <w:rFonts w:eastAsia="Times New Roman"/>
        </w:rPr>
      </w:pPr>
      <w:r>
        <w:rPr>
          <w:rFonts w:eastAsia="Times New Roman"/>
          <w:noProof/>
        </w:rPr>
        <w:drawing>
          <wp:inline distT="0" distB="0" distL="0" distR="0" wp14:anchorId="044D822B" wp14:editId="2C877008">
            <wp:extent cx="5929560" cy="15589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9379" cy="1564136"/>
                    </a:xfrm>
                    <a:prstGeom prst="rect">
                      <a:avLst/>
                    </a:prstGeom>
                    <a:noFill/>
                    <a:ln>
                      <a:noFill/>
                    </a:ln>
                  </pic:spPr>
                </pic:pic>
              </a:graphicData>
            </a:graphic>
          </wp:inline>
        </w:drawing>
      </w:r>
    </w:p>
    <w:p w14:paraId="7D416332" w14:textId="25663ABB" w:rsidR="00B15233" w:rsidRDefault="00B15233" w:rsidP="00B15233">
      <w:pPr>
        <w:tabs>
          <w:tab w:val="left" w:pos="0"/>
        </w:tabs>
        <w:spacing w:line="276" w:lineRule="auto"/>
        <w:ind w:firstLine="1"/>
        <w:jc w:val="both"/>
        <w:rPr>
          <w:rFonts w:eastAsia="Times New Roman"/>
        </w:rPr>
      </w:pPr>
      <w:r w:rsidRPr="004D1A60">
        <w:rPr>
          <w:rFonts w:eastAsia="Times New Roman"/>
        </w:rPr>
        <w:t xml:space="preserve">Fig. </w:t>
      </w:r>
      <w:r>
        <w:rPr>
          <w:rFonts w:eastAsia="Times New Roman"/>
        </w:rPr>
        <w:t>11</w:t>
      </w:r>
      <w:r w:rsidRPr="004D1A60">
        <w:rPr>
          <w:rFonts w:eastAsia="Times New Roman"/>
        </w:rPr>
        <w:t xml:space="preserve">. (a) optical spectrum of the optical </w:t>
      </w:r>
      <w:r w:rsidR="0009504E">
        <w:rPr>
          <w:rFonts w:eastAsia="Times New Roman"/>
        </w:rPr>
        <w:t>millimeter-wave</w:t>
      </w:r>
      <w:r w:rsidR="0009504E" w:rsidRPr="004D1A60">
        <w:rPr>
          <w:rFonts w:eastAsia="Times New Roman"/>
        </w:rPr>
        <w:t xml:space="preserve"> </w:t>
      </w:r>
      <w:r w:rsidRPr="004D1A60">
        <w:rPr>
          <w:rFonts w:eastAsia="Times New Roman"/>
        </w:rPr>
        <w:t>signal; (b) EVM performance; (c) constellations and spectral of the OFDM signals.</w:t>
      </w:r>
    </w:p>
    <w:p w14:paraId="508767BB" w14:textId="77777777" w:rsidR="00B15233" w:rsidRPr="00973E51" w:rsidRDefault="00B15233" w:rsidP="00B15233">
      <w:pPr>
        <w:tabs>
          <w:tab w:val="left" w:pos="0"/>
        </w:tabs>
        <w:spacing w:line="276" w:lineRule="auto"/>
        <w:ind w:firstLine="1"/>
        <w:jc w:val="both"/>
        <w:rPr>
          <w:rFonts w:eastAsia="Times New Roman"/>
        </w:rPr>
      </w:pPr>
    </w:p>
    <w:p w14:paraId="75A3406E" w14:textId="33DB4655" w:rsidR="00B15233" w:rsidRPr="00D7016C" w:rsidRDefault="00B15233" w:rsidP="00543B0A">
      <w:pPr>
        <w:pStyle w:val="Heading1"/>
        <w:numPr>
          <w:ilvl w:val="0"/>
          <w:numId w:val="33"/>
        </w:numPr>
        <w:ind w:left="450" w:hanging="360"/>
        <w:jc w:val="left"/>
      </w:pPr>
      <w:bookmarkStart w:id="6" w:name="_Toc197352326"/>
      <w:r w:rsidRPr="00D7016C">
        <w:t>Conclusion</w:t>
      </w:r>
      <w:bookmarkEnd w:id="6"/>
    </w:p>
    <w:p w14:paraId="12EBB174" w14:textId="20DAC82A" w:rsidR="00B15233" w:rsidRPr="00DF0F42" w:rsidRDefault="00B15233" w:rsidP="00B15233">
      <w:pPr>
        <w:tabs>
          <w:tab w:val="left" w:pos="0"/>
        </w:tabs>
        <w:spacing w:line="276" w:lineRule="auto"/>
        <w:ind w:firstLine="1"/>
        <w:jc w:val="both"/>
        <w:rPr>
          <w:rFonts w:eastAsia="Times New Roman"/>
        </w:rPr>
      </w:pPr>
      <w:r w:rsidRPr="00DF0F42">
        <w:rPr>
          <w:rFonts w:eastAsia="Times New Roman"/>
        </w:rPr>
        <w:t>The configuration and proof-of-concept demonstration</w:t>
      </w:r>
      <w:r>
        <w:rPr>
          <w:rFonts w:eastAsia="Times New Roman"/>
        </w:rPr>
        <w:t>s</w:t>
      </w:r>
      <w:r w:rsidRPr="00DF0F42">
        <w:rPr>
          <w:rFonts w:eastAsia="Times New Roman"/>
        </w:rPr>
        <w:t xml:space="preserve"> of the </w:t>
      </w:r>
      <w:r>
        <w:rPr>
          <w:rFonts w:eastAsia="Times New Roman"/>
        </w:rPr>
        <w:t>FSO</w:t>
      </w:r>
      <w:r w:rsidRPr="00DF0F42">
        <w:rPr>
          <w:rFonts w:eastAsia="Times New Roman"/>
        </w:rPr>
        <w:t xml:space="preserve"> and </w:t>
      </w:r>
      <w:r>
        <w:rPr>
          <w:rFonts w:eastAsia="Times New Roman"/>
        </w:rPr>
        <w:t>cascaded FSO</w:t>
      </w:r>
      <w:r w:rsidR="00FE45F9" w:rsidRPr="004A77B1">
        <w:t>–</w:t>
      </w:r>
      <w:r>
        <w:rPr>
          <w:rFonts w:eastAsia="Times New Roman"/>
        </w:rPr>
        <w:t>millimeter-wave systems</w:t>
      </w:r>
      <w:r w:rsidRPr="00DF0F42">
        <w:rPr>
          <w:rFonts w:eastAsia="Times New Roman"/>
        </w:rPr>
        <w:t xml:space="preserve"> for application</w:t>
      </w:r>
      <w:r w:rsidR="0009504E">
        <w:rPr>
          <w:rFonts w:eastAsia="Times New Roman"/>
        </w:rPr>
        <w:t>s</w:t>
      </w:r>
      <w:r w:rsidRPr="00DF0F42">
        <w:rPr>
          <w:rFonts w:eastAsia="Times New Roman"/>
        </w:rPr>
        <w:t xml:space="preserve"> to </w:t>
      </w:r>
      <w:r>
        <w:rPr>
          <w:rFonts w:eastAsia="Times New Roman"/>
        </w:rPr>
        <w:t xml:space="preserve">small-cell </w:t>
      </w:r>
      <w:r w:rsidRPr="00DF0F42">
        <w:rPr>
          <w:rFonts w:eastAsia="Times New Roman"/>
        </w:rPr>
        <w:t>access network</w:t>
      </w:r>
      <w:r w:rsidR="0009504E">
        <w:rPr>
          <w:rFonts w:eastAsia="Times New Roman"/>
        </w:rPr>
        <w:t>s</w:t>
      </w:r>
      <w:r w:rsidRPr="00DF0F42">
        <w:rPr>
          <w:rFonts w:eastAsia="Times New Roman"/>
        </w:rPr>
        <w:t xml:space="preserve"> are </w:t>
      </w:r>
      <w:r>
        <w:rPr>
          <w:rFonts w:eastAsia="Times New Roman"/>
        </w:rPr>
        <w:t>presented</w:t>
      </w:r>
      <w:r w:rsidRPr="00DF0F42">
        <w:rPr>
          <w:rFonts w:eastAsia="Times New Roman"/>
        </w:rPr>
        <w:t xml:space="preserve">. The </w:t>
      </w:r>
      <w:r>
        <w:rPr>
          <w:rFonts w:eastAsia="Times New Roman"/>
        </w:rPr>
        <w:t>system can provide a promising solution for transporting radio signals in high-frequency bands to antenna sites, both in outdoor and indoor</w:t>
      </w:r>
      <w:r w:rsidR="0009504E">
        <w:rPr>
          <w:rFonts w:eastAsia="Times New Roman"/>
        </w:rPr>
        <w:t xml:space="preserve"> environments</w:t>
      </w:r>
      <w:r>
        <w:rPr>
          <w:rFonts w:eastAsia="Times New Roman"/>
        </w:rPr>
        <w:t xml:space="preserve">, without the need of fiber cable installation. </w:t>
      </w:r>
      <w:r w:rsidRPr="00DF0F42">
        <w:rPr>
          <w:rFonts w:eastAsia="Times New Roman"/>
        </w:rPr>
        <w:t xml:space="preserve">This Report shows the technical guidance of </w:t>
      </w:r>
      <w:r>
        <w:rPr>
          <w:rFonts w:eastAsia="Times New Roman"/>
        </w:rPr>
        <w:t>FSO</w:t>
      </w:r>
      <w:r w:rsidRPr="00DF0F42">
        <w:rPr>
          <w:rFonts w:eastAsia="Times New Roman"/>
        </w:rPr>
        <w:t xml:space="preserve"> and </w:t>
      </w:r>
      <w:r>
        <w:rPr>
          <w:rFonts w:eastAsia="Times New Roman"/>
        </w:rPr>
        <w:t>cascaded FSO</w:t>
      </w:r>
      <w:r w:rsidR="00FE45F9" w:rsidRPr="004A77B1">
        <w:t>–</w:t>
      </w:r>
      <w:r>
        <w:rPr>
          <w:rFonts w:eastAsia="Times New Roman"/>
        </w:rPr>
        <w:t>millimeter-wave</w:t>
      </w:r>
      <w:r w:rsidRPr="00DF0F42">
        <w:rPr>
          <w:rFonts w:eastAsia="Times New Roman"/>
        </w:rPr>
        <w:t xml:space="preserve"> technology </w:t>
      </w:r>
      <w:r>
        <w:rPr>
          <w:rFonts w:eastAsia="Times New Roman"/>
        </w:rPr>
        <w:t>and shows examples of the signal transmission performance using different technologies for signal generation and receptions</w:t>
      </w:r>
      <w:r w:rsidRPr="00DF0F42">
        <w:rPr>
          <w:rFonts w:eastAsia="Times New Roman"/>
        </w:rPr>
        <w:t>.</w:t>
      </w:r>
    </w:p>
    <w:p w14:paraId="77035B6C" w14:textId="77777777" w:rsidR="00B15233" w:rsidRDefault="00B15233" w:rsidP="00B15233">
      <w:pPr>
        <w:tabs>
          <w:tab w:val="left" w:pos="1360"/>
        </w:tabs>
        <w:rPr>
          <w:rFonts w:eastAsiaTheme="minorEastAsia"/>
          <w:lang w:eastAsia="ja-JP"/>
        </w:rPr>
      </w:pPr>
    </w:p>
    <w:p w14:paraId="7E4F2266" w14:textId="77777777" w:rsidR="0050577E" w:rsidRDefault="0050577E" w:rsidP="00B15233">
      <w:pPr>
        <w:tabs>
          <w:tab w:val="left" w:pos="1360"/>
        </w:tabs>
        <w:rPr>
          <w:rFonts w:eastAsiaTheme="minorEastAsia"/>
          <w:lang w:eastAsia="ja-JP"/>
        </w:rPr>
      </w:pPr>
    </w:p>
    <w:p w14:paraId="1CB41535" w14:textId="77777777" w:rsidR="0050577E" w:rsidRDefault="0050577E" w:rsidP="00B15233">
      <w:pPr>
        <w:tabs>
          <w:tab w:val="left" w:pos="1360"/>
        </w:tabs>
        <w:rPr>
          <w:rFonts w:eastAsiaTheme="minorEastAsia"/>
          <w:lang w:eastAsia="ja-JP"/>
        </w:rPr>
      </w:pPr>
    </w:p>
    <w:p w14:paraId="2BD1727E" w14:textId="77777777" w:rsidR="0050577E" w:rsidRDefault="0050577E" w:rsidP="00B15233">
      <w:pPr>
        <w:tabs>
          <w:tab w:val="left" w:pos="1360"/>
        </w:tabs>
        <w:rPr>
          <w:rFonts w:eastAsiaTheme="minorEastAsia"/>
          <w:lang w:eastAsia="ja-JP"/>
        </w:rPr>
      </w:pPr>
    </w:p>
    <w:p w14:paraId="3FD942ED" w14:textId="77777777" w:rsidR="0050577E" w:rsidRPr="0050577E" w:rsidRDefault="0050577E" w:rsidP="00B15233">
      <w:pPr>
        <w:tabs>
          <w:tab w:val="left" w:pos="1360"/>
        </w:tabs>
        <w:rPr>
          <w:rFonts w:eastAsiaTheme="minorEastAsia"/>
          <w:lang w:eastAsia="ja-JP"/>
        </w:rPr>
      </w:pPr>
    </w:p>
    <w:p w14:paraId="56D7257C" w14:textId="2AE34206" w:rsidR="00B15233" w:rsidRPr="00B27FD7" w:rsidRDefault="00B15233" w:rsidP="00B15233">
      <w:pPr>
        <w:overflowPunct w:val="0"/>
        <w:autoSpaceDE w:val="0"/>
        <w:autoSpaceDN w:val="0"/>
        <w:adjustRightInd w:val="0"/>
        <w:textAlignment w:val="baseline"/>
        <w:rPr>
          <w:rFonts w:eastAsia="MS Mincho"/>
          <w:b/>
          <w:i/>
          <w:lang w:eastAsia="ja-JP"/>
        </w:rPr>
      </w:pPr>
      <w:r w:rsidRPr="00B27FD7">
        <w:rPr>
          <w:rFonts w:eastAsia="MS Mincho"/>
          <w:b/>
          <w:i/>
          <w:lang w:eastAsia="ja-JP"/>
        </w:rPr>
        <w:lastRenderedPageBreak/>
        <w:t>Bibliography:</w:t>
      </w:r>
    </w:p>
    <w:p w14:paraId="16C5EB94" w14:textId="77777777" w:rsidR="00B15233" w:rsidRDefault="00B15233" w:rsidP="00B15233">
      <w:pPr>
        <w:tabs>
          <w:tab w:val="left" w:pos="1360"/>
        </w:tabs>
        <w:spacing w:before="60" w:after="60"/>
        <w:jc w:val="both"/>
      </w:pPr>
      <w:r>
        <w:t>[1]. T. Umezawa et al., “</w:t>
      </w:r>
      <w:r w:rsidRPr="002D7562">
        <w:t>Radio Over FSO Communication Using High Optical Alignment Robustness 2D-PDA and its Optical Path Switching Performance</w:t>
      </w:r>
      <w:r>
        <w:t>,”</w:t>
      </w:r>
      <w:r w:rsidRPr="002D7562">
        <w:t xml:space="preserve"> Journal of Lightwave Technology 39 (16), 5270-5277, Jul. 2021.</w:t>
      </w:r>
      <w:r>
        <w:t xml:space="preserve"> </w:t>
      </w:r>
    </w:p>
    <w:p w14:paraId="41EB44F6" w14:textId="77777777" w:rsidR="00B15233" w:rsidRDefault="00B15233" w:rsidP="00B15233">
      <w:pPr>
        <w:tabs>
          <w:tab w:val="left" w:pos="1360"/>
        </w:tabs>
        <w:spacing w:before="60" w:after="60"/>
        <w:jc w:val="both"/>
      </w:pPr>
      <w:r>
        <w:t>[2]. P. T. Dat et al., “</w:t>
      </w:r>
      <w:r w:rsidRPr="002D7562">
        <w:t>A universal platform for ubiquitous wireless communications using radio over FSO system</w:t>
      </w:r>
      <w:r>
        <w:t xml:space="preserve">,” </w:t>
      </w:r>
      <w:r w:rsidRPr="002D7562">
        <w:t>Journal of Lightwave Technology 28 (16), 2258-2267</w:t>
      </w:r>
      <w:r>
        <w:t>, August 2010.</w:t>
      </w:r>
    </w:p>
    <w:p w14:paraId="79C1740B" w14:textId="77777777" w:rsidR="00B15233" w:rsidRDefault="00B15233" w:rsidP="00B15233">
      <w:pPr>
        <w:tabs>
          <w:tab w:val="left" w:pos="1360"/>
        </w:tabs>
        <w:spacing w:before="60" w:after="60"/>
        <w:jc w:val="both"/>
      </w:pPr>
      <w:r>
        <w:t>[3]. P. T. Dat et al., “</w:t>
      </w:r>
      <w:r w:rsidRPr="002D7562">
        <w:t>High-speed radio-on-free-space optical mobile fronthaul system for ultra-dense radio access network</w:t>
      </w:r>
      <w:r>
        <w:t xml:space="preserve">,” </w:t>
      </w:r>
      <w:r w:rsidRPr="002D7562">
        <w:t>2020 Optical Fiber Communications Conference and Exhibition (OFC), 1-3</w:t>
      </w:r>
      <w:r>
        <w:t>, March 2020.</w:t>
      </w:r>
    </w:p>
    <w:p w14:paraId="0D8DD2AB" w14:textId="77777777" w:rsidR="00B15233" w:rsidRDefault="00B15233" w:rsidP="00B15233">
      <w:pPr>
        <w:tabs>
          <w:tab w:val="left" w:pos="1360"/>
        </w:tabs>
        <w:spacing w:before="60" w:after="60"/>
        <w:jc w:val="both"/>
      </w:pPr>
      <w:r>
        <w:t>[4]. P. T. Dat et al., “</w:t>
      </w:r>
      <w:r w:rsidRPr="002D7562">
        <w:t>Hybrid optical wireless-mmWave: Ultrahigh-speed indoor communications for beyond 5G</w:t>
      </w:r>
      <w:r>
        <w:t xml:space="preserve">,” </w:t>
      </w:r>
      <w:r w:rsidRPr="002D7562">
        <w:t>IEEE INFOCOM 2019-IEEE Conference on Computer Communications Workshops</w:t>
      </w:r>
      <w:r>
        <w:t xml:space="preserve">, May 2019. </w:t>
      </w:r>
    </w:p>
    <w:p w14:paraId="56C34281" w14:textId="14D7A997" w:rsidR="00B15233" w:rsidRDefault="00B15233" w:rsidP="00B15233">
      <w:pPr>
        <w:tabs>
          <w:tab w:val="left" w:pos="1360"/>
        </w:tabs>
      </w:pPr>
      <w:r>
        <w:rPr>
          <w:rFonts w:hint="eastAsia"/>
        </w:rPr>
        <w:t>[</w:t>
      </w:r>
      <w:r>
        <w:t>5] P. T. Dat et al., “</w:t>
      </w:r>
      <w:r w:rsidRPr="002D7562">
        <w:t>High-speed fiber–wireless–fiber system in the 100-GHz band using a photonics-enabled receiver and optical phase modulator</w:t>
      </w:r>
      <w:r>
        <w:t xml:space="preserve">,” </w:t>
      </w:r>
      <w:r w:rsidRPr="002D7562">
        <w:t>Optics Letters 47 (5), 1149-1152</w:t>
      </w:r>
      <w:r>
        <w:t>, Feb. 2022.</w:t>
      </w:r>
    </w:p>
    <w:sectPr w:rsidR="00B15233" w:rsidSect="00BB5A7D">
      <w:headerReference w:type="default" r:id="rId24"/>
      <w:footerReference w:type="even" r:id="rId25"/>
      <w:footerReference w:type="default" r:id="rId26"/>
      <w:headerReference w:type="first" r:id="rId27"/>
      <w:pgSz w:w="11909" w:h="16834" w:code="9"/>
      <w:pgMar w:top="1152"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9C274" w14:textId="77777777" w:rsidR="00B718F6" w:rsidRDefault="00B718F6">
      <w:r>
        <w:separator/>
      </w:r>
    </w:p>
  </w:endnote>
  <w:endnote w:type="continuationSeparator" w:id="0">
    <w:p w14:paraId="2FAE3749" w14:textId="77777777" w:rsidR="00B718F6" w:rsidRDefault="00B7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ulim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altName w:val="바탕체"/>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7DD6" w14:textId="77777777" w:rsidR="00B87DF8" w:rsidRDefault="00B87DF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B5618B" w14:textId="77777777" w:rsidR="00B87DF8" w:rsidRDefault="00B87DF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85F2" w14:textId="4DDF1024" w:rsidR="00B87DF8" w:rsidRDefault="00543B0A" w:rsidP="001617F8">
    <w:pPr>
      <w:pStyle w:val="Footer"/>
      <w:tabs>
        <w:tab w:val="clear" w:pos="4320"/>
        <w:tab w:val="clear" w:pos="8640"/>
        <w:tab w:val="right" w:pos="9173"/>
      </w:tabs>
      <w:jc w:val="both"/>
      <w:rPr>
        <w:rStyle w:val="PageNumber"/>
      </w:rPr>
    </w:pPr>
    <w:r>
      <w:rPr>
        <w:lang w:eastAsia="ko-KR"/>
      </w:rPr>
      <w:t>APT/ASTAP/REPT-61</w:t>
    </w:r>
    <w:r w:rsidR="00B87DF8">
      <w:rPr>
        <w:rStyle w:val="PageNumber"/>
      </w:rPr>
      <w:tab/>
    </w:r>
    <w:r w:rsidR="00B87DF8" w:rsidRPr="002C7EA9">
      <w:rPr>
        <w:rStyle w:val="PageNumber"/>
      </w:rPr>
      <w:t xml:space="preserve">Page </w:t>
    </w:r>
    <w:r w:rsidR="00B87DF8" w:rsidRPr="002C7EA9">
      <w:rPr>
        <w:rStyle w:val="PageNumber"/>
      </w:rPr>
      <w:fldChar w:fldCharType="begin"/>
    </w:r>
    <w:r w:rsidR="00B87DF8" w:rsidRPr="002C7EA9">
      <w:rPr>
        <w:rStyle w:val="PageNumber"/>
      </w:rPr>
      <w:instrText xml:space="preserve"> PAGE </w:instrText>
    </w:r>
    <w:r w:rsidR="00B87DF8" w:rsidRPr="002C7EA9">
      <w:rPr>
        <w:rStyle w:val="PageNumber"/>
      </w:rPr>
      <w:fldChar w:fldCharType="separate"/>
    </w:r>
    <w:r w:rsidR="00CD2383">
      <w:rPr>
        <w:rStyle w:val="PageNumber"/>
        <w:noProof/>
      </w:rPr>
      <w:t>7</w:t>
    </w:r>
    <w:r w:rsidR="00B87DF8" w:rsidRPr="002C7EA9">
      <w:rPr>
        <w:rStyle w:val="PageNumber"/>
      </w:rPr>
      <w:fldChar w:fldCharType="end"/>
    </w:r>
    <w:r w:rsidR="00B87DF8" w:rsidRPr="002C7EA9">
      <w:rPr>
        <w:rStyle w:val="PageNumber"/>
      </w:rPr>
      <w:t xml:space="preserve"> of </w:t>
    </w:r>
    <w:r w:rsidR="00B87DF8" w:rsidRPr="002C7EA9">
      <w:rPr>
        <w:rStyle w:val="PageNumber"/>
      </w:rPr>
      <w:fldChar w:fldCharType="begin"/>
    </w:r>
    <w:r w:rsidR="00B87DF8" w:rsidRPr="002C7EA9">
      <w:rPr>
        <w:rStyle w:val="PageNumber"/>
      </w:rPr>
      <w:instrText xml:space="preserve"> NUMPAGES </w:instrText>
    </w:r>
    <w:r w:rsidR="00B87DF8" w:rsidRPr="002C7EA9">
      <w:rPr>
        <w:rStyle w:val="PageNumber"/>
      </w:rPr>
      <w:fldChar w:fldCharType="separate"/>
    </w:r>
    <w:r w:rsidR="00CD2383">
      <w:rPr>
        <w:rStyle w:val="PageNumber"/>
        <w:noProof/>
      </w:rPr>
      <w:t>13</w:t>
    </w:r>
    <w:r w:rsidR="00B87DF8" w:rsidRPr="002C7EA9">
      <w:rPr>
        <w:rStyle w:val="PageNumber"/>
      </w:rPr>
      <w:fldChar w:fldCharType="end"/>
    </w:r>
  </w:p>
  <w:p w14:paraId="7200F3C2" w14:textId="77777777" w:rsidR="00543B0A" w:rsidRDefault="00543B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94093" w14:textId="77777777" w:rsidR="00B718F6" w:rsidRDefault="00B718F6">
      <w:r>
        <w:separator/>
      </w:r>
    </w:p>
  </w:footnote>
  <w:footnote w:type="continuationSeparator" w:id="0">
    <w:p w14:paraId="5FB9E45F" w14:textId="77777777" w:rsidR="00B718F6" w:rsidRDefault="00B71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594E" w14:textId="77777777" w:rsidR="00B87DF8" w:rsidRDefault="00B87DF8" w:rsidP="001617F8">
    <w:pPr>
      <w:pStyle w:val="Header"/>
      <w:tabs>
        <w:tab w:val="clear" w:pos="4320"/>
        <w:tab w:val="clear" w:pos="8640"/>
      </w:tabs>
      <w:rPr>
        <w:lang w:eastAsia="ko-KR"/>
      </w:rPr>
    </w:pPr>
  </w:p>
  <w:p w14:paraId="4C99EBC3" w14:textId="77777777" w:rsidR="00B87DF8" w:rsidRDefault="00B87DF8" w:rsidP="001617F8">
    <w:pPr>
      <w:pStyle w:val="Header"/>
      <w:tabs>
        <w:tab w:val="clear" w:pos="4320"/>
        <w:tab w:val="clear" w:pos="864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DA2E" w14:textId="77777777" w:rsidR="00B87DF8" w:rsidRDefault="00B87DF8" w:rsidP="002452E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C07"/>
    <w:multiLevelType w:val="multilevel"/>
    <w:tmpl w:val="6714DA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23299F"/>
    <w:multiLevelType w:val="hybridMultilevel"/>
    <w:tmpl w:val="F8AEC684"/>
    <w:lvl w:ilvl="0" w:tplc="D15A1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558A9"/>
    <w:multiLevelType w:val="multilevel"/>
    <w:tmpl w:val="23D4E0D2"/>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4794B1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C960BB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036F99"/>
    <w:multiLevelType w:val="hybridMultilevel"/>
    <w:tmpl w:val="2BE0A826"/>
    <w:lvl w:ilvl="0" w:tplc="F848A8CC">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11C02FDD"/>
    <w:multiLevelType w:val="hybridMultilevel"/>
    <w:tmpl w:val="E494B2B0"/>
    <w:lvl w:ilvl="0" w:tplc="8DD81E7E">
      <w:start w:val="1"/>
      <w:numFmt w:val="bullet"/>
      <w:lvlText w:val=""/>
      <w:lvlJc w:val="left"/>
      <w:pPr>
        <w:ind w:left="1560" w:hanging="360"/>
      </w:pPr>
      <w:rPr>
        <w:rFonts w:ascii="Symbol" w:hAnsi="Symbol" w:hint="default"/>
        <w:sz w:val="22"/>
        <w:szCs w:val="22"/>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8" w15:restartNumberingAfterBreak="0">
    <w:nsid w:val="19114DCA"/>
    <w:multiLevelType w:val="multilevel"/>
    <w:tmpl w:val="1E4466A4"/>
    <w:lvl w:ilvl="0">
      <w:start w:val="2"/>
      <w:numFmt w:val="decimal"/>
      <w:lvlText w:val="%1"/>
      <w:lvlJc w:val="left"/>
      <w:pPr>
        <w:ind w:left="530" w:hanging="530"/>
      </w:pPr>
      <w:rPr>
        <w:rFonts w:hint="default"/>
      </w:rPr>
    </w:lvl>
    <w:lvl w:ilvl="1">
      <w:start w:val="2"/>
      <w:numFmt w:val="decimal"/>
      <w:lvlText w:val="%1.%2"/>
      <w:lvlJc w:val="left"/>
      <w:pPr>
        <w:ind w:left="710" w:hanging="53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AC24A88"/>
    <w:multiLevelType w:val="multilevel"/>
    <w:tmpl w:val="22D4777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1FB06652"/>
    <w:multiLevelType w:val="multilevel"/>
    <w:tmpl w:val="2A0EE196"/>
    <w:lvl w:ilvl="0">
      <w:start w:val="4"/>
      <w:numFmt w:val="decimal"/>
      <w:lvlText w:val="%1"/>
      <w:lvlJc w:val="left"/>
      <w:pPr>
        <w:ind w:left="435" w:hanging="435"/>
      </w:pPr>
      <w:rPr>
        <w:rFonts w:hint="default"/>
      </w:rPr>
    </w:lvl>
    <w:lvl w:ilvl="1">
      <w:start w:val="4"/>
      <w:numFmt w:val="decimal"/>
      <w:lvlText w:val="%1.%2"/>
      <w:lvlJc w:val="left"/>
      <w:pPr>
        <w:ind w:left="751" w:hanging="435"/>
      </w:pPr>
      <w:rPr>
        <w:rFonts w:hint="default"/>
      </w:rPr>
    </w:lvl>
    <w:lvl w:ilvl="2">
      <w:start w:val="2"/>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3968" w:hanging="1440"/>
      </w:pPr>
      <w:rPr>
        <w:rFonts w:hint="default"/>
      </w:rPr>
    </w:lvl>
  </w:abstractNum>
  <w:abstractNum w:abstractNumId="12"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3"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8D36336"/>
    <w:multiLevelType w:val="hybridMultilevel"/>
    <w:tmpl w:val="926E3314"/>
    <w:lvl w:ilvl="0" w:tplc="D15A1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F2F89"/>
    <w:multiLevelType w:val="hybridMultilevel"/>
    <w:tmpl w:val="95101E12"/>
    <w:lvl w:ilvl="0" w:tplc="44090001">
      <w:start w:val="1"/>
      <w:numFmt w:val="bullet"/>
      <w:lvlText w:val=""/>
      <w:lvlJc w:val="left"/>
      <w:pPr>
        <w:ind w:left="1560" w:hanging="360"/>
      </w:pPr>
      <w:rPr>
        <w:rFonts w:ascii="Symbol" w:hAnsi="Symbol" w:hint="default"/>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17" w15:restartNumberingAfterBreak="0">
    <w:nsid w:val="2DB770C5"/>
    <w:multiLevelType w:val="hybridMultilevel"/>
    <w:tmpl w:val="7F123DB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D29FC"/>
    <w:multiLevelType w:val="hybridMultilevel"/>
    <w:tmpl w:val="D992699E"/>
    <w:lvl w:ilvl="0" w:tplc="44090019">
      <w:start w:val="1"/>
      <w:numFmt w:val="lowerLetter"/>
      <w:lvlText w:val="%1."/>
      <w:lvlJc w:val="left"/>
      <w:pPr>
        <w:ind w:left="1785" w:hanging="360"/>
      </w:pPr>
      <w:rPr>
        <w:rFonts w:cs="Times New Roman"/>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9"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0" w15:restartNumberingAfterBreak="0">
    <w:nsid w:val="34636F77"/>
    <w:multiLevelType w:val="hybridMultilevel"/>
    <w:tmpl w:val="E910B868"/>
    <w:lvl w:ilvl="0" w:tplc="E01ADAE4">
      <w:start w:val="7"/>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2"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3" w15:restartNumberingAfterBreak="0">
    <w:nsid w:val="381A792A"/>
    <w:multiLevelType w:val="multilevel"/>
    <w:tmpl w:val="1F207F4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4" w15:restartNumberingAfterBreak="0">
    <w:nsid w:val="4BEC62BE"/>
    <w:multiLevelType w:val="hybridMultilevel"/>
    <w:tmpl w:val="B4ACE06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800"/>
        </w:tabs>
        <w:ind w:left="800" w:hanging="400"/>
      </w:pPr>
      <w:rPr>
        <w:rFonts w:ascii="Wingdings" w:hAnsi="Wingdings" w:hint="default"/>
      </w:rPr>
    </w:lvl>
    <w:lvl w:ilvl="2" w:tplc="81F65682">
      <w:start w:val="1"/>
      <w:numFmt w:val="bullet"/>
      <w:lvlText w:val=""/>
      <w:lvlJc w:val="left"/>
      <w:pPr>
        <w:tabs>
          <w:tab w:val="num" w:pos="1200"/>
        </w:tabs>
        <w:ind w:left="1200" w:hanging="400"/>
      </w:pPr>
      <w:rPr>
        <w:rFonts w:ascii="Symbol" w:hAnsi="Symbol"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25" w15:restartNumberingAfterBreak="0">
    <w:nsid w:val="4D6321A0"/>
    <w:multiLevelType w:val="hybridMultilevel"/>
    <w:tmpl w:val="18A0FD2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C862BC"/>
    <w:multiLevelType w:val="multilevel"/>
    <w:tmpl w:val="3B22094C"/>
    <w:lvl w:ilvl="0">
      <w:start w:val="1"/>
      <w:numFmt w:val="lowerRoman"/>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30419FC"/>
    <w:multiLevelType w:val="hybridMultilevel"/>
    <w:tmpl w:val="3000C714"/>
    <w:lvl w:ilvl="0" w:tplc="02723FDA">
      <w:start w:val="1"/>
      <w:numFmt w:val="bullet"/>
      <w:lvlText w:val="•"/>
      <w:lvlJc w:val="left"/>
      <w:pPr>
        <w:tabs>
          <w:tab w:val="num" w:pos="720"/>
        </w:tabs>
        <w:ind w:left="720" w:hanging="360"/>
      </w:pPr>
      <w:rPr>
        <w:rFonts w:ascii="Arial" w:hAnsi="Arial" w:hint="default"/>
      </w:rPr>
    </w:lvl>
    <w:lvl w:ilvl="1" w:tplc="F29625CA" w:tentative="1">
      <w:start w:val="1"/>
      <w:numFmt w:val="bullet"/>
      <w:lvlText w:val="•"/>
      <w:lvlJc w:val="left"/>
      <w:pPr>
        <w:tabs>
          <w:tab w:val="num" w:pos="1440"/>
        </w:tabs>
        <w:ind w:left="1440" w:hanging="360"/>
      </w:pPr>
      <w:rPr>
        <w:rFonts w:ascii="Arial" w:hAnsi="Arial" w:hint="default"/>
      </w:rPr>
    </w:lvl>
    <w:lvl w:ilvl="2" w:tplc="2FF05B14" w:tentative="1">
      <w:start w:val="1"/>
      <w:numFmt w:val="bullet"/>
      <w:lvlText w:val="•"/>
      <w:lvlJc w:val="left"/>
      <w:pPr>
        <w:tabs>
          <w:tab w:val="num" w:pos="2160"/>
        </w:tabs>
        <w:ind w:left="2160" w:hanging="360"/>
      </w:pPr>
      <w:rPr>
        <w:rFonts w:ascii="Arial" w:hAnsi="Arial" w:hint="default"/>
      </w:rPr>
    </w:lvl>
    <w:lvl w:ilvl="3" w:tplc="925A2030" w:tentative="1">
      <w:start w:val="1"/>
      <w:numFmt w:val="bullet"/>
      <w:lvlText w:val="•"/>
      <w:lvlJc w:val="left"/>
      <w:pPr>
        <w:tabs>
          <w:tab w:val="num" w:pos="2880"/>
        </w:tabs>
        <w:ind w:left="2880" w:hanging="360"/>
      </w:pPr>
      <w:rPr>
        <w:rFonts w:ascii="Arial" w:hAnsi="Arial" w:hint="default"/>
      </w:rPr>
    </w:lvl>
    <w:lvl w:ilvl="4" w:tplc="2D44D508" w:tentative="1">
      <w:start w:val="1"/>
      <w:numFmt w:val="bullet"/>
      <w:lvlText w:val="•"/>
      <w:lvlJc w:val="left"/>
      <w:pPr>
        <w:tabs>
          <w:tab w:val="num" w:pos="3600"/>
        </w:tabs>
        <w:ind w:left="3600" w:hanging="360"/>
      </w:pPr>
      <w:rPr>
        <w:rFonts w:ascii="Arial" w:hAnsi="Arial" w:hint="default"/>
      </w:rPr>
    </w:lvl>
    <w:lvl w:ilvl="5" w:tplc="1ADCD118" w:tentative="1">
      <w:start w:val="1"/>
      <w:numFmt w:val="bullet"/>
      <w:lvlText w:val="•"/>
      <w:lvlJc w:val="left"/>
      <w:pPr>
        <w:tabs>
          <w:tab w:val="num" w:pos="4320"/>
        </w:tabs>
        <w:ind w:left="4320" w:hanging="360"/>
      </w:pPr>
      <w:rPr>
        <w:rFonts w:ascii="Arial" w:hAnsi="Arial" w:hint="default"/>
      </w:rPr>
    </w:lvl>
    <w:lvl w:ilvl="6" w:tplc="3CF62126" w:tentative="1">
      <w:start w:val="1"/>
      <w:numFmt w:val="bullet"/>
      <w:lvlText w:val="•"/>
      <w:lvlJc w:val="left"/>
      <w:pPr>
        <w:tabs>
          <w:tab w:val="num" w:pos="5040"/>
        </w:tabs>
        <w:ind w:left="5040" w:hanging="360"/>
      </w:pPr>
      <w:rPr>
        <w:rFonts w:ascii="Arial" w:hAnsi="Arial" w:hint="default"/>
      </w:rPr>
    </w:lvl>
    <w:lvl w:ilvl="7" w:tplc="194857C4" w:tentative="1">
      <w:start w:val="1"/>
      <w:numFmt w:val="bullet"/>
      <w:lvlText w:val="•"/>
      <w:lvlJc w:val="left"/>
      <w:pPr>
        <w:tabs>
          <w:tab w:val="num" w:pos="5760"/>
        </w:tabs>
        <w:ind w:left="5760" w:hanging="360"/>
      </w:pPr>
      <w:rPr>
        <w:rFonts w:ascii="Arial" w:hAnsi="Arial" w:hint="default"/>
      </w:rPr>
    </w:lvl>
    <w:lvl w:ilvl="8" w:tplc="80664EC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4C675D6"/>
    <w:multiLevelType w:val="hybridMultilevel"/>
    <w:tmpl w:val="6D0A8BB2"/>
    <w:lvl w:ilvl="0" w:tplc="8DD81E7E">
      <w:start w:val="1"/>
      <w:numFmt w:val="bullet"/>
      <w:lvlText w:val=""/>
      <w:lvlJc w:val="left"/>
      <w:pPr>
        <w:ind w:left="720" w:hanging="360"/>
      </w:pPr>
      <w:rPr>
        <w:rFonts w:ascii="Symbol" w:hAnsi="Symbol" w:hint="default"/>
        <w:sz w:val="22"/>
        <w:szCs w:val="22"/>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5D1D7B12"/>
    <w:multiLevelType w:val="hybridMultilevel"/>
    <w:tmpl w:val="8654ADC0"/>
    <w:lvl w:ilvl="0" w:tplc="04090019">
      <w:start w:val="1"/>
      <w:numFmt w:val="lowerLetter"/>
      <w:lvlText w:val="%1."/>
      <w:lvlJc w:val="left"/>
      <w:pPr>
        <w:tabs>
          <w:tab w:val="num" w:pos="1440"/>
        </w:tabs>
        <w:ind w:left="1440" w:hanging="360"/>
      </w:pPr>
      <w:rPr>
        <w:rFonts w:hint="default"/>
        <w:color w:val="auto"/>
      </w:rPr>
    </w:lvl>
    <w:lvl w:ilvl="1" w:tplc="4409000F">
      <w:start w:val="1"/>
      <w:numFmt w:val="decimal"/>
      <w:lvlText w:val="%2."/>
      <w:lvlJc w:val="left"/>
      <w:pPr>
        <w:tabs>
          <w:tab w:val="num" w:pos="1800"/>
        </w:tabs>
        <w:ind w:left="1800" w:hanging="360"/>
      </w:pPr>
      <w:rPr>
        <w:rFonts w:hint="default"/>
      </w:rPr>
    </w:lvl>
    <w:lvl w:ilvl="2" w:tplc="04090009">
      <w:start w:val="1"/>
      <w:numFmt w:val="bullet"/>
      <w:lvlText w:val=""/>
      <w:lvlJc w:val="left"/>
      <w:pPr>
        <w:ind w:left="3060" w:hanging="720"/>
      </w:pPr>
      <w:rPr>
        <w:rFonts w:ascii="Wingdings" w:hAnsi="Wingding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C001147"/>
    <w:multiLevelType w:val="multilevel"/>
    <w:tmpl w:val="1FAEA3E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2" w15:restartNumberingAfterBreak="0">
    <w:nsid w:val="78146D13"/>
    <w:multiLevelType w:val="hybridMultilevel"/>
    <w:tmpl w:val="FB22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3964954">
    <w:abstractNumId w:val="21"/>
  </w:num>
  <w:num w:numId="2" w16cid:durableId="528496328">
    <w:abstractNumId w:val="13"/>
  </w:num>
  <w:num w:numId="3" w16cid:durableId="1430465572">
    <w:abstractNumId w:val="12"/>
  </w:num>
  <w:num w:numId="4" w16cid:durableId="1911621523">
    <w:abstractNumId w:val="31"/>
  </w:num>
  <w:num w:numId="5" w16cid:durableId="220675265">
    <w:abstractNumId w:val="19"/>
  </w:num>
  <w:num w:numId="6" w16cid:durableId="2065327482">
    <w:abstractNumId w:val="22"/>
  </w:num>
  <w:num w:numId="7" w16cid:durableId="1721323352">
    <w:abstractNumId w:val="10"/>
  </w:num>
  <w:num w:numId="8" w16cid:durableId="1064720732">
    <w:abstractNumId w:val="6"/>
  </w:num>
  <w:num w:numId="9" w16cid:durableId="1018241350">
    <w:abstractNumId w:val="14"/>
  </w:num>
  <w:num w:numId="10" w16cid:durableId="1937976811">
    <w:abstractNumId w:val="4"/>
  </w:num>
  <w:num w:numId="11" w16cid:durableId="237791316">
    <w:abstractNumId w:val="7"/>
  </w:num>
  <w:num w:numId="12" w16cid:durableId="722754591">
    <w:abstractNumId w:val="23"/>
  </w:num>
  <w:num w:numId="13" w16cid:durableId="84301244">
    <w:abstractNumId w:val="9"/>
  </w:num>
  <w:num w:numId="14" w16cid:durableId="1683893840">
    <w:abstractNumId w:val="2"/>
  </w:num>
  <w:num w:numId="15" w16cid:durableId="53284963">
    <w:abstractNumId w:val="0"/>
  </w:num>
  <w:num w:numId="16" w16cid:durableId="152109803">
    <w:abstractNumId w:val="8"/>
  </w:num>
  <w:num w:numId="17" w16cid:durableId="968365880">
    <w:abstractNumId w:val="16"/>
  </w:num>
  <w:num w:numId="18" w16cid:durableId="671178601">
    <w:abstractNumId w:val="11"/>
  </w:num>
  <w:num w:numId="19" w16cid:durableId="1589070671">
    <w:abstractNumId w:val="28"/>
  </w:num>
  <w:num w:numId="20" w16cid:durableId="1018387130">
    <w:abstractNumId w:val="27"/>
  </w:num>
  <w:num w:numId="21" w16cid:durableId="953295202">
    <w:abstractNumId w:val="30"/>
  </w:num>
  <w:num w:numId="22" w16cid:durableId="1797749498">
    <w:abstractNumId w:val="32"/>
  </w:num>
  <w:num w:numId="23" w16cid:durableId="1578857524">
    <w:abstractNumId w:val="24"/>
  </w:num>
  <w:num w:numId="24" w16cid:durableId="1009259441">
    <w:abstractNumId w:val="26"/>
  </w:num>
  <w:num w:numId="25" w16cid:durableId="504899131">
    <w:abstractNumId w:val="18"/>
  </w:num>
  <w:num w:numId="26" w16cid:durableId="627051091">
    <w:abstractNumId w:val="29"/>
  </w:num>
  <w:num w:numId="27" w16cid:durableId="584458094">
    <w:abstractNumId w:val="3"/>
  </w:num>
  <w:num w:numId="28" w16cid:durableId="1755853787">
    <w:abstractNumId w:val="5"/>
  </w:num>
  <w:num w:numId="29" w16cid:durableId="1209223765">
    <w:abstractNumId w:val="15"/>
  </w:num>
  <w:num w:numId="30" w16cid:durableId="1347707543">
    <w:abstractNumId w:val="1"/>
  </w:num>
  <w:num w:numId="31" w16cid:durableId="800221616">
    <w:abstractNumId w:val="25"/>
  </w:num>
  <w:num w:numId="32" w16cid:durableId="69550245">
    <w:abstractNumId w:val="17"/>
  </w:num>
  <w:num w:numId="33" w16cid:durableId="18710692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C90"/>
    <w:rsid w:val="000011E8"/>
    <w:rsid w:val="00004802"/>
    <w:rsid w:val="000154FB"/>
    <w:rsid w:val="00017318"/>
    <w:rsid w:val="00021A26"/>
    <w:rsid w:val="00022AD9"/>
    <w:rsid w:val="00031491"/>
    <w:rsid w:val="0003595B"/>
    <w:rsid w:val="00042604"/>
    <w:rsid w:val="00046FD5"/>
    <w:rsid w:val="0005372F"/>
    <w:rsid w:val="00064B49"/>
    <w:rsid w:val="000723D2"/>
    <w:rsid w:val="00074245"/>
    <w:rsid w:val="00081FDA"/>
    <w:rsid w:val="00087361"/>
    <w:rsid w:val="00087E37"/>
    <w:rsid w:val="0009504E"/>
    <w:rsid w:val="00096C60"/>
    <w:rsid w:val="000A4256"/>
    <w:rsid w:val="000A5CAA"/>
    <w:rsid w:val="000B023F"/>
    <w:rsid w:val="000B34C3"/>
    <w:rsid w:val="000C3084"/>
    <w:rsid w:val="000D1CAF"/>
    <w:rsid w:val="000D327A"/>
    <w:rsid w:val="000D437D"/>
    <w:rsid w:val="000D4AD1"/>
    <w:rsid w:val="000E7E52"/>
    <w:rsid w:val="000F5540"/>
    <w:rsid w:val="00104165"/>
    <w:rsid w:val="00105C31"/>
    <w:rsid w:val="001063B1"/>
    <w:rsid w:val="0011586E"/>
    <w:rsid w:val="00117586"/>
    <w:rsid w:val="00124329"/>
    <w:rsid w:val="00127098"/>
    <w:rsid w:val="0012760D"/>
    <w:rsid w:val="001339FB"/>
    <w:rsid w:val="00145EB4"/>
    <w:rsid w:val="00147D32"/>
    <w:rsid w:val="001617F8"/>
    <w:rsid w:val="00163F26"/>
    <w:rsid w:val="00167737"/>
    <w:rsid w:val="001756B9"/>
    <w:rsid w:val="00175933"/>
    <w:rsid w:val="0018040C"/>
    <w:rsid w:val="00190AD1"/>
    <w:rsid w:val="0019465D"/>
    <w:rsid w:val="00196568"/>
    <w:rsid w:val="001A17D9"/>
    <w:rsid w:val="001A30F7"/>
    <w:rsid w:val="001A325F"/>
    <w:rsid w:val="001B0426"/>
    <w:rsid w:val="001B18C2"/>
    <w:rsid w:val="001B25E1"/>
    <w:rsid w:val="001B2B10"/>
    <w:rsid w:val="001B6C15"/>
    <w:rsid w:val="001C59A3"/>
    <w:rsid w:val="001C605B"/>
    <w:rsid w:val="001C75BD"/>
    <w:rsid w:val="001C76F8"/>
    <w:rsid w:val="001D2ED2"/>
    <w:rsid w:val="001D5D7E"/>
    <w:rsid w:val="001E052F"/>
    <w:rsid w:val="001E1DDF"/>
    <w:rsid w:val="001F0304"/>
    <w:rsid w:val="001F57F8"/>
    <w:rsid w:val="001F6A8B"/>
    <w:rsid w:val="001F75C0"/>
    <w:rsid w:val="00204C11"/>
    <w:rsid w:val="002055DB"/>
    <w:rsid w:val="00210F2E"/>
    <w:rsid w:val="00225E63"/>
    <w:rsid w:val="002452EE"/>
    <w:rsid w:val="00245380"/>
    <w:rsid w:val="00245FF9"/>
    <w:rsid w:val="00254A1B"/>
    <w:rsid w:val="00255B1D"/>
    <w:rsid w:val="00262EAB"/>
    <w:rsid w:val="0028454D"/>
    <w:rsid w:val="002860EF"/>
    <w:rsid w:val="00292121"/>
    <w:rsid w:val="002926D4"/>
    <w:rsid w:val="00297130"/>
    <w:rsid w:val="00297DAE"/>
    <w:rsid w:val="002A2800"/>
    <w:rsid w:val="002A3F2B"/>
    <w:rsid w:val="002A508E"/>
    <w:rsid w:val="002A5FCF"/>
    <w:rsid w:val="002B1FC0"/>
    <w:rsid w:val="002B2F8B"/>
    <w:rsid w:val="002C07DA"/>
    <w:rsid w:val="002C3771"/>
    <w:rsid w:val="002C3E61"/>
    <w:rsid w:val="002C7EA9"/>
    <w:rsid w:val="002D6CB2"/>
    <w:rsid w:val="002E1676"/>
    <w:rsid w:val="002E3AE1"/>
    <w:rsid w:val="002F2C66"/>
    <w:rsid w:val="002F3C90"/>
    <w:rsid w:val="003028BE"/>
    <w:rsid w:val="003043D9"/>
    <w:rsid w:val="003060CC"/>
    <w:rsid w:val="003104FC"/>
    <w:rsid w:val="00316670"/>
    <w:rsid w:val="003221A1"/>
    <w:rsid w:val="003318A2"/>
    <w:rsid w:val="00340BF3"/>
    <w:rsid w:val="00343029"/>
    <w:rsid w:val="0034658D"/>
    <w:rsid w:val="0034683B"/>
    <w:rsid w:val="00352863"/>
    <w:rsid w:val="0035728B"/>
    <w:rsid w:val="003578AB"/>
    <w:rsid w:val="003602DE"/>
    <w:rsid w:val="00360C99"/>
    <w:rsid w:val="00366EB0"/>
    <w:rsid w:val="00376399"/>
    <w:rsid w:val="003A232C"/>
    <w:rsid w:val="003A2987"/>
    <w:rsid w:val="003A29D8"/>
    <w:rsid w:val="003A7ABF"/>
    <w:rsid w:val="003A7E51"/>
    <w:rsid w:val="003B6263"/>
    <w:rsid w:val="003B7B7B"/>
    <w:rsid w:val="003C3A4A"/>
    <w:rsid w:val="003C4119"/>
    <w:rsid w:val="003C422D"/>
    <w:rsid w:val="003C5579"/>
    <w:rsid w:val="003C64A7"/>
    <w:rsid w:val="003D166A"/>
    <w:rsid w:val="003D3FDA"/>
    <w:rsid w:val="003D4768"/>
    <w:rsid w:val="003D4ED6"/>
    <w:rsid w:val="003E2283"/>
    <w:rsid w:val="003E25F7"/>
    <w:rsid w:val="003F2317"/>
    <w:rsid w:val="003F59AA"/>
    <w:rsid w:val="003F7957"/>
    <w:rsid w:val="00414ADE"/>
    <w:rsid w:val="00420822"/>
    <w:rsid w:val="0042303D"/>
    <w:rsid w:val="00425331"/>
    <w:rsid w:val="00426427"/>
    <w:rsid w:val="00433B77"/>
    <w:rsid w:val="00454053"/>
    <w:rsid w:val="0045458F"/>
    <w:rsid w:val="00461ACA"/>
    <w:rsid w:val="00461D8C"/>
    <w:rsid w:val="00461F6B"/>
    <w:rsid w:val="00461FF9"/>
    <w:rsid w:val="00467B74"/>
    <w:rsid w:val="0047051B"/>
    <w:rsid w:val="00476A47"/>
    <w:rsid w:val="004832A5"/>
    <w:rsid w:val="004851BF"/>
    <w:rsid w:val="00486F61"/>
    <w:rsid w:val="00490265"/>
    <w:rsid w:val="00491E42"/>
    <w:rsid w:val="004A235D"/>
    <w:rsid w:val="004A582F"/>
    <w:rsid w:val="004C6415"/>
    <w:rsid w:val="004C73C8"/>
    <w:rsid w:val="004D4050"/>
    <w:rsid w:val="004D73F7"/>
    <w:rsid w:val="004E30DF"/>
    <w:rsid w:val="004F16DB"/>
    <w:rsid w:val="004F3F13"/>
    <w:rsid w:val="004F6888"/>
    <w:rsid w:val="0050577E"/>
    <w:rsid w:val="00512978"/>
    <w:rsid w:val="00515B4D"/>
    <w:rsid w:val="00516C61"/>
    <w:rsid w:val="0052155F"/>
    <w:rsid w:val="00530E8C"/>
    <w:rsid w:val="00533766"/>
    <w:rsid w:val="00543B0A"/>
    <w:rsid w:val="00547DEB"/>
    <w:rsid w:val="00551BA8"/>
    <w:rsid w:val="00557B4A"/>
    <w:rsid w:val="005610E2"/>
    <w:rsid w:val="00562CA3"/>
    <w:rsid w:val="00563FED"/>
    <w:rsid w:val="00566C52"/>
    <w:rsid w:val="00567309"/>
    <w:rsid w:val="005731B6"/>
    <w:rsid w:val="00587875"/>
    <w:rsid w:val="00595816"/>
    <w:rsid w:val="005B0131"/>
    <w:rsid w:val="005C7415"/>
    <w:rsid w:val="005C7E76"/>
    <w:rsid w:val="005D1783"/>
    <w:rsid w:val="005D2A43"/>
    <w:rsid w:val="005E2C37"/>
    <w:rsid w:val="005E51CD"/>
    <w:rsid w:val="005E6519"/>
    <w:rsid w:val="005E774F"/>
    <w:rsid w:val="005F044F"/>
    <w:rsid w:val="005F44D0"/>
    <w:rsid w:val="006038E8"/>
    <w:rsid w:val="00606371"/>
    <w:rsid w:val="00607E2B"/>
    <w:rsid w:val="00614171"/>
    <w:rsid w:val="00614506"/>
    <w:rsid w:val="0062030D"/>
    <w:rsid w:val="00620FD4"/>
    <w:rsid w:val="0062378F"/>
    <w:rsid w:val="00623927"/>
    <w:rsid w:val="00624D72"/>
    <w:rsid w:val="00627E64"/>
    <w:rsid w:val="0063062B"/>
    <w:rsid w:val="00631D80"/>
    <w:rsid w:val="0063514A"/>
    <w:rsid w:val="006401E7"/>
    <w:rsid w:val="00640AD5"/>
    <w:rsid w:val="00641C69"/>
    <w:rsid w:val="00642839"/>
    <w:rsid w:val="00653094"/>
    <w:rsid w:val="00655178"/>
    <w:rsid w:val="00661431"/>
    <w:rsid w:val="00663B39"/>
    <w:rsid w:val="00664E9F"/>
    <w:rsid w:val="00667229"/>
    <w:rsid w:val="00675C7F"/>
    <w:rsid w:val="006761D4"/>
    <w:rsid w:val="00682BE5"/>
    <w:rsid w:val="0068799B"/>
    <w:rsid w:val="006920CF"/>
    <w:rsid w:val="006A17B0"/>
    <w:rsid w:val="006B039B"/>
    <w:rsid w:val="006B6A16"/>
    <w:rsid w:val="006C3A3C"/>
    <w:rsid w:val="006F2F94"/>
    <w:rsid w:val="006F6033"/>
    <w:rsid w:val="006F73FF"/>
    <w:rsid w:val="007027F2"/>
    <w:rsid w:val="00705ADF"/>
    <w:rsid w:val="00706913"/>
    <w:rsid w:val="00712229"/>
    <w:rsid w:val="007243B2"/>
    <w:rsid w:val="00734D94"/>
    <w:rsid w:val="00734F8E"/>
    <w:rsid w:val="007411DD"/>
    <w:rsid w:val="0074190C"/>
    <w:rsid w:val="00742915"/>
    <w:rsid w:val="00746F8B"/>
    <w:rsid w:val="007534E3"/>
    <w:rsid w:val="007534EA"/>
    <w:rsid w:val="00753C87"/>
    <w:rsid w:val="007551E4"/>
    <w:rsid w:val="00762576"/>
    <w:rsid w:val="00772278"/>
    <w:rsid w:val="00774F64"/>
    <w:rsid w:val="007759AD"/>
    <w:rsid w:val="0077742F"/>
    <w:rsid w:val="007911B2"/>
    <w:rsid w:val="00795680"/>
    <w:rsid w:val="007A1ED2"/>
    <w:rsid w:val="007A61ED"/>
    <w:rsid w:val="007A7F54"/>
    <w:rsid w:val="007B2F07"/>
    <w:rsid w:val="007C19D0"/>
    <w:rsid w:val="007D07B6"/>
    <w:rsid w:val="007D429C"/>
    <w:rsid w:val="007E0426"/>
    <w:rsid w:val="007E739A"/>
    <w:rsid w:val="007E7996"/>
    <w:rsid w:val="007F0F15"/>
    <w:rsid w:val="007F204B"/>
    <w:rsid w:val="0080570B"/>
    <w:rsid w:val="008077AC"/>
    <w:rsid w:val="00810BAC"/>
    <w:rsid w:val="00811FAB"/>
    <w:rsid w:val="008148E1"/>
    <w:rsid w:val="00826379"/>
    <w:rsid w:val="00831958"/>
    <w:rsid w:val="0083200F"/>
    <w:rsid w:val="008320B5"/>
    <w:rsid w:val="008355E4"/>
    <w:rsid w:val="00841EAB"/>
    <w:rsid w:val="00842DAB"/>
    <w:rsid w:val="0084761F"/>
    <w:rsid w:val="008513EF"/>
    <w:rsid w:val="00854B60"/>
    <w:rsid w:val="00856157"/>
    <w:rsid w:val="0085753B"/>
    <w:rsid w:val="00860E09"/>
    <w:rsid w:val="00865017"/>
    <w:rsid w:val="008728A9"/>
    <w:rsid w:val="0088264F"/>
    <w:rsid w:val="0088537F"/>
    <w:rsid w:val="00891E38"/>
    <w:rsid w:val="0089550E"/>
    <w:rsid w:val="008B21A9"/>
    <w:rsid w:val="008B5631"/>
    <w:rsid w:val="008B603B"/>
    <w:rsid w:val="008C0001"/>
    <w:rsid w:val="008C3A20"/>
    <w:rsid w:val="008C5116"/>
    <w:rsid w:val="008D0E09"/>
    <w:rsid w:val="008E2543"/>
    <w:rsid w:val="008E3C8B"/>
    <w:rsid w:val="008E6D84"/>
    <w:rsid w:val="008E7113"/>
    <w:rsid w:val="008F0B03"/>
    <w:rsid w:val="008F3A67"/>
    <w:rsid w:val="008F61D0"/>
    <w:rsid w:val="008F7DAD"/>
    <w:rsid w:val="00912133"/>
    <w:rsid w:val="0094227C"/>
    <w:rsid w:val="00943252"/>
    <w:rsid w:val="00944960"/>
    <w:rsid w:val="00950231"/>
    <w:rsid w:val="00951327"/>
    <w:rsid w:val="00951F12"/>
    <w:rsid w:val="009527DA"/>
    <w:rsid w:val="009533E3"/>
    <w:rsid w:val="00954FF7"/>
    <w:rsid w:val="009557B1"/>
    <w:rsid w:val="0097082E"/>
    <w:rsid w:val="00975564"/>
    <w:rsid w:val="0097693B"/>
    <w:rsid w:val="00994851"/>
    <w:rsid w:val="009A1600"/>
    <w:rsid w:val="009A353B"/>
    <w:rsid w:val="009A4A6D"/>
    <w:rsid w:val="009B69E2"/>
    <w:rsid w:val="009B7B60"/>
    <w:rsid w:val="009C06D5"/>
    <w:rsid w:val="009C3A88"/>
    <w:rsid w:val="009C4987"/>
    <w:rsid w:val="009C4B55"/>
    <w:rsid w:val="009D713C"/>
    <w:rsid w:val="00A01690"/>
    <w:rsid w:val="00A01921"/>
    <w:rsid w:val="00A033EB"/>
    <w:rsid w:val="00A04868"/>
    <w:rsid w:val="00A07B3B"/>
    <w:rsid w:val="00A14AB1"/>
    <w:rsid w:val="00A16008"/>
    <w:rsid w:val="00A22731"/>
    <w:rsid w:val="00A22E9C"/>
    <w:rsid w:val="00A22F6F"/>
    <w:rsid w:val="00A275F5"/>
    <w:rsid w:val="00A31075"/>
    <w:rsid w:val="00A435E7"/>
    <w:rsid w:val="00A438A8"/>
    <w:rsid w:val="00A44BFA"/>
    <w:rsid w:val="00A52FF0"/>
    <w:rsid w:val="00A548EF"/>
    <w:rsid w:val="00A5691B"/>
    <w:rsid w:val="00A620DC"/>
    <w:rsid w:val="00A66124"/>
    <w:rsid w:val="00A66E59"/>
    <w:rsid w:val="00A67D6A"/>
    <w:rsid w:val="00A72F00"/>
    <w:rsid w:val="00A75A1B"/>
    <w:rsid w:val="00A800D0"/>
    <w:rsid w:val="00A81B21"/>
    <w:rsid w:val="00A93D17"/>
    <w:rsid w:val="00A948B0"/>
    <w:rsid w:val="00A948CF"/>
    <w:rsid w:val="00A95487"/>
    <w:rsid w:val="00A96A05"/>
    <w:rsid w:val="00A97E29"/>
    <w:rsid w:val="00AA41DB"/>
    <w:rsid w:val="00AA474C"/>
    <w:rsid w:val="00AA7AC8"/>
    <w:rsid w:val="00AB0840"/>
    <w:rsid w:val="00AC41AC"/>
    <w:rsid w:val="00AC4D15"/>
    <w:rsid w:val="00AC5219"/>
    <w:rsid w:val="00AC78BC"/>
    <w:rsid w:val="00AC7AB9"/>
    <w:rsid w:val="00AC7D76"/>
    <w:rsid w:val="00AD7E5F"/>
    <w:rsid w:val="00AF0668"/>
    <w:rsid w:val="00AF1993"/>
    <w:rsid w:val="00AF7787"/>
    <w:rsid w:val="00B1216C"/>
    <w:rsid w:val="00B15233"/>
    <w:rsid w:val="00B162C9"/>
    <w:rsid w:val="00B1725A"/>
    <w:rsid w:val="00B206ED"/>
    <w:rsid w:val="00B25D6A"/>
    <w:rsid w:val="00B26013"/>
    <w:rsid w:val="00B30C81"/>
    <w:rsid w:val="00B32F7C"/>
    <w:rsid w:val="00B42898"/>
    <w:rsid w:val="00B44E91"/>
    <w:rsid w:val="00B50378"/>
    <w:rsid w:val="00B509A0"/>
    <w:rsid w:val="00B51836"/>
    <w:rsid w:val="00B56046"/>
    <w:rsid w:val="00B70A94"/>
    <w:rsid w:val="00B718F6"/>
    <w:rsid w:val="00B80233"/>
    <w:rsid w:val="00B81C4F"/>
    <w:rsid w:val="00B86446"/>
    <w:rsid w:val="00B87DF8"/>
    <w:rsid w:val="00B9078D"/>
    <w:rsid w:val="00B913B8"/>
    <w:rsid w:val="00B925A7"/>
    <w:rsid w:val="00BA7B0C"/>
    <w:rsid w:val="00BB4D83"/>
    <w:rsid w:val="00BB5A7D"/>
    <w:rsid w:val="00BB7AE5"/>
    <w:rsid w:val="00BD506E"/>
    <w:rsid w:val="00BF663E"/>
    <w:rsid w:val="00C11F8F"/>
    <w:rsid w:val="00C15633"/>
    <w:rsid w:val="00C16A23"/>
    <w:rsid w:val="00C16ACE"/>
    <w:rsid w:val="00C17634"/>
    <w:rsid w:val="00C21F72"/>
    <w:rsid w:val="00C27F83"/>
    <w:rsid w:val="00C31C28"/>
    <w:rsid w:val="00C357AD"/>
    <w:rsid w:val="00C35AC6"/>
    <w:rsid w:val="00C366FC"/>
    <w:rsid w:val="00C378E4"/>
    <w:rsid w:val="00C476F1"/>
    <w:rsid w:val="00C572A6"/>
    <w:rsid w:val="00C608EF"/>
    <w:rsid w:val="00C63106"/>
    <w:rsid w:val="00C653F7"/>
    <w:rsid w:val="00C7273B"/>
    <w:rsid w:val="00C84E19"/>
    <w:rsid w:val="00C9429C"/>
    <w:rsid w:val="00CA369C"/>
    <w:rsid w:val="00CA75C8"/>
    <w:rsid w:val="00CC1F7A"/>
    <w:rsid w:val="00CC3DFB"/>
    <w:rsid w:val="00CC5F86"/>
    <w:rsid w:val="00CD2383"/>
    <w:rsid w:val="00CD5431"/>
    <w:rsid w:val="00CD66B5"/>
    <w:rsid w:val="00CD75B4"/>
    <w:rsid w:val="00CE43A2"/>
    <w:rsid w:val="00CE74EB"/>
    <w:rsid w:val="00CF2491"/>
    <w:rsid w:val="00D0406A"/>
    <w:rsid w:val="00D15913"/>
    <w:rsid w:val="00D15F7B"/>
    <w:rsid w:val="00D20208"/>
    <w:rsid w:val="00D214E6"/>
    <w:rsid w:val="00D26D89"/>
    <w:rsid w:val="00D3271C"/>
    <w:rsid w:val="00D54DF0"/>
    <w:rsid w:val="00D57772"/>
    <w:rsid w:val="00D646FA"/>
    <w:rsid w:val="00D668CE"/>
    <w:rsid w:val="00D70B44"/>
    <w:rsid w:val="00D73A97"/>
    <w:rsid w:val="00D75A4D"/>
    <w:rsid w:val="00D7771D"/>
    <w:rsid w:val="00D8478B"/>
    <w:rsid w:val="00D86151"/>
    <w:rsid w:val="00DA539A"/>
    <w:rsid w:val="00DA7595"/>
    <w:rsid w:val="00DB0A68"/>
    <w:rsid w:val="00DB5130"/>
    <w:rsid w:val="00DC3945"/>
    <w:rsid w:val="00DC43A3"/>
    <w:rsid w:val="00DC4E62"/>
    <w:rsid w:val="00DD137B"/>
    <w:rsid w:val="00DD24D5"/>
    <w:rsid w:val="00DD2B08"/>
    <w:rsid w:val="00DD4EAB"/>
    <w:rsid w:val="00DD68FC"/>
    <w:rsid w:val="00DE2AE3"/>
    <w:rsid w:val="00DE395F"/>
    <w:rsid w:val="00DE3DA9"/>
    <w:rsid w:val="00DE4D0D"/>
    <w:rsid w:val="00DE77C3"/>
    <w:rsid w:val="00DF73F7"/>
    <w:rsid w:val="00E035A1"/>
    <w:rsid w:val="00E059F7"/>
    <w:rsid w:val="00E07D28"/>
    <w:rsid w:val="00E11CD0"/>
    <w:rsid w:val="00E13557"/>
    <w:rsid w:val="00E17404"/>
    <w:rsid w:val="00E21AB0"/>
    <w:rsid w:val="00E31C9B"/>
    <w:rsid w:val="00E32172"/>
    <w:rsid w:val="00E327C4"/>
    <w:rsid w:val="00E32881"/>
    <w:rsid w:val="00E34A5C"/>
    <w:rsid w:val="00E41A2B"/>
    <w:rsid w:val="00E47FA3"/>
    <w:rsid w:val="00E54F14"/>
    <w:rsid w:val="00E54F5B"/>
    <w:rsid w:val="00E56DCD"/>
    <w:rsid w:val="00E63989"/>
    <w:rsid w:val="00E674D3"/>
    <w:rsid w:val="00E7168E"/>
    <w:rsid w:val="00E74472"/>
    <w:rsid w:val="00E749F1"/>
    <w:rsid w:val="00E82387"/>
    <w:rsid w:val="00E8279F"/>
    <w:rsid w:val="00E86172"/>
    <w:rsid w:val="00E91535"/>
    <w:rsid w:val="00EA40CC"/>
    <w:rsid w:val="00EA5FDA"/>
    <w:rsid w:val="00EB2AF9"/>
    <w:rsid w:val="00EB70FE"/>
    <w:rsid w:val="00EC1A88"/>
    <w:rsid w:val="00ED2895"/>
    <w:rsid w:val="00EE0D56"/>
    <w:rsid w:val="00EE6BE8"/>
    <w:rsid w:val="00EE7536"/>
    <w:rsid w:val="00EF05D7"/>
    <w:rsid w:val="00EF1D3D"/>
    <w:rsid w:val="00EF7BC0"/>
    <w:rsid w:val="00F06901"/>
    <w:rsid w:val="00F07B29"/>
    <w:rsid w:val="00F10AF2"/>
    <w:rsid w:val="00F11C37"/>
    <w:rsid w:val="00F13B44"/>
    <w:rsid w:val="00F15C0F"/>
    <w:rsid w:val="00F22892"/>
    <w:rsid w:val="00F30EEF"/>
    <w:rsid w:val="00F3393B"/>
    <w:rsid w:val="00F40355"/>
    <w:rsid w:val="00F46B9A"/>
    <w:rsid w:val="00F51731"/>
    <w:rsid w:val="00F539FD"/>
    <w:rsid w:val="00F60922"/>
    <w:rsid w:val="00F61F78"/>
    <w:rsid w:val="00F63909"/>
    <w:rsid w:val="00F70C94"/>
    <w:rsid w:val="00F73017"/>
    <w:rsid w:val="00F77417"/>
    <w:rsid w:val="00F7748B"/>
    <w:rsid w:val="00F77C18"/>
    <w:rsid w:val="00F83D79"/>
    <w:rsid w:val="00F84067"/>
    <w:rsid w:val="00F910A8"/>
    <w:rsid w:val="00F9548A"/>
    <w:rsid w:val="00FA4795"/>
    <w:rsid w:val="00FA480E"/>
    <w:rsid w:val="00FA4E57"/>
    <w:rsid w:val="00FB01F5"/>
    <w:rsid w:val="00FB67A6"/>
    <w:rsid w:val="00FC12A7"/>
    <w:rsid w:val="00FC2CE0"/>
    <w:rsid w:val="00FD20AC"/>
    <w:rsid w:val="00FD592E"/>
    <w:rsid w:val="00FD5AFC"/>
    <w:rsid w:val="00FE1665"/>
    <w:rsid w:val="00FE3B43"/>
    <w:rsid w:val="00FE45F9"/>
    <w:rsid w:val="00FF5F6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A471943"/>
  <w15:chartTrackingRefBased/>
  <w15:docId w15:val="{1D1ED808-681E-4889-8952-31D357F1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C0F"/>
    <w:rPr>
      <w:rFonts w:eastAsia="BatangChe"/>
      <w:sz w:val="24"/>
      <w:szCs w:val="24"/>
      <w:lang w:val="en-US" w:eastAsia="en-US" w:bidi="ar-SA"/>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3">
    <w:name w:val="heading 3"/>
    <w:basedOn w:val="Normal"/>
    <w:next w:val="Normal"/>
    <w:link w:val="Heading3Char"/>
    <w:semiHidden/>
    <w:unhideWhenUsed/>
    <w:qFormat/>
    <w:rsid w:val="00117586"/>
    <w:pPr>
      <w:keepNext/>
      <w:ind w:leftChars="400" w:left="400"/>
      <w:outlineLvl w:val="2"/>
    </w:pPr>
    <w:rPr>
      <w:rFonts w:asciiTheme="majorHAnsi" w:eastAsiaTheme="majorEastAsia" w:hAnsiTheme="majorHAnsi" w:cstheme="majorBidi"/>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table" w:styleId="TableGrid">
    <w:name w:val="Table Grid"/>
    <w:basedOn w:val="TableNormal"/>
    <w:rsid w:val="00F2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C12A7"/>
    <w:rPr>
      <w:rFonts w:eastAsia="BatangChe"/>
      <w:sz w:val="24"/>
      <w:szCs w:val="24"/>
      <w:lang w:val="en-US" w:eastAsia="en-US" w:bidi="ar-SA"/>
    </w:rPr>
  </w:style>
  <w:style w:type="paragraph" w:styleId="ListParagraph">
    <w:name w:val="List Paragraph"/>
    <w:basedOn w:val="Normal"/>
    <w:link w:val="ListParagraphChar"/>
    <w:uiPriority w:val="99"/>
    <w:qFormat/>
    <w:rsid w:val="002A2800"/>
    <w:pPr>
      <w:widowControl w:val="0"/>
      <w:spacing w:after="200" w:line="276" w:lineRule="auto"/>
      <w:ind w:left="720"/>
      <w:contextualSpacing/>
    </w:pPr>
    <w:rPr>
      <w:rFonts w:asciiTheme="minorHAnsi" w:eastAsiaTheme="minorEastAsia" w:hAnsiTheme="minorHAnsi" w:cstheme="minorBidi"/>
      <w:sz w:val="22"/>
      <w:szCs w:val="22"/>
    </w:rPr>
  </w:style>
  <w:style w:type="paragraph" w:styleId="BalloonText">
    <w:name w:val="Balloon Text"/>
    <w:basedOn w:val="Normal"/>
    <w:link w:val="BalloonTextChar"/>
    <w:semiHidden/>
    <w:unhideWhenUsed/>
    <w:rsid w:val="002A2800"/>
    <w:rPr>
      <w:rFonts w:ascii="MS Mincho" w:eastAsia="MS Mincho"/>
      <w:sz w:val="18"/>
      <w:szCs w:val="18"/>
    </w:rPr>
  </w:style>
  <w:style w:type="character" w:customStyle="1" w:styleId="BalloonTextChar">
    <w:name w:val="Balloon Text Char"/>
    <w:basedOn w:val="DefaultParagraphFont"/>
    <w:link w:val="BalloonText"/>
    <w:semiHidden/>
    <w:rsid w:val="002A2800"/>
    <w:rPr>
      <w:rFonts w:ascii="MS Mincho" w:eastAsia="MS Mincho"/>
      <w:sz w:val="18"/>
      <w:szCs w:val="18"/>
      <w:lang w:val="en-US" w:eastAsia="en-US" w:bidi="ar-SA"/>
    </w:rPr>
  </w:style>
  <w:style w:type="character" w:styleId="Hyperlink">
    <w:name w:val="Hyperlink"/>
    <w:basedOn w:val="DefaultParagraphFont"/>
    <w:uiPriority w:val="99"/>
    <w:unhideWhenUsed/>
    <w:rsid w:val="005E6519"/>
    <w:rPr>
      <w:color w:val="0563C1" w:themeColor="hyperlink"/>
      <w:u w:val="single"/>
    </w:rPr>
  </w:style>
  <w:style w:type="character" w:customStyle="1" w:styleId="apple-converted-space">
    <w:name w:val="apple-converted-space"/>
    <w:basedOn w:val="DefaultParagraphFont"/>
    <w:rsid w:val="005E6519"/>
  </w:style>
  <w:style w:type="character" w:customStyle="1" w:styleId="TabletextChar">
    <w:name w:val="Table_text Char"/>
    <w:link w:val="Tabletext"/>
    <w:locked/>
    <w:rsid w:val="003043D9"/>
    <w:rPr>
      <w:rFonts w:eastAsia="Times New Roman"/>
      <w:sz w:val="22"/>
    </w:rPr>
  </w:style>
  <w:style w:type="paragraph" w:customStyle="1" w:styleId="Tabletext">
    <w:name w:val="Table_text"/>
    <w:basedOn w:val="Normal"/>
    <w:link w:val="TabletextChar"/>
    <w:rsid w:val="003043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Times New Roman"/>
      <w:sz w:val="22"/>
      <w:szCs w:val="20"/>
      <w:lang w:val="en-GB" w:eastAsia="en-GB" w:bidi="th-TH"/>
    </w:rPr>
  </w:style>
  <w:style w:type="paragraph" w:styleId="Revision">
    <w:name w:val="Revision"/>
    <w:hidden/>
    <w:uiPriority w:val="99"/>
    <w:semiHidden/>
    <w:rsid w:val="0085753B"/>
    <w:rPr>
      <w:rFonts w:eastAsia="BatangChe"/>
      <w:sz w:val="24"/>
      <w:szCs w:val="24"/>
      <w:lang w:val="en-US" w:eastAsia="en-US" w:bidi="ar-SA"/>
    </w:rPr>
  </w:style>
  <w:style w:type="character" w:customStyle="1" w:styleId="ListParagraphChar">
    <w:name w:val="List Paragraph Char"/>
    <w:basedOn w:val="DefaultParagraphFont"/>
    <w:link w:val="ListParagraph"/>
    <w:uiPriority w:val="99"/>
    <w:rsid w:val="00B15233"/>
    <w:rPr>
      <w:rFonts w:asciiTheme="minorHAnsi" w:eastAsiaTheme="minorEastAsia" w:hAnsiTheme="minorHAnsi" w:cstheme="minorBidi"/>
      <w:sz w:val="22"/>
      <w:szCs w:val="22"/>
      <w:lang w:val="en-US" w:eastAsia="en-US" w:bidi="ar-SA"/>
    </w:rPr>
  </w:style>
  <w:style w:type="character" w:styleId="UnresolvedMention">
    <w:name w:val="Unresolved Mention"/>
    <w:basedOn w:val="DefaultParagraphFont"/>
    <w:uiPriority w:val="99"/>
    <w:semiHidden/>
    <w:unhideWhenUsed/>
    <w:rsid w:val="007551E4"/>
    <w:rPr>
      <w:color w:val="605E5C"/>
      <w:shd w:val="clear" w:color="auto" w:fill="E1DFDD"/>
    </w:rPr>
  </w:style>
  <w:style w:type="character" w:customStyle="1" w:styleId="Heading3Char">
    <w:name w:val="Heading 3 Char"/>
    <w:basedOn w:val="DefaultParagraphFont"/>
    <w:link w:val="Heading3"/>
    <w:semiHidden/>
    <w:rsid w:val="00117586"/>
    <w:rPr>
      <w:rFonts w:asciiTheme="majorHAnsi" w:eastAsiaTheme="majorEastAsia" w:hAnsiTheme="majorHAnsi" w:cstheme="majorBidi"/>
      <w:sz w:val="24"/>
      <w:szCs w:val="24"/>
      <w:lang w:val="en-US" w:eastAsia="en-US" w:bidi="ar-SA"/>
    </w:rPr>
  </w:style>
  <w:style w:type="paragraph" w:styleId="TOCHeading">
    <w:name w:val="TOC Heading"/>
    <w:basedOn w:val="Heading1"/>
    <w:next w:val="Normal"/>
    <w:uiPriority w:val="39"/>
    <w:unhideWhenUsed/>
    <w:qFormat/>
    <w:rsid w:val="000723D2"/>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u w:val="none"/>
    </w:rPr>
  </w:style>
  <w:style w:type="paragraph" w:styleId="TOC1">
    <w:name w:val="toc 1"/>
    <w:basedOn w:val="Normal"/>
    <w:next w:val="Normal"/>
    <w:autoRedefine/>
    <w:uiPriority w:val="39"/>
    <w:rsid w:val="00EE7536"/>
    <w:pPr>
      <w:spacing w:after="100"/>
    </w:pPr>
  </w:style>
  <w:style w:type="character" w:customStyle="1" w:styleId="Heading1Char">
    <w:name w:val="Heading 1 Char"/>
    <w:basedOn w:val="DefaultParagraphFont"/>
    <w:link w:val="Heading1"/>
    <w:rsid w:val="00EE7536"/>
    <w:rPr>
      <w:rFonts w:eastAsia="BatangChe"/>
      <w:b/>
      <w:bCs/>
      <w:sz w:val="24"/>
      <w:szCs w:val="24"/>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58531">
      <w:bodyDiv w:val="1"/>
      <w:marLeft w:val="0"/>
      <w:marRight w:val="0"/>
      <w:marTop w:val="0"/>
      <w:marBottom w:val="0"/>
      <w:divBdr>
        <w:top w:val="none" w:sz="0" w:space="0" w:color="auto"/>
        <w:left w:val="none" w:sz="0" w:space="0" w:color="auto"/>
        <w:bottom w:val="none" w:sz="0" w:space="0" w:color="auto"/>
        <w:right w:val="none" w:sz="0" w:space="0" w:color="auto"/>
      </w:divBdr>
    </w:div>
    <w:div w:id="362832628">
      <w:bodyDiv w:val="1"/>
      <w:marLeft w:val="0"/>
      <w:marRight w:val="0"/>
      <w:marTop w:val="0"/>
      <w:marBottom w:val="0"/>
      <w:divBdr>
        <w:top w:val="none" w:sz="0" w:space="0" w:color="auto"/>
        <w:left w:val="none" w:sz="0" w:space="0" w:color="auto"/>
        <w:bottom w:val="none" w:sz="0" w:space="0" w:color="auto"/>
        <w:right w:val="none" w:sz="0" w:space="0" w:color="auto"/>
      </w:divBdr>
    </w:div>
    <w:div w:id="755517314">
      <w:bodyDiv w:val="1"/>
      <w:marLeft w:val="0"/>
      <w:marRight w:val="0"/>
      <w:marTop w:val="0"/>
      <w:marBottom w:val="0"/>
      <w:divBdr>
        <w:top w:val="none" w:sz="0" w:space="0" w:color="auto"/>
        <w:left w:val="none" w:sz="0" w:space="0" w:color="auto"/>
        <w:bottom w:val="none" w:sz="0" w:space="0" w:color="auto"/>
        <w:right w:val="none" w:sz="0" w:space="0" w:color="auto"/>
      </w:divBdr>
    </w:div>
    <w:div w:id="775951095">
      <w:bodyDiv w:val="1"/>
      <w:marLeft w:val="0"/>
      <w:marRight w:val="0"/>
      <w:marTop w:val="0"/>
      <w:marBottom w:val="0"/>
      <w:divBdr>
        <w:top w:val="none" w:sz="0" w:space="0" w:color="auto"/>
        <w:left w:val="none" w:sz="0" w:space="0" w:color="auto"/>
        <w:bottom w:val="none" w:sz="0" w:space="0" w:color="auto"/>
        <w:right w:val="none" w:sz="0" w:space="0" w:color="auto"/>
      </w:divBdr>
    </w:div>
    <w:div w:id="1234926176">
      <w:bodyDiv w:val="1"/>
      <w:marLeft w:val="0"/>
      <w:marRight w:val="0"/>
      <w:marTop w:val="0"/>
      <w:marBottom w:val="0"/>
      <w:divBdr>
        <w:top w:val="none" w:sz="0" w:space="0" w:color="auto"/>
        <w:left w:val="none" w:sz="0" w:space="0" w:color="auto"/>
        <w:bottom w:val="none" w:sz="0" w:space="0" w:color="auto"/>
        <w:right w:val="none" w:sz="0" w:space="0" w:color="auto"/>
      </w:divBdr>
    </w:div>
    <w:div w:id="1412506580">
      <w:bodyDiv w:val="1"/>
      <w:marLeft w:val="0"/>
      <w:marRight w:val="0"/>
      <w:marTop w:val="0"/>
      <w:marBottom w:val="0"/>
      <w:divBdr>
        <w:top w:val="none" w:sz="0" w:space="0" w:color="auto"/>
        <w:left w:val="none" w:sz="0" w:space="0" w:color="auto"/>
        <w:bottom w:val="none" w:sz="0" w:space="0" w:color="auto"/>
        <w:right w:val="none" w:sz="0" w:space="0" w:color="auto"/>
      </w:divBdr>
    </w:div>
    <w:div w:id="161659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ewan\Desktop\APT%20document-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CF307-4C45-460B-AFC1-70F5253C6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APT document-2.dot</Template>
  <TotalTime>9</TotalTime>
  <Pages>14</Pages>
  <Words>3714</Words>
  <Characters>21174</Characters>
  <Application>Microsoft Office Word</Application>
  <DocSecurity>0</DocSecurity>
  <Lines>176</Lines>
  <Paragraphs>49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lpstr> </vt:lpstr>
    </vt:vector>
  </TitlesOfParts>
  <Company>APT</Company>
  <LinksUpToDate>false</LinksUpToDate>
  <CharactersWithSpaces>24839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TMR&amp;D</dc:creator>
  <cp:keywords/>
  <dc:description/>
  <cp:lastModifiedBy>Nyan Win</cp:lastModifiedBy>
  <cp:revision>3</cp:revision>
  <cp:lastPrinted>1899-12-31T18:15:00Z</cp:lastPrinted>
  <dcterms:created xsi:type="dcterms:W3CDTF">2025-05-05T08:36:00Z</dcterms:created>
  <dcterms:modified xsi:type="dcterms:W3CDTF">2025-05-05T08:45:00Z</dcterms:modified>
</cp:coreProperties>
</file>