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39550526"/>
        <w:docPartObj>
          <w:docPartGallery w:val="Cover Pages"/>
          <w:docPartUnique/>
        </w:docPartObj>
      </w:sdtPr>
      <w:sdtEndPr>
        <w:rPr>
          <w:sz w:val="24"/>
          <w:szCs w:val="24"/>
        </w:rPr>
      </w:sdtEndPr>
      <w:sdtContent>
        <w:p w14:paraId="5B130ACE" w14:textId="7DD94126" w:rsidR="00E354D1" w:rsidRPr="00D42AA0" w:rsidRDefault="00E354D1"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0DA91D39" wp14:editId="5974F999">
                    <wp:simplePos x="0" y="0"/>
                    <wp:positionH relativeFrom="column">
                      <wp:posOffset>-906780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36CD" id="직사각형 72" o:spid="_x0000_s1026" style="position:absolute;left:0;text-align:left;margin-left:-71.4pt;margin-top:-64.9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" stroked="f" strokeweight="1pt">
                    <v:fill r:id="rId9" o:title="" recolor="t" rotate="t" type="frame"/>
                  </v:rect>
                </w:pict>
              </mc:Fallback>
            </mc:AlternateContent>
          </w:r>
        </w:p>
        <w:p w14:paraId="04925FB3" w14:textId="77777777" w:rsidR="00E354D1" w:rsidRPr="00D42AA0" w:rsidRDefault="00E354D1" w:rsidP="00383AFF">
          <w:pPr>
            <w:contextualSpacing/>
            <w:rPr>
              <w:sz w:val="28"/>
              <w:szCs w:val="28"/>
            </w:rPr>
          </w:pPr>
        </w:p>
        <w:p w14:paraId="7E6E07DA" w14:textId="77777777" w:rsidR="00E354D1" w:rsidRPr="00D42AA0" w:rsidRDefault="00E354D1" w:rsidP="00383AFF">
          <w:pPr>
            <w:contextualSpacing/>
            <w:rPr>
              <w:sz w:val="28"/>
              <w:szCs w:val="28"/>
            </w:rPr>
          </w:pPr>
        </w:p>
        <w:p w14:paraId="5E302E61" w14:textId="77777777" w:rsidR="00E354D1" w:rsidRPr="00D42AA0" w:rsidRDefault="00E354D1" w:rsidP="00383AFF">
          <w:pPr>
            <w:contextualSpacing/>
            <w:rPr>
              <w:sz w:val="28"/>
              <w:szCs w:val="28"/>
            </w:rPr>
          </w:pPr>
        </w:p>
        <w:p w14:paraId="79702690" w14:textId="77777777" w:rsidR="00E354D1" w:rsidRPr="00D42AA0" w:rsidRDefault="00E354D1" w:rsidP="00383AFF">
          <w:pPr>
            <w:contextualSpacing/>
            <w:rPr>
              <w:sz w:val="28"/>
              <w:szCs w:val="28"/>
            </w:rPr>
          </w:pPr>
        </w:p>
        <w:p w14:paraId="5E844EA8" w14:textId="77777777" w:rsidR="00E354D1" w:rsidRPr="00D42AA0" w:rsidRDefault="00E354D1" w:rsidP="00383AFF">
          <w:pPr>
            <w:ind w:firstLineChars="100" w:firstLine="280"/>
            <w:contextualSpacing/>
            <w:rPr>
              <w:sz w:val="28"/>
              <w:szCs w:val="28"/>
            </w:rPr>
          </w:pPr>
        </w:p>
        <w:p w14:paraId="14CA760D" w14:textId="77777777" w:rsidR="00E354D1" w:rsidRPr="00D42AA0" w:rsidRDefault="00E354D1" w:rsidP="00383AFF">
          <w:pPr>
            <w:contextualSpacing/>
            <w:rPr>
              <w:sz w:val="28"/>
              <w:szCs w:val="28"/>
            </w:rPr>
          </w:pPr>
        </w:p>
        <w:p w14:paraId="361F7D3B" w14:textId="77777777" w:rsidR="00E354D1" w:rsidRPr="00D42AA0" w:rsidRDefault="00E354D1" w:rsidP="00383AFF">
          <w:pPr>
            <w:contextualSpacing/>
            <w:rPr>
              <w:sz w:val="28"/>
              <w:szCs w:val="28"/>
            </w:rPr>
          </w:pPr>
        </w:p>
        <w:p w14:paraId="71141639" w14:textId="77777777" w:rsidR="00E354D1" w:rsidRDefault="00E354D1" w:rsidP="00383AFF">
          <w:pPr>
            <w:contextualSpacing/>
          </w:pPr>
          <w:r w:rsidRPr="003F118A">
            <w:rPr>
              <w:b/>
              <w:bCs/>
              <w:noProof/>
            </w:rPr>
            <w:drawing>
              <wp:inline distT="0" distB="0" distL="0" distR="0" wp14:anchorId="51BCD5E6" wp14:editId="5466B8B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AA58816" w14:textId="77777777" w:rsidR="00E354D1" w:rsidRPr="00D42AA0" w:rsidRDefault="00E354D1" w:rsidP="00383AFF">
          <w:pPr>
            <w:spacing w:line="276" w:lineRule="auto"/>
            <w:contextualSpacing/>
            <w:rPr>
              <w:sz w:val="28"/>
              <w:szCs w:val="28"/>
            </w:rPr>
          </w:pPr>
        </w:p>
        <w:p w14:paraId="2B6285BE" w14:textId="77777777" w:rsidR="00E354D1" w:rsidRPr="00D42AA0" w:rsidRDefault="00E354D1" w:rsidP="00383AFF">
          <w:pPr>
            <w:spacing w:line="276" w:lineRule="auto"/>
            <w:contextualSpacing/>
            <w:rPr>
              <w:sz w:val="28"/>
              <w:szCs w:val="28"/>
            </w:rPr>
          </w:pPr>
        </w:p>
        <w:p w14:paraId="7DB18404" w14:textId="77777777" w:rsidR="00E354D1" w:rsidRPr="00DB137F" w:rsidRDefault="00E354D1" w:rsidP="00383AFF">
          <w:pPr>
            <w:spacing w:line="276" w:lineRule="auto"/>
            <w:contextualSpacing/>
            <w:rPr>
              <w:b/>
              <w:bCs/>
              <w:sz w:val="44"/>
              <w:szCs w:val="44"/>
            </w:rPr>
          </w:pPr>
          <w:r w:rsidRPr="00DB137F">
            <w:rPr>
              <w:b/>
              <w:bCs/>
              <w:sz w:val="44"/>
              <w:szCs w:val="44"/>
            </w:rPr>
            <w:t>APT REPORT ON</w:t>
          </w:r>
        </w:p>
        <w:p w14:paraId="1E227DEC" w14:textId="77777777" w:rsidR="00E354D1" w:rsidRPr="00DB137F" w:rsidRDefault="00E354D1" w:rsidP="00383AFF">
          <w:pPr>
            <w:spacing w:line="276" w:lineRule="auto"/>
            <w:contextualSpacing/>
            <w:rPr>
              <w:sz w:val="28"/>
              <w:szCs w:val="28"/>
            </w:rPr>
          </w:pPr>
        </w:p>
        <w:p w14:paraId="2C4592F0" w14:textId="308CED01" w:rsidR="00E354D1" w:rsidRPr="00ED430C" w:rsidRDefault="00E354D1" w:rsidP="00ED430C">
          <w:pPr>
            <w:spacing w:line="276" w:lineRule="auto"/>
            <w:contextualSpacing/>
            <w:rPr>
              <w:b/>
              <w:bCs/>
              <w:sz w:val="30"/>
              <w:szCs w:val="30"/>
            </w:rPr>
          </w:pPr>
          <w:r w:rsidRPr="00ED430C">
            <w:rPr>
              <w:b/>
              <w:bCs/>
              <w:sz w:val="30"/>
              <w:szCs w:val="30"/>
            </w:rPr>
            <w:t xml:space="preserve">FIELD TRIAL OF WIRELESS ACCESS WDM-PON DEPLOYMENT BASED ON RADIO OVER FIBER TECHNOLOGY </w:t>
          </w:r>
        </w:p>
        <w:p w14:paraId="0422D09E" w14:textId="77777777" w:rsidR="00E354D1" w:rsidRPr="00DB137F" w:rsidRDefault="00E354D1" w:rsidP="00383AFF">
          <w:pPr>
            <w:spacing w:line="276" w:lineRule="auto"/>
            <w:contextualSpacing/>
            <w:rPr>
              <w:sz w:val="28"/>
              <w:szCs w:val="28"/>
            </w:rPr>
          </w:pPr>
        </w:p>
        <w:p w14:paraId="46A9DF31" w14:textId="77777777" w:rsidR="00E354D1" w:rsidRPr="00DB137F" w:rsidRDefault="00E354D1" w:rsidP="00383AFF">
          <w:pPr>
            <w:spacing w:line="276" w:lineRule="auto"/>
            <w:contextualSpacing/>
            <w:rPr>
              <w:sz w:val="28"/>
              <w:szCs w:val="28"/>
            </w:rPr>
          </w:pPr>
        </w:p>
        <w:p w14:paraId="7DE43190" w14:textId="77777777" w:rsidR="00E354D1" w:rsidRPr="00DB137F" w:rsidRDefault="00E354D1" w:rsidP="00383AFF">
          <w:pPr>
            <w:spacing w:line="276" w:lineRule="auto"/>
            <w:contextualSpacing/>
            <w:rPr>
              <w:sz w:val="28"/>
              <w:szCs w:val="28"/>
            </w:rPr>
          </w:pPr>
        </w:p>
        <w:p w14:paraId="364E6E8E" w14:textId="3E13A17C" w:rsidR="00E354D1" w:rsidRPr="00BE4E3C" w:rsidRDefault="00E354D1"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w:t>
          </w:r>
          <w:r>
            <w:rPr>
              <w:b/>
              <w:sz w:val="28"/>
              <w:szCs w:val="28"/>
            </w:rPr>
            <w:t>19</w:t>
          </w:r>
        </w:p>
        <w:p w14:paraId="79F40032" w14:textId="77777777" w:rsidR="00E354D1" w:rsidRPr="00BE4E3C" w:rsidRDefault="00E354D1" w:rsidP="00383AFF">
          <w:pPr>
            <w:spacing w:line="276" w:lineRule="auto"/>
            <w:contextualSpacing/>
            <w:rPr>
              <w:bCs/>
              <w:sz w:val="28"/>
              <w:szCs w:val="28"/>
            </w:rPr>
          </w:pPr>
        </w:p>
        <w:p w14:paraId="20B86A5D" w14:textId="77777777" w:rsidR="00E354D1" w:rsidRDefault="00E354D1" w:rsidP="00383AFF">
          <w:pPr>
            <w:spacing w:line="276" w:lineRule="auto"/>
            <w:contextualSpacing/>
            <w:rPr>
              <w:bCs/>
              <w:sz w:val="28"/>
              <w:szCs w:val="28"/>
            </w:rPr>
          </w:pPr>
        </w:p>
        <w:p w14:paraId="5DD53059" w14:textId="77777777" w:rsidR="00E354D1" w:rsidRPr="00BE4E3C" w:rsidRDefault="00E354D1" w:rsidP="00383AFF">
          <w:pPr>
            <w:spacing w:line="276" w:lineRule="auto"/>
            <w:contextualSpacing/>
            <w:rPr>
              <w:bCs/>
              <w:sz w:val="28"/>
              <w:szCs w:val="28"/>
            </w:rPr>
          </w:pPr>
        </w:p>
        <w:p w14:paraId="56ACB9DF" w14:textId="336E2658" w:rsidR="00E354D1" w:rsidRPr="00BE4E3C" w:rsidRDefault="00E354D1" w:rsidP="00383AFF">
          <w:pPr>
            <w:spacing w:line="276" w:lineRule="auto"/>
            <w:contextualSpacing/>
            <w:rPr>
              <w:b/>
              <w:sz w:val="28"/>
              <w:szCs w:val="28"/>
            </w:rPr>
          </w:pPr>
          <w:r w:rsidRPr="00BE4E3C">
            <w:rPr>
              <w:b/>
              <w:iCs/>
              <w:sz w:val="28"/>
              <w:szCs w:val="28"/>
            </w:rPr>
            <w:t>The 3</w:t>
          </w:r>
          <w:r>
            <w:rPr>
              <w:b/>
              <w:iCs/>
              <w:sz w:val="28"/>
              <w:szCs w:val="28"/>
            </w:rPr>
            <w:t>1st</w:t>
          </w:r>
          <w:r w:rsidRPr="00BE4E3C">
            <w:rPr>
              <w:b/>
              <w:iCs/>
              <w:sz w:val="28"/>
              <w:szCs w:val="28"/>
            </w:rPr>
            <w:t xml:space="preserve"> </w:t>
          </w:r>
          <w:r w:rsidRPr="00BE4E3C">
            <w:rPr>
              <w:b/>
              <w:sz w:val="28"/>
              <w:szCs w:val="28"/>
            </w:rPr>
            <w:t>APT Standardization Program Forum (ASTAP-3</w:t>
          </w:r>
          <w:r>
            <w:rPr>
              <w:b/>
              <w:sz w:val="28"/>
              <w:szCs w:val="28"/>
            </w:rPr>
            <w:t>1</w:t>
          </w:r>
          <w:r w:rsidRPr="00BE4E3C">
            <w:rPr>
              <w:b/>
              <w:sz w:val="28"/>
              <w:szCs w:val="28"/>
            </w:rPr>
            <w:t>)</w:t>
          </w:r>
        </w:p>
        <w:p w14:paraId="72CAABEA" w14:textId="24C32445" w:rsidR="00E354D1" w:rsidRDefault="00E354D1" w:rsidP="00383AFF">
          <w:pPr>
            <w:spacing w:line="276" w:lineRule="auto"/>
            <w:contextualSpacing/>
            <w:rPr>
              <w:b/>
              <w:sz w:val="28"/>
              <w:szCs w:val="28"/>
            </w:rPr>
          </w:pPr>
          <w:r w:rsidRPr="00BE4E3C">
            <w:rPr>
              <w:b/>
              <w:sz w:val="28"/>
              <w:szCs w:val="28"/>
            </w:rPr>
            <w:t>1</w:t>
          </w:r>
          <w:r>
            <w:rPr>
              <w:b/>
              <w:sz w:val="28"/>
              <w:szCs w:val="28"/>
            </w:rPr>
            <w:t>1</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w:t>
          </w:r>
          <w:r>
            <w:rPr>
              <w:b/>
              <w:sz w:val="28"/>
              <w:szCs w:val="28"/>
            </w:rPr>
            <w:t>19</w:t>
          </w:r>
        </w:p>
        <w:p w14:paraId="6D533CD0" w14:textId="4854A3C2" w:rsidR="00E354D1" w:rsidRPr="00E354D1" w:rsidRDefault="00E354D1" w:rsidP="00383AFF">
          <w:pPr>
            <w:spacing w:line="276" w:lineRule="auto"/>
            <w:contextualSpacing/>
            <w:rPr>
              <w:b/>
              <w:sz w:val="28"/>
              <w:szCs w:val="28"/>
              <w:lang w:eastAsia="ko-KR"/>
            </w:rPr>
          </w:pPr>
          <w:r>
            <w:rPr>
              <w:rFonts w:hint="eastAsia"/>
              <w:b/>
              <w:sz w:val="28"/>
              <w:szCs w:val="28"/>
              <w:lang w:eastAsia="ko-KR"/>
            </w:rPr>
            <w:t>T</w:t>
          </w:r>
          <w:r>
            <w:rPr>
              <w:b/>
              <w:sz w:val="28"/>
              <w:szCs w:val="28"/>
              <w:lang w:eastAsia="ko-KR"/>
            </w:rPr>
            <w:t>okyo, Japan</w:t>
          </w:r>
        </w:p>
        <w:p w14:paraId="64323202" w14:textId="77777777" w:rsidR="00E354D1" w:rsidRDefault="00E354D1" w:rsidP="00383AFF">
          <w:pPr>
            <w:spacing w:line="276" w:lineRule="auto"/>
            <w:contextualSpacing/>
            <w:rPr>
              <w:color w:val="FF0000"/>
              <w:sz w:val="28"/>
              <w:szCs w:val="28"/>
            </w:rPr>
          </w:pPr>
        </w:p>
        <w:p w14:paraId="74B55642" w14:textId="74A1DD48" w:rsidR="00E354D1" w:rsidRPr="00E8704A" w:rsidRDefault="00E8704A" w:rsidP="00E8704A">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w:t>
          </w:r>
          <w:r>
            <w:rPr>
              <w:b/>
              <w:bCs/>
              <w:i/>
              <w:iCs/>
              <w:sz w:val="28"/>
              <w:szCs w:val="28"/>
              <w:lang w:eastAsia="ko-KR"/>
            </w:rPr>
            <w:t>1/OUT-</w:t>
          </w:r>
          <w:r>
            <w:rPr>
              <w:b/>
              <w:bCs/>
              <w:i/>
              <w:iCs/>
              <w:sz w:val="28"/>
              <w:szCs w:val="28"/>
              <w:lang w:eastAsia="ko-KR"/>
            </w:rPr>
            <w:t>08</w:t>
          </w:r>
          <w:r>
            <w:rPr>
              <w:b/>
              <w:bCs/>
              <w:i/>
              <w:iCs/>
              <w:sz w:val="28"/>
              <w:szCs w:val="28"/>
              <w:lang w:eastAsia="ko-KR"/>
            </w:rPr>
            <w:t>)</w:t>
          </w:r>
        </w:p>
        <w:p w14:paraId="6BBB1284" w14:textId="77777777" w:rsidR="00E354D1" w:rsidRDefault="00E354D1" w:rsidP="00383AFF">
          <w:pPr>
            <w:spacing w:line="276" w:lineRule="auto"/>
            <w:contextualSpacing/>
            <w:rPr>
              <w:color w:val="FF0000"/>
              <w:sz w:val="28"/>
              <w:szCs w:val="28"/>
            </w:rPr>
          </w:pPr>
        </w:p>
        <w:p w14:paraId="02C24B91" w14:textId="77777777" w:rsidR="00E354D1" w:rsidRDefault="00E354D1" w:rsidP="00383AFF">
          <w:pPr>
            <w:spacing w:line="276" w:lineRule="auto"/>
            <w:contextualSpacing/>
            <w:rPr>
              <w:color w:val="FF0000"/>
              <w:sz w:val="28"/>
              <w:szCs w:val="28"/>
            </w:rPr>
          </w:pPr>
        </w:p>
        <w:p w14:paraId="72D9A5A8" w14:textId="77777777" w:rsidR="00E354D1" w:rsidRDefault="00E354D1" w:rsidP="00383AFF">
          <w:pPr>
            <w:spacing w:line="276" w:lineRule="auto"/>
            <w:contextualSpacing/>
            <w:rPr>
              <w:color w:val="FF0000"/>
              <w:sz w:val="28"/>
              <w:szCs w:val="28"/>
            </w:rPr>
          </w:pPr>
        </w:p>
        <w:p w14:paraId="22B50FC7" w14:textId="77777777" w:rsidR="00E354D1" w:rsidRDefault="00E354D1" w:rsidP="00383AFF">
          <w:pPr>
            <w:spacing w:line="276" w:lineRule="auto"/>
            <w:contextualSpacing/>
            <w:rPr>
              <w:color w:val="FF0000"/>
              <w:sz w:val="28"/>
              <w:szCs w:val="28"/>
            </w:rPr>
          </w:pPr>
        </w:p>
        <w:p w14:paraId="172B0582" w14:textId="77777777" w:rsidR="00E354D1" w:rsidRDefault="00E354D1" w:rsidP="00383AFF">
          <w:pPr>
            <w:spacing w:line="276" w:lineRule="auto"/>
            <w:contextualSpacing/>
            <w:rPr>
              <w:color w:val="FF0000"/>
              <w:sz w:val="28"/>
              <w:szCs w:val="28"/>
            </w:rPr>
          </w:pPr>
        </w:p>
        <w:p w14:paraId="687F1940" w14:textId="77777777" w:rsidR="00E354D1" w:rsidRDefault="00E354D1" w:rsidP="00383AFF">
          <w:pPr>
            <w:spacing w:line="276" w:lineRule="auto"/>
            <w:contextualSpacing/>
            <w:rPr>
              <w:color w:val="FF0000"/>
              <w:sz w:val="28"/>
              <w:szCs w:val="28"/>
            </w:rPr>
          </w:pPr>
        </w:p>
        <w:p w14:paraId="6EF8A1F6" w14:textId="77777777" w:rsidR="00E354D1" w:rsidRDefault="00E354D1" w:rsidP="00383AFF">
          <w:pPr>
            <w:spacing w:line="276" w:lineRule="auto"/>
            <w:contextualSpacing/>
            <w:rPr>
              <w:color w:val="FF0000"/>
              <w:sz w:val="28"/>
              <w:szCs w:val="28"/>
            </w:rPr>
          </w:pPr>
        </w:p>
        <w:p w14:paraId="536A41EB" w14:textId="77777777" w:rsidR="00E354D1" w:rsidRDefault="00E354D1" w:rsidP="00383AFF">
          <w:pPr>
            <w:spacing w:line="276" w:lineRule="auto"/>
            <w:contextualSpacing/>
            <w:rPr>
              <w:color w:val="FF0000"/>
              <w:sz w:val="28"/>
              <w:szCs w:val="28"/>
            </w:rPr>
          </w:pPr>
        </w:p>
        <w:p w14:paraId="0606CAF3" w14:textId="0E540327" w:rsidR="00406C63" w:rsidRPr="00ED430C" w:rsidRDefault="00E354D1" w:rsidP="00ED430C">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03C81381" wp14:editId="5865BC10">
                    <wp:simplePos x="0" y="0"/>
                    <wp:positionH relativeFrom="column">
                      <wp:posOffset>4150995</wp:posOffset>
                    </wp:positionH>
                    <wp:positionV relativeFrom="paragraph">
                      <wp:posOffset>224155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09219A07" w14:textId="47B2259F" w:rsidR="00E354D1" w:rsidRPr="00BE7CD6" w:rsidRDefault="00E354D1" w:rsidP="00BE7CD6">
                                <w:pPr>
                                  <w:jc w:val="right"/>
                                  <w:rPr>
                                    <w:b/>
                                    <w:bCs/>
                                    <w:sz w:val="28"/>
                                    <w:szCs w:val="28"/>
                                  </w:rPr>
                                </w:pPr>
                                <w:r w:rsidRPr="00BE7CD6">
                                  <w:rPr>
                                    <w:b/>
                                    <w:bCs/>
                                    <w:sz w:val="28"/>
                                    <w:szCs w:val="28"/>
                                  </w:rPr>
                                  <w:t>No. APT/ASTAP/REPT-</w:t>
                                </w:r>
                                <w:r>
                                  <w:rPr>
                                    <w:b/>
                                    <w:bCs/>
                                    <w:sz w:val="28"/>
                                    <w:szCs w:val="2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C81381" id="_x0000_t202" coordsize="21600,21600" o:spt="202" path="m,l,21600r21600,l21600,xe">
                    <v:stroke joinstyle="miter"/>
                    <v:path gradientshapeok="t" o:connecttype="rect"/>
                  </v:shapetype>
                  <v:shape id="Text Box 74" o:spid="_x0000_s1026" type="#_x0000_t202" style="position:absolute;margin-left:326.85pt;margin-top:17.65pt;width:188.4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" filled="f" stroked="f" strokeweight=".5pt">
                    <v:textbox>
                      <w:txbxContent>
                        <w:p w14:paraId="09219A07" w14:textId="47B2259F" w:rsidR="00E354D1" w:rsidRPr="00BE7CD6" w:rsidRDefault="00E354D1" w:rsidP="00BE7CD6">
                          <w:pPr>
                            <w:jc w:val="right"/>
                            <w:rPr>
                              <w:b/>
                              <w:bCs/>
                              <w:sz w:val="28"/>
                              <w:szCs w:val="28"/>
                            </w:rPr>
                          </w:pPr>
                          <w:r w:rsidRPr="00BE7CD6">
                            <w:rPr>
                              <w:b/>
                              <w:bCs/>
                              <w:sz w:val="28"/>
                              <w:szCs w:val="28"/>
                            </w:rPr>
                            <w:t>No. APT/ASTAP/REPT-</w:t>
                          </w:r>
                          <w:r>
                            <w:rPr>
                              <w:b/>
                              <w:bCs/>
                              <w:sz w:val="28"/>
                              <w:szCs w:val="28"/>
                            </w:rPr>
                            <w:t>36</w:t>
                          </w:r>
                        </w:p>
                      </w:txbxContent>
                    </v:textbox>
                  </v:shape>
                </w:pict>
              </mc:Fallback>
            </mc:AlternateContent>
          </w:r>
          <w:r>
            <w:rPr>
              <w:color w:val="000000"/>
            </w:rPr>
            <w:br w:type="page"/>
          </w:r>
        </w:p>
      </w:sdtContent>
    </w:sdt>
    <w:p w14:paraId="4DA46ED2" w14:textId="77777777" w:rsidR="00406C63" w:rsidRPr="00541A1B" w:rsidRDefault="00406C63" w:rsidP="00793127">
      <w:pPr>
        <w:pStyle w:val="ListParagraph"/>
        <w:ind w:left="360"/>
        <w:rPr>
          <w:rFonts w:ascii="Times New Roman" w:hAnsi="Times New Roman" w:cs="Times New Roman"/>
          <w:color w:val="FF0000"/>
          <w:sz w:val="24"/>
          <w:szCs w:val="24"/>
          <w:lang w:eastAsia="ko-KR"/>
        </w:rPr>
      </w:pPr>
    </w:p>
    <w:p w14:paraId="78F8984A" w14:textId="5412DF22" w:rsidR="00541A1B" w:rsidRPr="00541A1B" w:rsidRDefault="00541A1B" w:rsidP="00541A1B">
      <w:pPr>
        <w:pStyle w:val="TOC1"/>
        <w:tabs>
          <w:tab w:val="right" w:leader="dot" w:pos="9307"/>
        </w:tabs>
        <w:rPr>
          <w:rFonts w:eastAsiaTheme="minorEastAsia"/>
          <w:b/>
          <w:noProof/>
          <w:color w:val="000000" w:themeColor="text1"/>
        </w:rPr>
      </w:pPr>
      <w:r w:rsidRPr="00541A1B">
        <w:rPr>
          <w:b/>
          <w:color w:val="000000" w:themeColor="text1"/>
          <w:lang w:eastAsia="ko-KR"/>
        </w:rPr>
        <w:t>Table of Contents</w:t>
      </w:r>
      <w:r w:rsidRPr="00541A1B">
        <w:rPr>
          <w:b/>
          <w:color w:val="000000" w:themeColor="text1"/>
          <w:lang w:eastAsia="ko-KR"/>
        </w:rPr>
        <w:fldChar w:fldCharType="begin"/>
      </w:r>
      <w:r w:rsidRPr="00541A1B">
        <w:rPr>
          <w:b/>
          <w:color w:val="000000" w:themeColor="text1"/>
          <w:lang w:eastAsia="ko-KR"/>
        </w:rPr>
        <w:instrText xml:space="preserve"> TOC \o "1-2" \h \z \u </w:instrText>
      </w:r>
      <w:r w:rsidRPr="00541A1B">
        <w:rPr>
          <w:b/>
          <w:color w:val="000000" w:themeColor="text1"/>
          <w:lang w:eastAsia="ko-KR"/>
        </w:rPr>
        <w:fldChar w:fldCharType="separate"/>
      </w:r>
    </w:p>
    <w:p w14:paraId="73F749C3" w14:textId="14C96997" w:rsidR="00541A1B" w:rsidRPr="00541A1B" w:rsidRDefault="00000000">
      <w:pPr>
        <w:pStyle w:val="TOC1"/>
        <w:tabs>
          <w:tab w:val="left" w:pos="440"/>
          <w:tab w:val="right" w:leader="dot" w:pos="9307"/>
        </w:tabs>
        <w:rPr>
          <w:rFonts w:eastAsiaTheme="minorEastAsia"/>
          <w:b/>
          <w:noProof/>
          <w:color w:val="000000" w:themeColor="text1"/>
        </w:rPr>
      </w:pPr>
      <w:hyperlink w:anchor="_Toc11929171" w:history="1">
        <w:r w:rsidR="00541A1B" w:rsidRPr="00541A1B">
          <w:rPr>
            <w:rStyle w:val="Hyperlink"/>
            <w:b/>
            <w:noProof/>
            <w:color w:val="000000" w:themeColor="text1"/>
          </w:rPr>
          <w:t>1.</w:t>
        </w:r>
        <w:r w:rsidR="00541A1B" w:rsidRPr="00541A1B">
          <w:rPr>
            <w:rFonts w:eastAsiaTheme="minorEastAsia"/>
            <w:b/>
            <w:noProof/>
            <w:color w:val="000000" w:themeColor="text1"/>
          </w:rPr>
          <w:tab/>
        </w:r>
        <w:r w:rsidR="00541A1B" w:rsidRPr="00541A1B">
          <w:rPr>
            <w:rStyle w:val="Hyperlink"/>
            <w:b/>
            <w:noProof/>
            <w:color w:val="000000" w:themeColor="text1"/>
          </w:rPr>
          <w:t>Introduction</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_Toc11929171 \h </w:instrText>
        </w:r>
        <w:r w:rsidR="00541A1B" w:rsidRPr="00541A1B">
          <w:rPr>
            <w:b/>
            <w:noProof/>
            <w:webHidden/>
            <w:color w:val="000000" w:themeColor="text1"/>
          </w:rPr>
        </w:r>
        <w:r w:rsidR="00541A1B" w:rsidRPr="00541A1B">
          <w:rPr>
            <w:b/>
            <w:noProof/>
            <w:webHidden/>
            <w:color w:val="000000" w:themeColor="text1"/>
          </w:rPr>
          <w:fldChar w:fldCharType="separate"/>
        </w:r>
        <w:r w:rsidR="006151D9">
          <w:rPr>
            <w:b/>
            <w:noProof/>
            <w:webHidden/>
            <w:color w:val="000000" w:themeColor="text1"/>
          </w:rPr>
          <w:t>2</w:t>
        </w:r>
        <w:r w:rsidR="00541A1B" w:rsidRPr="00541A1B">
          <w:rPr>
            <w:b/>
            <w:noProof/>
            <w:webHidden/>
            <w:color w:val="000000" w:themeColor="text1"/>
          </w:rPr>
          <w:fldChar w:fldCharType="end"/>
        </w:r>
      </w:hyperlink>
    </w:p>
    <w:p w14:paraId="70D5B9D8" w14:textId="1D4AB408" w:rsidR="00541A1B" w:rsidRPr="00541A1B" w:rsidRDefault="00000000">
      <w:pPr>
        <w:pStyle w:val="TOC1"/>
        <w:tabs>
          <w:tab w:val="left" w:pos="440"/>
          <w:tab w:val="right" w:leader="dot" w:pos="9307"/>
        </w:tabs>
        <w:rPr>
          <w:rFonts w:eastAsiaTheme="minorEastAsia"/>
          <w:b/>
          <w:noProof/>
          <w:color w:val="000000" w:themeColor="text1"/>
        </w:rPr>
      </w:pPr>
      <w:hyperlink w:anchor="_Toc11929172" w:history="1">
        <w:r w:rsidR="00541A1B" w:rsidRPr="00541A1B">
          <w:rPr>
            <w:rStyle w:val="Hyperlink"/>
            <w:b/>
            <w:noProof/>
            <w:color w:val="000000" w:themeColor="text1"/>
          </w:rPr>
          <w:t>2.</w:t>
        </w:r>
        <w:r w:rsidR="00541A1B" w:rsidRPr="00541A1B">
          <w:rPr>
            <w:rFonts w:eastAsiaTheme="minorEastAsia"/>
            <w:b/>
            <w:noProof/>
            <w:color w:val="000000" w:themeColor="text1"/>
          </w:rPr>
          <w:tab/>
        </w:r>
        <w:r w:rsidR="00541A1B" w:rsidRPr="00541A1B">
          <w:rPr>
            <w:rStyle w:val="Hyperlink"/>
            <w:b/>
            <w:noProof/>
            <w:color w:val="000000" w:themeColor="text1"/>
          </w:rPr>
          <w:t>Scope</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_Toc11929172 \h </w:instrText>
        </w:r>
        <w:r w:rsidR="00541A1B" w:rsidRPr="00541A1B">
          <w:rPr>
            <w:b/>
            <w:noProof/>
            <w:webHidden/>
            <w:color w:val="000000" w:themeColor="text1"/>
          </w:rPr>
        </w:r>
        <w:r w:rsidR="00541A1B" w:rsidRPr="00541A1B">
          <w:rPr>
            <w:b/>
            <w:noProof/>
            <w:webHidden/>
            <w:color w:val="000000" w:themeColor="text1"/>
          </w:rPr>
          <w:fldChar w:fldCharType="separate"/>
        </w:r>
        <w:r w:rsidR="006151D9">
          <w:rPr>
            <w:b/>
            <w:noProof/>
            <w:webHidden/>
            <w:color w:val="000000" w:themeColor="text1"/>
          </w:rPr>
          <w:t>2</w:t>
        </w:r>
        <w:r w:rsidR="00541A1B" w:rsidRPr="00541A1B">
          <w:rPr>
            <w:b/>
            <w:noProof/>
            <w:webHidden/>
            <w:color w:val="000000" w:themeColor="text1"/>
          </w:rPr>
          <w:fldChar w:fldCharType="end"/>
        </w:r>
      </w:hyperlink>
    </w:p>
    <w:p w14:paraId="524784FC" w14:textId="74A602F0" w:rsidR="00541A1B" w:rsidRPr="00541A1B" w:rsidRDefault="00000000">
      <w:pPr>
        <w:pStyle w:val="TOC1"/>
        <w:tabs>
          <w:tab w:val="left" w:pos="440"/>
          <w:tab w:val="right" w:leader="dot" w:pos="9307"/>
        </w:tabs>
        <w:rPr>
          <w:rFonts w:eastAsiaTheme="minorEastAsia"/>
          <w:b/>
          <w:noProof/>
          <w:color w:val="000000" w:themeColor="text1"/>
        </w:rPr>
      </w:pPr>
      <w:hyperlink w:anchor="_Toc11929173" w:history="1">
        <w:r w:rsidR="00541A1B" w:rsidRPr="00541A1B">
          <w:rPr>
            <w:rStyle w:val="Hyperlink"/>
            <w:b/>
            <w:noProof/>
            <w:color w:val="000000" w:themeColor="text1"/>
          </w:rPr>
          <w:t>3.</w:t>
        </w:r>
        <w:r w:rsidR="00541A1B" w:rsidRPr="00541A1B">
          <w:rPr>
            <w:rFonts w:eastAsiaTheme="minorEastAsia"/>
            <w:b/>
            <w:noProof/>
            <w:color w:val="000000" w:themeColor="text1"/>
          </w:rPr>
          <w:tab/>
        </w:r>
        <w:r w:rsidR="00541A1B" w:rsidRPr="00541A1B">
          <w:rPr>
            <w:rStyle w:val="Hyperlink"/>
            <w:b/>
            <w:noProof/>
            <w:color w:val="000000" w:themeColor="text1"/>
          </w:rPr>
          <w:t>References</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_Toc11929173 \h </w:instrText>
        </w:r>
        <w:r w:rsidR="00541A1B" w:rsidRPr="00541A1B">
          <w:rPr>
            <w:b/>
            <w:noProof/>
            <w:webHidden/>
            <w:color w:val="000000" w:themeColor="text1"/>
          </w:rPr>
        </w:r>
        <w:r w:rsidR="00541A1B" w:rsidRPr="00541A1B">
          <w:rPr>
            <w:b/>
            <w:noProof/>
            <w:webHidden/>
            <w:color w:val="000000" w:themeColor="text1"/>
          </w:rPr>
          <w:fldChar w:fldCharType="separate"/>
        </w:r>
        <w:r w:rsidR="006151D9">
          <w:rPr>
            <w:b/>
            <w:noProof/>
            <w:webHidden/>
            <w:color w:val="000000" w:themeColor="text1"/>
          </w:rPr>
          <w:t>2</w:t>
        </w:r>
        <w:r w:rsidR="00541A1B" w:rsidRPr="00541A1B">
          <w:rPr>
            <w:b/>
            <w:noProof/>
            <w:webHidden/>
            <w:color w:val="000000" w:themeColor="text1"/>
          </w:rPr>
          <w:fldChar w:fldCharType="end"/>
        </w:r>
      </w:hyperlink>
    </w:p>
    <w:p w14:paraId="1CC59895" w14:textId="65249247" w:rsidR="00541A1B" w:rsidRPr="00541A1B" w:rsidRDefault="00000000">
      <w:pPr>
        <w:pStyle w:val="TOC1"/>
        <w:tabs>
          <w:tab w:val="left" w:pos="440"/>
          <w:tab w:val="right" w:leader="dot" w:pos="9307"/>
        </w:tabs>
        <w:rPr>
          <w:rFonts w:eastAsiaTheme="minorEastAsia"/>
          <w:b/>
          <w:noProof/>
          <w:color w:val="000000" w:themeColor="text1"/>
        </w:rPr>
      </w:pPr>
      <w:hyperlink w:anchor="_Toc11929174" w:history="1">
        <w:r w:rsidR="00541A1B" w:rsidRPr="00541A1B">
          <w:rPr>
            <w:rStyle w:val="Hyperlink"/>
            <w:b/>
            <w:noProof/>
            <w:color w:val="000000" w:themeColor="text1"/>
          </w:rPr>
          <w:t>4.</w:t>
        </w:r>
        <w:r w:rsidR="00541A1B" w:rsidRPr="00541A1B">
          <w:rPr>
            <w:rFonts w:eastAsiaTheme="minorEastAsia"/>
            <w:b/>
            <w:noProof/>
            <w:color w:val="000000" w:themeColor="text1"/>
          </w:rPr>
          <w:tab/>
        </w:r>
        <w:r w:rsidR="00541A1B" w:rsidRPr="00541A1B">
          <w:rPr>
            <w:rStyle w:val="Hyperlink"/>
            <w:b/>
            <w:noProof/>
            <w:color w:val="000000" w:themeColor="text1"/>
          </w:rPr>
          <w:t>Abbreviations and acronyms</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_Toc11929174 \h </w:instrText>
        </w:r>
        <w:r w:rsidR="00541A1B" w:rsidRPr="00541A1B">
          <w:rPr>
            <w:b/>
            <w:noProof/>
            <w:webHidden/>
            <w:color w:val="000000" w:themeColor="text1"/>
          </w:rPr>
        </w:r>
        <w:r w:rsidR="00541A1B" w:rsidRPr="00541A1B">
          <w:rPr>
            <w:b/>
            <w:noProof/>
            <w:webHidden/>
            <w:color w:val="000000" w:themeColor="text1"/>
          </w:rPr>
          <w:fldChar w:fldCharType="separate"/>
        </w:r>
        <w:r w:rsidR="006151D9">
          <w:rPr>
            <w:b/>
            <w:noProof/>
            <w:webHidden/>
            <w:color w:val="000000" w:themeColor="text1"/>
          </w:rPr>
          <w:t>2</w:t>
        </w:r>
        <w:r w:rsidR="00541A1B" w:rsidRPr="00541A1B">
          <w:rPr>
            <w:b/>
            <w:noProof/>
            <w:webHidden/>
            <w:color w:val="000000" w:themeColor="text1"/>
          </w:rPr>
          <w:fldChar w:fldCharType="end"/>
        </w:r>
      </w:hyperlink>
    </w:p>
    <w:p w14:paraId="637B4838" w14:textId="4BB58A3B" w:rsidR="00541A1B" w:rsidRPr="00541A1B" w:rsidRDefault="00000000">
      <w:pPr>
        <w:pStyle w:val="TOC1"/>
        <w:tabs>
          <w:tab w:val="left" w:pos="440"/>
          <w:tab w:val="right" w:leader="dot" w:pos="9307"/>
        </w:tabs>
        <w:rPr>
          <w:rFonts w:eastAsiaTheme="minorEastAsia"/>
          <w:b/>
          <w:noProof/>
          <w:color w:val="000000" w:themeColor="text1"/>
        </w:rPr>
      </w:pPr>
      <w:hyperlink w:anchor="_Toc11929175" w:history="1">
        <w:r w:rsidR="00541A1B" w:rsidRPr="00541A1B">
          <w:rPr>
            <w:rStyle w:val="Hyperlink"/>
            <w:b/>
            <w:noProof/>
            <w:color w:val="000000" w:themeColor="text1"/>
          </w:rPr>
          <w:t>5.</w:t>
        </w:r>
        <w:r w:rsidR="00541A1B" w:rsidRPr="00541A1B">
          <w:rPr>
            <w:rFonts w:eastAsiaTheme="minorEastAsia"/>
            <w:b/>
            <w:noProof/>
            <w:color w:val="000000" w:themeColor="text1"/>
          </w:rPr>
          <w:tab/>
        </w:r>
        <w:r w:rsidR="00541A1B" w:rsidRPr="00541A1B">
          <w:rPr>
            <w:rStyle w:val="Hyperlink"/>
            <w:b/>
            <w:noProof/>
            <w:color w:val="000000" w:themeColor="text1"/>
          </w:rPr>
          <w:t>System Architecture</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_Toc11929175 \h </w:instrText>
        </w:r>
        <w:r w:rsidR="00541A1B" w:rsidRPr="00541A1B">
          <w:rPr>
            <w:b/>
            <w:noProof/>
            <w:webHidden/>
            <w:color w:val="000000" w:themeColor="text1"/>
          </w:rPr>
        </w:r>
        <w:r w:rsidR="00541A1B" w:rsidRPr="00541A1B">
          <w:rPr>
            <w:b/>
            <w:noProof/>
            <w:webHidden/>
            <w:color w:val="000000" w:themeColor="text1"/>
          </w:rPr>
          <w:fldChar w:fldCharType="separate"/>
        </w:r>
        <w:r w:rsidR="006151D9">
          <w:rPr>
            <w:b/>
            <w:noProof/>
            <w:webHidden/>
            <w:color w:val="000000" w:themeColor="text1"/>
          </w:rPr>
          <w:t>3</w:t>
        </w:r>
        <w:r w:rsidR="00541A1B" w:rsidRPr="00541A1B">
          <w:rPr>
            <w:b/>
            <w:noProof/>
            <w:webHidden/>
            <w:color w:val="000000" w:themeColor="text1"/>
          </w:rPr>
          <w:fldChar w:fldCharType="end"/>
        </w:r>
      </w:hyperlink>
    </w:p>
    <w:p w14:paraId="0B8E801D" w14:textId="1AF73B98"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b/>
          <w:noProof/>
          <w:color w:val="000000" w:themeColor="text1"/>
        </w:rPr>
        <w:tab/>
      </w:r>
      <w:hyperlink w:anchor="_Toc11929176" w:history="1">
        <w:r w:rsidRPr="00541A1B">
          <w:rPr>
            <w:rStyle w:val="Hyperlink"/>
            <w:noProof/>
            <w:color w:val="000000" w:themeColor="text1"/>
          </w:rPr>
          <w:t>5.1 Overview</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_Toc11929176 \h </w:instrText>
        </w:r>
        <w:r w:rsidRPr="00541A1B">
          <w:rPr>
            <w:noProof/>
            <w:webHidden/>
            <w:color w:val="000000" w:themeColor="text1"/>
          </w:rPr>
        </w:r>
        <w:r w:rsidRPr="00541A1B">
          <w:rPr>
            <w:noProof/>
            <w:webHidden/>
            <w:color w:val="000000" w:themeColor="text1"/>
          </w:rPr>
          <w:fldChar w:fldCharType="separate"/>
        </w:r>
        <w:r w:rsidR="006151D9">
          <w:rPr>
            <w:noProof/>
            <w:webHidden/>
            <w:color w:val="000000" w:themeColor="text1"/>
          </w:rPr>
          <w:t>3</w:t>
        </w:r>
        <w:r w:rsidRPr="00541A1B">
          <w:rPr>
            <w:noProof/>
            <w:webHidden/>
            <w:color w:val="000000" w:themeColor="text1"/>
          </w:rPr>
          <w:fldChar w:fldCharType="end"/>
        </w:r>
      </w:hyperlink>
    </w:p>
    <w:p w14:paraId="1578999D" w14:textId="72A24588"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80" w:history="1">
        <w:r w:rsidRPr="00541A1B">
          <w:rPr>
            <w:rStyle w:val="Hyperlink"/>
            <w:noProof/>
            <w:color w:val="000000" w:themeColor="text1"/>
          </w:rPr>
          <w:t xml:space="preserve">5.2 </w:t>
        </w:r>
        <w:r w:rsidRPr="00541A1B">
          <w:rPr>
            <w:rFonts w:eastAsiaTheme="minorEastAsia"/>
            <w:noProof/>
            <w:color w:val="000000" w:themeColor="text1"/>
          </w:rPr>
          <w:t>A</w:t>
        </w:r>
        <w:r w:rsidRPr="00541A1B">
          <w:rPr>
            <w:rStyle w:val="Hyperlink"/>
            <w:noProof/>
            <w:color w:val="000000" w:themeColor="text1"/>
          </w:rPr>
          <w:t>pproach &amp; Research Methodology</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_Toc11929180 \h </w:instrText>
        </w:r>
        <w:r w:rsidRPr="00541A1B">
          <w:rPr>
            <w:noProof/>
            <w:webHidden/>
            <w:color w:val="000000" w:themeColor="text1"/>
          </w:rPr>
        </w:r>
        <w:r w:rsidRPr="00541A1B">
          <w:rPr>
            <w:noProof/>
            <w:webHidden/>
            <w:color w:val="000000" w:themeColor="text1"/>
          </w:rPr>
          <w:fldChar w:fldCharType="separate"/>
        </w:r>
        <w:r w:rsidR="006151D9">
          <w:rPr>
            <w:noProof/>
            <w:webHidden/>
            <w:color w:val="000000" w:themeColor="text1"/>
          </w:rPr>
          <w:t>5</w:t>
        </w:r>
        <w:r w:rsidRPr="00541A1B">
          <w:rPr>
            <w:noProof/>
            <w:webHidden/>
            <w:color w:val="000000" w:themeColor="text1"/>
          </w:rPr>
          <w:fldChar w:fldCharType="end"/>
        </w:r>
      </w:hyperlink>
    </w:p>
    <w:p w14:paraId="4FBE3E45" w14:textId="32F288A1" w:rsidR="00541A1B" w:rsidRPr="00541A1B" w:rsidRDefault="00000000">
      <w:pPr>
        <w:pStyle w:val="TOC1"/>
        <w:tabs>
          <w:tab w:val="left" w:pos="440"/>
          <w:tab w:val="right" w:leader="dot" w:pos="9307"/>
        </w:tabs>
        <w:rPr>
          <w:rFonts w:eastAsiaTheme="minorEastAsia"/>
          <w:noProof/>
          <w:color w:val="000000" w:themeColor="text1"/>
        </w:rPr>
      </w:pPr>
      <w:hyperlink w:anchor="_Toc11929185" w:history="1">
        <w:r w:rsidR="00541A1B" w:rsidRPr="00541A1B">
          <w:rPr>
            <w:rStyle w:val="Hyperlink"/>
            <w:b/>
            <w:noProof/>
            <w:color w:val="000000" w:themeColor="text1"/>
          </w:rPr>
          <w:t>6.</w:t>
        </w:r>
        <w:r w:rsidR="00541A1B" w:rsidRPr="00541A1B">
          <w:rPr>
            <w:rFonts w:eastAsiaTheme="minorEastAsia"/>
            <w:b/>
            <w:noProof/>
            <w:color w:val="000000" w:themeColor="text1"/>
          </w:rPr>
          <w:tab/>
        </w:r>
        <w:r w:rsidR="00541A1B" w:rsidRPr="00541A1B">
          <w:rPr>
            <w:rStyle w:val="Hyperlink"/>
            <w:b/>
            <w:noProof/>
            <w:color w:val="000000" w:themeColor="text1"/>
          </w:rPr>
          <w:t>System demonstration and discussion</w:t>
        </w:r>
        <w:r w:rsidR="00541A1B" w:rsidRPr="00541A1B">
          <w:rPr>
            <w:noProof/>
            <w:webHidden/>
            <w:color w:val="000000" w:themeColor="text1"/>
          </w:rPr>
          <w:tab/>
        </w:r>
        <w:r w:rsidR="00541A1B" w:rsidRPr="00541A1B">
          <w:rPr>
            <w:noProof/>
            <w:webHidden/>
            <w:color w:val="000000" w:themeColor="text1"/>
          </w:rPr>
          <w:fldChar w:fldCharType="begin"/>
        </w:r>
        <w:r w:rsidR="00541A1B" w:rsidRPr="00541A1B">
          <w:rPr>
            <w:noProof/>
            <w:webHidden/>
            <w:color w:val="000000" w:themeColor="text1"/>
          </w:rPr>
          <w:instrText xml:space="preserve"> PAGEREF _Toc11929185 \h </w:instrText>
        </w:r>
        <w:r w:rsidR="00541A1B" w:rsidRPr="00541A1B">
          <w:rPr>
            <w:noProof/>
            <w:webHidden/>
            <w:color w:val="000000" w:themeColor="text1"/>
          </w:rPr>
        </w:r>
        <w:r w:rsidR="00541A1B" w:rsidRPr="00541A1B">
          <w:rPr>
            <w:noProof/>
            <w:webHidden/>
            <w:color w:val="000000" w:themeColor="text1"/>
          </w:rPr>
          <w:fldChar w:fldCharType="separate"/>
        </w:r>
        <w:r w:rsidR="006151D9">
          <w:rPr>
            <w:noProof/>
            <w:webHidden/>
            <w:color w:val="000000" w:themeColor="text1"/>
          </w:rPr>
          <w:t>8</w:t>
        </w:r>
        <w:r w:rsidR="00541A1B" w:rsidRPr="00541A1B">
          <w:rPr>
            <w:noProof/>
            <w:webHidden/>
            <w:color w:val="000000" w:themeColor="text1"/>
          </w:rPr>
          <w:fldChar w:fldCharType="end"/>
        </w:r>
      </w:hyperlink>
    </w:p>
    <w:p w14:paraId="5067CA29" w14:textId="7C959561"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86" w:history="1">
        <w:r w:rsidRPr="00541A1B">
          <w:rPr>
            <w:rStyle w:val="Hyperlink"/>
            <w:noProof/>
            <w:color w:val="000000" w:themeColor="text1"/>
          </w:rPr>
          <w:t>6.1 OLT and RAU configuration</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_Toc11929186 \h </w:instrText>
        </w:r>
        <w:r w:rsidRPr="00541A1B">
          <w:rPr>
            <w:noProof/>
            <w:webHidden/>
            <w:color w:val="000000" w:themeColor="text1"/>
          </w:rPr>
        </w:r>
        <w:r w:rsidRPr="00541A1B">
          <w:rPr>
            <w:noProof/>
            <w:webHidden/>
            <w:color w:val="000000" w:themeColor="text1"/>
          </w:rPr>
          <w:fldChar w:fldCharType="separate"/>
        </w:r>
        <w:r w:rsidR="006151D9">
          <w:rPr>
            <w:noProof/>
            <w:webHidden/>
            <w:color w:val="000000" w:themeColor="text1"/>
          </w:rPr>
          <w:t>8</w:t>
        </w:r>
        <w:r w:rsidRPr="00541A1B">
          <w:rPr>
            <w:noProof/>
            <w:webHidden/>
            <w:color w:val="000000" w:themeColor="text1"/>
          </w:rPr>
          <w:fldChar w:fldCharType="end"/>
        </w:r>
      </w:hyperlink>
    </w:p>
    <w:p w14:paraId="600BD4BD" w14:textId="77EFCB50"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91" w:history="1">
        <w:r w:rsidRPr="00541A1B">
          <w:rPr>
            <w:rStyle w:val="Hyperlink"/>
            <w:noProof/>
            <w:color w:val="000000" w:themeColor="text1"/>
          </w:rPr>
          <w:t xml:space="preserve">6.2 </w:t>
        </w:r>
        <w:r w:rsidRPr="00541A1B">
          <w:rPr>
            <w:rFonts w:eastAsiaTheme="minorEastAsia"/>
            <w:noProof/>
            <w:color w:val="000000" w:themeColor="text1"/>
          </w:rPr>
          <w:t>S</w:t>
        </w:r>
        <w:r w:rsidRPr="00541A1B">
          <w:rPr>
            <w:rStyle w:val="Hyperlink"/>
            <w:noProof/>
            <w:color w:val="000000" w:themeColor="text1"/>
          </w:rPr>
          <w:t>ystem on trial</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_Toc11929191 \h </w:instrText>
        </w:r>
        <w:r w:rsidRPr="00541A1B">
          <w:rPr>
            <w:noProof/>
            <w:webHidden/>
            <w:color w:val="000000" w:themeColor="text1"/>
          </w:rPr>
        </w:r>
        <w:r w:rsidRPr="00541A1B">
          <w:rPr>
            <w:noProof/>
            <w:webHidden/>
            <w:color w:val="000000" w:themeColor="text1"/>
          </w:rPr>
          <w:fldChar w:fldCharType="separate"/>
        </w:r>
        <w:r w:rsidR="006151D9">
          <w:rPr>
            <w:noProof/>
            <w:webHidden/>
            <w:color w:val="000000" w:themeColor="text1"/>
          </w:rPr>
          <w:t>10</w:t>
        </w:r>
        <w:r w:rsidRPr="00541A1B">
          <w:rPr>
            <w:noProof/>
            <w:webHidden/>
            <w:color w:val="000000" w:themeColor="text1"/>
          </w:rPr>
          <w:fldChar w:fldCharType="end"/>
        </w:r>
      </w:hyperlink>
    </w:p>
    <w:p w14:paraId="25833E60" w14:textId="4F408CA8" w:rsidR="00541A1B" w:rsidRPr="00541A1B" w:rsidRDefault="00000000">
      <w:pPr>
        <w:pStyle w:val="TOC1"/>
        <w:tabs>
          <w:tab w:val="left" w:pos="440"/>
          <w:tab w:val="right" w:leader="dot" w:pos="9307"/>
        </w:tabs>
        <w:rPr>
          <w:rFonts w:eastAsiaTheme="minorEastAsia"/>
          <w:noProof/>
          <w:color w:val="000000" w:themeColor="text1"/>
        </w:rPr>
      </w:pPr>
      <w:hyperlink w:anchor="_Toc11929194" w:history="1">
        <w:r w:rsidR="00541A1B" w:rsidRPr="00541A1B">
          <w:rPr>
            <w:rStyle w:val="Hyperlink"/>
            <w:b/>
            <w:noProof/>
            <w:color w:val="000000" w:themeColor="text1"/>
          </w:rPr>
          <w:t>7.</w:t>
        </w:r>
        <w:r w:rsidR="00541A1B" w:rsidRPr="00541A1B">
          <w:rPr>
            <w:rFonts w:eastAsiaTheme="minorEastAsia"/>
            <w:b/>
            <w:noProof/>
            <w:color w:val="000000" w:themeColor="text1"/>
          </w:rPr>
          <w:tab/>
        </w:r>
        <w:r w:rsidR="00541A1B" w:rsidRPr="00541A1B">
          <w:rPr>
            <w:rStyle w:val="Hyperlink"/>
            <w:b/>
            <w:noProof/>
            <w:color w:val="000000" w:themeColor="text1"/>
          </w:rPr>
          <w:t>Conclusion</w:t>
        </w:r>
        <w:r w:rsidR="00541A1B" w:rsidRPr="00541A1B">
          <w:rPr>
            <w:noProof/>
            <w:webHidden/>
            <w:color w:val="000000" w:themeColor="text1"/>
          </w:rPr>
          <w:tab/>
        </w:r>
        <w:r w:rsidR="00541A1B" w:rsidRPr="00541A1B">
          <w:rPr>
            <w:noProof/>
            <w:webHidden/>
            <w:color w:val="000000" w:themeColor="text1"/>
          </w:rPr>
          <w:fldChar w:fldCharType="begin"/>
        </w:r>
        <w:r w:rsidR="00541A1B" w:rsidRPr="00541A1B">
          <w:rPr>
            <w:noProof/>
            <w:webHidden/>
            <w:color w:val="000000" w:themeColor="text1"/>
          </w:rPr>
          <w:instrText xml:space="preserve"> PAGEREF _Toc11929194 \h </w:instrText>
        </w:r>
        <w:r w:rsidR="00541A1B" w:rsidRPr="00541A1B">
          <w:rPr>
            <w:noProof/>
            <w:webHidden/>
            <w:color w:val="000000" w:themeColor="text1"/>
          </w:rPr>
        </w:r>
        <w:r w:rsidR="00541A1B" w:rsidRPr="00541A1B">
          <w:rPr>
            <w:noProof/>
            <w:webHidden/>
            <w:color w:val="000000" w:themeColor="text1"/>
          </w:rPr>
          <w:fldChar w:fldCharType="separate"/>
        </w:r>
        <w:r w:rsidR="006151D9">
          <w:rPr>
            <w:noProof/>
            <w:webHidden/>
            <w:color w:val="000000" w:themeColor="text1"/>
          </w:rPr>
          <w:t>12</w:t>
        </w:r>
        <w:r w:rsidR="00541A1B" w:rsidRPr="00541A1B">
          <w:rPr>
            <w:noProof/>
            <w:webHidden/>
            <w:color w:val="000000" w:themeColor="text1"/>
          </w:rPr>
          <w:fldChar w:fldCharType="end"/>
        </w:r>
      </w:hyperlink>
    </w:p>
    <w:p w14:paraId="67D6B75B" w14:textId="7E440580" w:rsidR="00541A1B" w:rsidRPr="00541A1B" w:rsidRDefault="00541A1B" w:rsidP="00793127">
      <w:pPr>
        <w:pStyle w:val="ListParagraph"/>
        <w:ind w:left="360"/>
        <w:rPr>
          <w:rFonts w:ascii="Times New Roman" w:hAnsi="Times New Roman" w:cs="Times New Roman"/>
          <w:color w:val="FF0000"/>
          <w:sz w:val="24"/>
          <w:szCs w:val="24"/>
          <w:lang w:eastAsia="ko-KR"/>
        </w:rPr>
      </w:pPr>
      <w:r w:rsidRPr="00541A1B">
        <w:rPr>
          <w:rFonts w:ascii="Times New Roman" w:hAnsi="Times New Roman" w:cs="Times New Roman"/>
          <w:b/>
          <w:color w:val="000000" w:themeColor="text1"/>
          <w:sz w:val="24"/>
          <w:szCs w:val="24"/>
          <w:lang w:eastAsia="ko-KR"/>
        </w:rPr>
        <w:fldChar w:fldCharType="end"/>
      </w:r>
      <w:r w:rsidRPr="00541A1B">
        <w:rPr>
          <w:rFonts w:ascii="Times New Roman" w:hAnsi="Times New Roman" w:cs="Times New Roman"/>
          <w:color w:val="FF0000"/>
          <w:sz w:val="24"/>
          <w:szCs w:val="24"/>
          <w:lang w:eastAsia="ko-KR"/>
        </w:rPr>
        <w:br/>
      </w:r>
    </w:p>
    <w:p w14:paraId="12940866" w14:textId="77777777" w:rsidR="00541A1B" w:rsidRPr="00541A1B" w:rsidRDefault="00541A1B">
      <w:pPr>
        <w:rPr>
          <w:rFonts w:eastAsiaTheme="minorEastAsia"/>
          <w:color w:val="FF0000"/>
          <w:lang w:eastAsia="ko-KR"/>
        </w:rPr>
      </w:pPr>
      <w:r w:rsidRPr="00541A1B">
        <w:rPr>
          <w:color w:val="FF0000"/>
          <w:lang w:eastAsia="ko-KR"/>
        </w:rPr>
        <w:br w:type="page"/>
      </w:r>
    </w:p>
    <w:p w14:paraId="485EBD92" w14:textId="77777777" w:rsidR="002A2800" w:rsidRPr="00541A1B" w:rsidRDefault="002A2800" w:rsidP="00513078">
      <w:pPr>
        <w:pStyle w:val="Heading1"/>
        <w:ind w:hanging="720"/>
      </w:pPr>
      <w:bookmarkStart w:id="0" w:name="_Toc11929171"/>
      <w:r w:rsidRPr="00541A1B">
        <w:lastRenderedPageBreak/>
        <w:t>Introduction</w:t>
      </w:r>
      <w:bookmarkEnd w:id="0"/>
    </w:p>
    <w:p w14:paraId="71BA988F" w14:textId="77266598" w:rsidR="006401E7" w:rsidRPr="00541A1B" w:rsidRDefault="003F7957" w:rsidP="00642839">
      <w:pPr>
        <w:overflowPunct w:val="0"/>
        <w:autoSpaceDE w:val="0"/>
        <w:autoSpaceDN w:val="0"/>
        <w:adjustRightInd w:val="0"/>
        <w:jc w:val="both"/>
        <w:textAlignment w:val="baseline"/>
        <w:rPr>
          <w:rFonts w:eastAsia="MS Mincho"/>
          <w:lang w:eastAsia="ja-JP"/>
        </w:rPr>
      </w:pPr>
      <w:r w:rsidRPr="00541A1B">
        <w:rPr>
          <w:rFonts w:eastAsia="MS Mincho"/>
          <w:lang w:eastAsia="ja-JP"/>
        </w:rPr>
        <w:t xml:space="preserve">The aim of this contribution is to propose </w:t>
      </w:r>
      <w:r w:rsidR="00F07B29" w:rsidRPr="00541A1B">
        <w:rPr>
          <w:rFonts w:eastAsia="MS Mincho"/>
          <w:lang w:eastAsia="ja-JP"/>
        </w:rPr>
        <w:t xml:space="preserve">technical guidance, system design and configuration for </w:t>
      </w:r>
      <w:r w:rsidR="00B32F7C" w:rsidRPr="00541A1B">
        <w:rPr>
          <w:rFonts w:eastAsia="MS Mincho"/>
          <w:lang w:eastAsia="ja-JP"/>
        </w:rPr>
        <w:t>field trial of</w:t>
      </w:r>
      <w:r w:rsidR="00E56DCD" w:rsidRPr="00541A1B">
        <w:rPr>
          <w:rFonts w:eastAsia="MS Mincho"/>
          <w:lang w:eastAsia="ja-JP"/>
        </w:rPr>
        <w:t xml:space="preserve"> </w:t>
      </w:r>
      <w:r w:rsidR="00F07B29" w:rsidRPr="00541A1B">
        <w:rPr>
          <w:rFonts w:eastAsia="MS Mincho"/>
          <w:lang w:eastAsia="ja-JP"/>
        </w:rPr>
        <w:t xml:space="preserve">wireless </w:t>
      </w:r>
      <w:r w:rsidR="005F44D0" w:rsidRPr="00541A1B">
        <w:rPr>
          <w:rFonts w:eastAsia="MS Mincho"/>
          <w:lang w:eastAsia="ja-JP"/>
        </w:rPr>
        <w:t xml:space="preserve">access </w:t>
      </w:r>
      <w:r w:rsidR="00F07B29" w:rsidRPr="00541A1B">
        <w:rPr>
          <w:rFonts w:eastAsia="MS Mincho"/>
          <w:lang w:eastAsia="ja-JP"/>
        </w:rPr>
        <w:t>WDM-PON deployment using</w:t>
      </w:r>
      <w:r w:rsidRPr="00541A1B">
        <w:rPr>
          <w:rFonts w:eastAsia="MS Mincho"/>
          <w:lang w:eastAsia="ja-JP"/>
        </w:rPr>
        <w:t xml:space="preserve"> Radio over Fiber (</w:t>
      </w:r>
      <w:proofErr w:type="spellStart"/>
      <w:r w:rsidRPr="00541A1B">
        <w:rPr>
          <w:rFonts w:eastAsia="MS Mincho"/>
          <w:lang w:eastAsia="ja-JP"/>
        </w:rPr>
        <w:t>RoF</w:t>
      </w:r>
      <w:proofErr w:type="spellEnd"/>
      <w:r w:rsidRPr="00541A1B">
        <w:rPr>
          <w:rFonts w:eastAsia="MS Mincho"/>
          <w:lang w:eastAsia="ja-JP"/>
        </w:rPr>
        <w:t xml:space="preserve">) </w:t>
      </w:r>
      <w:r w:rsidR="00F07B29" w:rsidRPr="00541A1B">
        <w:rPr>
          <w:rFonts w:eastAsia="MS Mincho"/>
          <w:lang w:eastAsia="ja-JP"/>
        </w:rPr>
        <w:t>technology</w:t>
      </w:r>
      <w:r w:rsidRPr="00541A1B">
        <w:rPr>
          <w:rFonts w:eastAsia="MS Mincho"/>
          <w:lang w:eastAsia="ja-JP"/>
        </w:rPr>
        <w:t xml:space="preserve">. </w:t>
      </w:r>
    </w:p>
    <w:p w14:paraId="33CF7B59" w14:textId="77777777" w:rsidR="002A2800" w:rsidRPr="00541A1B" w:rsidRDefault="002A2800" w:rsidP="002A2800">
      <w:pPr>
        <w:overflowPunct w:val="0"/>
        <w:autoSpaceDE w:val="0"/>
        <w:autoSpaceDN w:val="0"/>
        <w:adjustRightInd w:val="0"/>
        <w:textAlignment w:val="baseline"/>
      </w:pPr>
    </w:p>
    <w:p w14:paraId="39BBC28D" w14:textId="77777777" w:rsidR="002A2800" w:rsidRPr="00541A1B" w:rsidRDefault="002A2800" w:rsidP="00513078">
      <w:pPr>
        <w:pStyle w:val="Heading1"/>
        <w:ind w:hanging="720"/>
      </w:pPr>
      <w:bookmarkStart w:id="1" w:name="_Toc11929172"/>
      <w:r w:rsidRPr="00541A1B">
        <w:t>Scope</w:t>
      </w:r>
      <w:bookmarkEnd w:id="1"/>
    </w:p>
    <w:p w14:paraId="73235E0E" w14:textId="04ECD520" w:rsidR="002A2800" w:rsidRPr="00541A1B" w:rsidRDefault="002A2800" w:rsidP="002A2800">
      <w:pPr>
        <w:jc w:val="both"/>
        <w:rPr>
          <w:bCs/>
          <w:color w:val="000000"/>
          <w:lang w:eastAsia="ja-JP"/>
        </w:rPr>
      </w:pPr>
      <w:r w:rsidRPr="00541A1B">
        <w:rPr>
          <w:bCs/>
          <w:color w:val="000000"/>
          <w:lang w:eastAsia="ja-JP"/>
        </w:rPr>
        <w:t xml:space="preserve">This Report provides </w:t>
      </w:r>
      <w:r w:rsidR="00F07B29" w:rsidRPr="00541A1B">
        <w:rPr>
          <w:bCs/>
          <w:color w:val="000000"/>
          <w:lang w:eastAsia="ja-JP"/>
        </w:rPr>
        <w:t xml:space="preserve">the system design and configuration for </w:t>
      </w:r>
      <w:r w:rsidR="00E56DCD" w:rsidRPr="00541A1B">
        <w:rPr>
          <w:bCs/>
          <w:color w:val="000000"/>
          <w:lang w:eastAsia="ja-JP"/>
        </w:rPr>
        <w:t xml:space="preserve">wireless </w:t>
      </w:r>
      <w:r w:rsidR="005F44D0" w:rsidRPr="00541A1B">
        <w:rPr>
          <w:bCs/>
          <w:color w:val="000000"/>
          <w:lang w:eastAsia="ja-JP"/>
        </w:rPr>
        <w:t xml:space="preserve">access </w:t>
      </w:r>
      <w:r w:rsidR="00F07B29" w:rsidRPr="00541A1B">
        <w:rPr>
          <w:bCs/>
          <w:color w:val="000000"/>
          <w:lang w:eastAsia="ja-JP"/>
        </w:rPr>
        <w:t>WDM-PON field trial codenamed Green Collaboration on Optical Radio Network (GCORN) which is based on Radio over Fiber (</w:t>
      </w:r>
      <w:proofErr w:type="spellStart"/>
      <w:r w:rsidR="00F07B29" w:rsidRPr="00541A1B">
        <w:rPr>
          <w:bCs/>
          <w:color w:val="000000"/>
          <w:lang w:eastAsia="ja-JP"/>
        </w:rPr>
        <w:t>RoF</w:t>
      </w:r>
      <w:proofErr w:type="spellEnd"/>
      <w:r w:rsidR="00F07B29" w:rsidRPr="00541A1B">
        <w:rPr>
          <w:bCs/>
          <w:color w:val="000000"/>
          <w:lang w:eastAsia="ja-JP"/>
        </w:rPr>
        <w:t xml:space="preserve">) technology. The whole design was contributed by TM, TM R&amp;D and </w:t>
      </w:r>
      <w:proofErr w:type="spellStart"/>
      <w:r w:rsidR="00F07B29" w:rsidRPr="00541A1B">
        <w:rPr>
          <w:bCs/>
          <w:color w:val="000000"/>
          <w:lang w:eastAsia="ja-JP"/>
        </w:rPr>
        <w:t>FibreHome</w:t>
      </w:r>
      <w:proofErr w:type="spellEnd"/>
      <w:r w:rsidR="00F07B29" w:rsidRPr="00541A1B">
        <w:rPr>
          <w:bCs/>
          <w:color w:val="000000"/>
          <w:lang w:eastAsia="ja-JP"/>
        </w:rPr>
        <w:t xml:space="preserve"> (FH) in order to do field trial for Point to Multipoint (</w:t>
      </w:r>
      <w:proofErr w:type="spellStart"/>
      <w:r w:rsidR="00F07B29" w:rsidRPr="00541A1B">
        <w:rPr>
          <w:bCs/>
          <w:color w:val="000000"/>
          <w:lang w:eastAsia="ja-JP"/>
        </w:rPr>
        <w:t>PtmP</w:t>
      </w:r>
      <w:proofErr w:type="spellEnd"/>
      <w:r w:rsidR="00F07B29" w:rsidRPr="00541A1B">
        <w:rPr>
          <w:bCs/>
          <w:color w:val="000000"/>
          <w:lang w:eastAsia="ja-JP"/>
        </w:rPr>
        <w:t>) wireless UniFi service distribution with Wavelength Division Multiplexing Passive Optical Network (WDN PON) system.</w:t>
      </w:r>
    </w:p>
    <w:p w14:paraId="1101B68A" w14:textId="77777777" w:rsidR="002A2800" w:rsidRPr="00541A1B" w:rsidRDefault="002A2800" w:rsidP="002A2800">
      <w:pPr>
        <w:rPr>
          <w:bCs/>
          <w:color w:val="000000"/>
          <w:lang w:eastAsia="ja-JP"/>
        </w:rPr>
      </w:pPr>
    </w:p>
    <w:p w14:paraId="09C4745F" w14:textId="77777777" w:rsidR="002A2800" w:rsidRPr="00541A1B" w:rsidRDefault="002A2800" w:rsidP="00513078">
      <w:pPr>
        <w:pStyle w:val="Heading1"/>
        <w:ind w:hanging="720"/>
      </w:pPr>
      <w:bookmarkStart w:id="2" w:name="_Toc11929173"/>
      <w:r w:rsidRPr="00541A1B">
        <w:t>References</w:t>
      </w:r>
      <w:bookmarkEnd w:id="2"/>
    </w:p>
    <w:p w14:paraId="50B128BE" w14:textId="77777777" w:rsidR="002A2800" w:rsidRPr="00541A1B" w:rsidRDefault="002A2800" w:rsidP="002A2800">
      <w:pPr>
        <w:ind w:left="2552" w:hanging="2551"/>
        <w:rPr>
          <w:lang w:eastAsia="ja-JP"/>
        </w:rPr>
      </w:pPr>
      <w:r w:rsidRPr="00541A1B">
        <w:rPr>
          <w:lang w:eastAsia="ja-JP"/>
        </w:rPr>
        <w:t>[APT/ASTAP/REPT-03(Rev.4)]:</w:t>
      </w:r>
      <w:r w:rsidRPr="00541A1B">
        <w:rPr>
          <w:lang w:eastAsia="ja-JP"/>
        </w:rPr>
        <w:tab/>
        <w:t>APT Report (2015), Characteristics and requirement of optical and electrical components for millimeter-wave Radio on Fiber systems</w:t>
      </w:r>
    </w:p>
    <w:p w14:paraId="3774DEC2" w14:textId="77777777" w:rsidR="002A2800" w:rsidRPr="00541A1B" w:rsidRDefault="002A2800" w:rsidP="002A2800">
      <w:pPr>
        <w:ind w:left="2552" w:hanging="2551"/>
        <w:rPr>
          <w:lang w:eastAsia="ja-JP"/>
        </w:rPr>
      </w:pPr>
      <w:r w:rsidRPr="00541A1B">
        <w:rPr>
          <w:lang w:eastAsia="ja-JP"/>
        </w:rPr>
        <w:t>[APT/ASTAP/REPT-04]:</w:t>
      </w:r>
      <w:r w:rsidRPr="00541A1B">
        <w:rPr>
          <w:lang w:eastAsia="ja-JP"/>
        </w:rPr>
        <w:tab/>
        <w:t>APT Report (2011), Technology trends of telecommunications above 100 GHz</w:t>
      </w:r>
    </w:p>
    <w:p w14:paraId="19929B3C" w14:textId="77777777" w:rsidR="002A2800" w:rsidRPr="00541A1B" w:rsidRDefault="002A2800" w:rsidP="002A2800">
      <w:pPr>
        <w:ind w:left="2552" w:hanging="2551"/>
        <w:rPr>
          <w:lang w:eastAsia="ja-JP"/>
        </w:rPr>
      </w:pPr>
      <w:r w:rsidRPr="00541A1B">
        <w:rPr>
          <w:lang w:eastAsia="ja-JP"/>
        </w:rPr>
        <w:t>[APT/ASTAP/REPT-11]:</w:t>
      </w:r>
      <w:r w:rsidRPr="00541A1B">
        <w:rPr>
          <w:lang w:eastAsia="ja-JP"/>
        </w:rPr>
        <w:tab/>
        <w:t>APT Report (2013), Wired and wireless seamless connections using millimeter-wave Radio over Fiber technology for resilient access networks</w:t>
      </w:r>
    </w:p>
    <w:p w14:paraId="285A0FB6" w14:textId="77777777" w:rsidR="002A2800" w:rsidRPr="00541A1B" w:rsidRDefault="002A2800" w:rsidP="002A2800">
      <w:pPr>
        <w:ind w:left="2552" w:hanging="2551"/>
        <w:rPr>
          <w:lang w:eastAsia="ja-JP"/>
        </w:rPr>
      </w:pPr>
      <w:r w:rsidRPr="00541A1B">
        <w:rPr>
          <w:lang w:eastAsia="ja-JP"/>
        </w:rPr>
        <w:t>[APT/ASTAP/REPT-19]:</w:t>
      </w:r>
      <w:r w:rsidRPr="00541A1B">
        <w:rPr>
          <w:lang w:eastAsia="ja-JP"/>
        </w:rPr>
        <w:tab/>
        <w:t>APT Report (2015), Integration of Radio over Fiber with WDM PON for seamless access communication system</w:t>
      </w:r>
    </w:p>
    <w:p w14:paraId="22197476" w14:textId="77777777" w:rsidR="002A2800" w:rsidRPr="00541A1B" w:rsidRDefault="002A2800" w:rsidP="002A2800">
      <w:pPr>
        <w:ind w:left="2552" w:hanging="2551"/>
        <w:rPr>
          <w:lang w:eastAsia="ja-JP"/>
        </w:rPr>
      </w:pPr>
      <w:r w:rsidRPr="00541A1B">
        <w:rPr>
          <w:lang w:eastAsia="ja-JP"/>
        </w:rPr>
        <w:t>[APT/ASTAP/REPT-20]:</w:t>
      </w:r>
      <w:r w:rsidRPr="00541A1B">
        <w:rPr>
          <w:lang w:eastAsia="ja-JP"/>
        </w:rPr>
        <w:tab/>
        <w:t xml:space="preserve">APT Report (2015), </w:t>
      </w:r>
      <w:proofErr w:type="spellStart"/>
      <w:r w:rsidRPr="00541A1B">
        <w:rPr>
          <w:lang w:eastAsia="ja-JP"/>
        </w:rPr>
        <w:t>RoF</w:t>
      </w:r>
      <w:proofErr w:type="spellEnd"/>
      <w:r w:rsidRPr="00541A1B">
        <w:rPr>
          <w:lang w:eastAsia="ja-JP"/>
        </w:rPr>
        <w:t xml:space="preserve"> relay link for indoor communication systems</w:t>
      </w:r>
    </w:p>
    <w:p w14:paraId="7B46DD74" w14:textId="77777777" w:rsidR="0034658D" w:rsidRPr="00541A1B" w:rsidRDefault="0034658D" w:rsidP="0034658D">
      <w:pPr>
        <w:ind w:left="2552" w:hanging="2551"/>
        <w:rPr>
          <w:lang w:eastAsia="ja-JP"/>
        </w:rPr>
      </w:pPr>
      <w:r w:rsidRPr="00541A1B">
        <w:rPr>
          <w:lang w:eastAsia="ja-JP"/>
        </w:rPr>
        <w:t>[APT/ASTAP/REPT-25]:</w:t>
      </w:r>
      <w:r w:rsidRPr="00541A1B">
        <w:rPr>
          <w:lang w:eastAsia="ja-JP"/>
        </w:rPr>
        <w:tab/>
        <w:t>APT Report (2017) Fronthaul/backhaul using millimeter-wave radio over fiber technologies</w:t>
      </w:r>
    </w:p>
    <w:p w14:paraId="68AAAFB0" w14:textId="77777777" w:rsidR="0034658D" w:rsidRPr="00541A1B" w:rsidRDefault="0034658D" w:rsidP="0034658D">
      <w:pPr>
        <w:ind w:left="2552" w:hanging="2551"/>
        <w:rPr>
          <w:lang w:eastAsia="ja-JP"/>
        </w:rPr>
      </w:pPr>
      <w:r w:rsidRPr="00541A1B">
        <w:rPr>
          <w:lang w:eastAsia="ja-JP"/>
        </w:rPr>
        <w:t>[APT/ASTAP/REPT-26]:</w:t>
      </w:r>
      <w:r w:rsidRPr="00541A1B">
        <w:rPr>
          <w:lang w:eastAsia="ja-JP"/>
        </w:rPr>
        <w:tab/>
        <w:t>APT Report (2017) Multiservice signal transmission using radio over fiber technology</w:t>
      </w:r>
    </w:p>
    <w:p w14:paraId="194076BD" w14:textId="47057979" w:rsidR="002A2800" w:rsidRPr="00541A1B" w:rsidRDefault="002A2800" w:rsidP="002A2800">
      <w:pPr>
        <w:ind w:left="2552" w:hanging="2551"/>
        <w:rPr>
          <w:lang w:eastAsia="ja-JP"/>
        </w:rPr>
      </w:pPr>
      <w:r w:rsidRPr="00541A1B">
        <w:rPr>
          <w:lang w:eastAsia="ja-JP"/>
        </w:rPr>
        <w:t>[ITU-T G. Suppl.55]:</w:t>
      </w:r>
      <w:r w:rsidRPr="00541A1B">
        <w:rPr>
          <w:lang w:eastAsia="ja-JP"/>
        </w:rPr>
        <w:tab/>
        <w:t xml:space="preserve">ITU-T G-series Supplement </w:t>
      </w:r>
      <w:proofErr w:type="spellStart"/>
      <w:r w:rsidRPr="00541A1B">
        <w:rPr>
          <w:lang w:eastAsia="ja-JP"/>
        </w:rPr>
        <w:t>RoF</w:t>
      </w:r>
      <w:proofErr w:type="spellEnd"/>
      <w:r w:rsidRPr="00541A1B">
        <w:rPr>
          <w:lang w:eastAsia="ja-JP"/>
        </w:rPr>
        <w:t xml:space="preserve"> on Radio-over-fiber (</w:t>
      </w:r>
      <w:proofErr w:type="spellStart"/>
      <w:r w:rsidRPr="00541A1B">
        <w:rPr>
          <w:lang w:eastAsia="ja-JP"/>
        </w:rPr>
        <w:t>RoF</w:t>
      </w:r>
      <w:proofErr w:type="spellEnd"/>
      <w:r w:rsidRPr="00541A1B">
        <w:rPr>
          <w:lang w:eastAsia="ja-JP"/>
        </w:rPr>
        <w:t>) technologies and their applications</w:t>
      </w:r>
    </w:p>
    <w:p w14:paraId="33E68EE7" w14:textId="4226CC6C" w:rsidR="002A2800" w:rsidRPr="00541A1B" w:rsidRDefault="001A30F7" w:rsidP="001A30F7">
      <w:pPr>
        <w:overflowPunct w:val="0"/>
        <w:autoSpaceDE w:val="0"/>
        <w:autoSpaceDN w:val="0"/>
        <w:adjustRightInd w:val="0"/>
        <w:ind w:left="2520" w:hanging="2520"/>
        <w:textAlignment w:val="baseline"/>
      </w:pPr>
      <w:r w:rsidRPr="00541A1B">
        <w:t xml:space="preserve">[ITU-T </w:t>
      </w:r>
      <w:proofErr w:type="spellStart"/>
      <w:proofErr w:type="gramStart"/>
      <w:r w:rsidRPr="00541A1B">
        <w:t>G.RoF</w:t>
      </w:r>
      <w:proofErr w:type="spellEnd"/>
      <w:proofErr w:type="gramEnd"/>
      <w:r w:rsidRPr="00541A1B">
        <w:t>] :</w:t>
      </w:r>
      <w:r w:rsidRPr="00541A1B">
        <w:tab/>
        <w:t xml:space="preserve">Draft new Recommendation ITU-T </w:t>
      </w:r>
      <w:proofErr w:type="spellStart"/>
      <w:r w:rsidRPr="00541A1B">
        <w:t>G.RoF</w:t>
      </w:r>
      <w:proofErr w:type="spellEnd"/>
      <w:r w:rsidRPr="00541A1B">
        <w:t>, Radio over fiber systems.</w:t>
      </w:r>
    </w:p>
    <w:p w14:paraId="7A9A90C9" w14:textId="77777777" w:rsidR="002A2800" w:rsidRPr="00541A1B" w:rsidRDefault="002A2800" w:rsidP="002A2800">
      <w:pPr>
        <w:overflowPunct w:val="0"/>
        <w:autoSpaceDE w:val="0"/>
        <w:autoSpaceDN w:val="0"/>
        <w:adjustRightInd w:val="0"/>
        <w:textAlignment w:val="baseline"/>
        <w:rPr>
          <w:b/>
        </w:rPr>
      </w:pPr>
    </w:p>
    <w:p w14:paraId="16B178D1" w14:textId="77777777" w:rsidR="002A2800" w:rsidRPr="00541A1B" w:rsidRDefault="002A2800" w:rsidP="00513078">
      <w:pPr>
        <w:pStyle w:val="Heading1"/>
        <w:ind w:hanging="720"/>
      </w:pPr>
      <w:bookmarkStart w:id="3" w:name="_Toc11929174"/>
      <w:r w:rsidRPr="00541A1B">
        <w:t>Abbreviations and acronyms</w:t>
      </w:r>
      <w:bookmarkEnd w:id="3"/>
    </w:p>
    <w:p w14:paraId="31749EE7" w14:textId="77777777" w:rsidR="002A2800" w:rsidRPr="00541A1B" w:rsidRDefault="002A2800" w:rsidP="002A2800">
      <w:pPr>
        <w:jc w:val="both"/>
        <w:rPr>
          <w:lang w:eastAsia="ja-JP"/>
        </w:rPr>
      </w:pPr>
      <w:r w:rsidRPr="00541A1B">
        <w:rPr>
          <w:lang w:eastAsia="ja-JP"/>
        </w:rPr>
        <w:t>This Report uses the following abbreviations and acronyms:</w:t>
      </w:r>
    </w:p>
    <w:p w14:paraId="5E8CC70F" w14:textId="77777777" w:rsidR="0018040C" w:rsidRPr="00541A1B" w:rsidRDefault="0018040C" w:rsidP="002A2800">
      <w:pPr>
        <w:jc w:val="both"/>
        <w:rPr>
          <w:lang w:eastAsia="ja-JP"/>
        </w:rPr>
      </w:pPr>
    </w:p>
    <w:p w14:paraId="72E20643" w14:textId="145EBC0C" w:rsidR="008728A9" w:rsidRPr="00541A1B" w:rsidRDefault="008728A9" w:rsidP="0085753B">
      <w:pPr>
        <w:ind w:left="426"/>
        <w:jc w:val="both"/>
        <w:rPr>
          <w:lang w:eastAsia="ja-JP"/>
        </w:rPr>
      </w:pPr>
      <w:r w:rsidRPr="00541A1B">
        <w:rPr>
          <w:lang w:eastAsia="ja-JP"/>
        </w:rPr>
        <w:t>CS</w:t>
      </w:r>
      <w:r w:rsidRPr="00541A1B">
        <w:rPr>
          <w:lang w:eastAsia="ja-JP"/>
        </w:rPr>
        <w:tab/>
      </w:r>
      <w:r w:rsidR="001A325F" w:rsidRPr="00541A1B">
        <w:rPr>
          <w:lang w:eastAsia="ja-JP"/>
        </w:rPr>
        <w:tab/>
      </w:r>
      <w:r w:rsidRPr="00541A1B">
        <w:rPr>
          <w:lang w:eastAsia="ja-JP"/>
        </w:rPr>
        <w:t>Central station</w:t>
      </w:r>
    </w:p>
    <w:p w14:paraId="18D1B709" w14:textId="77777777" w:rsidR="001C59A3" w:rsidRPr="00541A1B" w:rsidRDefault="001C59A3" w:rsidP="0085753B">
      <w:pPr>
        <w:ind w:left="426"/>
        <w:jc w:val="both"/>
        <w:rPr>
          <w:lang w:eastAsia="ja-JP"/>
        </w:rPr>
      </w:pPr>
      <w:r w:rsidRPr="00541A1B">
        <w:rPr>
          <w:lang w:eastAsia="ja-JP"/>
        </w:rPr>
        <w:t>DEMUX</w:t>
      </w:r>
      <w:r w:rsidRPr="00541A1B">
        <w:rPr>
          <w:lang w:eastAsia="ja-JP"/>
        </w:rPr>
        <w:tab/>
        <w:t>De-multiplexer</w:t>
      </w:r>
    </w:p>
    <w:p w14:paraId="3525BE68" w14:textId="77777777" w:rsidR="001C59A3" w:rsidRPr="00541A1B" w:rsidRDefault="001C59A3" w:rsidP="0085753B">
      <w:pPr>
        <w:ind w:left="426"/>
        <w:jc w:val="both"/>
        <w:rPr>
          <w:lang w:eastAsia="ja-JP"/>
        </w:rPr>
      </w:pPr>
      <w:r w:rsidRPr="00541A1B">
        <w:rPr>
          <w:lang w:eastAsia="ja-JP"/>
        </w:rPr>
        <w:t>DWDM</w:t>
      </w:r>
      <w:r w:rsidRPr="00541A1B">
        <w:rPr>
          <w:lang w:eastAsia="ja-JP"/>
        </w:rPr>
        <w:tab/>
        <w:t>Dense wavelength-division multiplexing</w:t>
      </w:r>
    </w:p>
    <w:p w14:paraId="0406751A" w14:textId="77777777" w:rsidR="001C59A3" w:rsidRPr="00541A1B" w:rsidRDefault="001C59A3" w:rsidP="0085753B">
      <w:pPr>
        <w:ind w:left="426"/>
        <w:jc w:val="both"/>
        <w:rPr>
          <w:lang w:eastAsia="ja-JP"/>
        </w:rPr>
      </w:pPr>
      <w:r w:rsidRPr="00541A1B">
        <w:rPr>
          <w:lang w:eastAsia="ja-JP"/>
        </w:rPr>
        <w:t>EDFA</w:t>
      </w:r>
      <w:r w:rsidRPr="00541A1B">
        <w:rPr>
          <w:lang w:eastAsia="ja-JP"/>
        </w:rPr>
        <w:tab/>
        <w:t>Erbium-doped fiber amplifier</w:t>
      </w:r>
    </w:p>
    <w:p w14:paraId="06C70758" w14:textId="77777777" w:rsidR="001C59A3" w:rsidRPr="00541A1B" w:rsidRDefault="001C59A3" w:rsidP="0085753B">
      <w:pPr>
        <w:ind w:left="426"/>
        <w:jc w:val="both"/>
        <w:rPr>
          <w:lang w:eastAsia="ja-JP"/>
        </w:rPr>
      </w:pPr>
      <w:r w:rsidRPr="00541A1B">
        <w:rPr>
          <w:lang w:eastAsia="ja-JP"/>
        </w:rPr>
        <w:t>E/O</w:t>
      </w:r>
      <w:r w:rsidRPr="00541A1B">
        <w:rPr>
          <w:lang w:eastAsia="ja-JP"/>
        </w:rPr>
        <w:tab/>
        <w:t>Electrical-to-optical converter</w:t>
      </w:r>
    </w:p>
    <w:p w14:paraId="1D822D1D" w14:textId="371EB9D6" w:rsidR="008728A9" w:rsidRPr="00541A1B" w:rsidRDefault="008728A9" w:rsidP="0085753B">
      <w:pPr>
        <w:ind w:left="426"/>
        <w:jc w:val="both"/>
        <w:rPr>
          <w:lang w:eastAsia="ja-JP"/>
        </w:rPr>
      </w:pPr>
      <w:r w:rsidRPr="00541A1B">
        <w:rPr>
          <w:lang w:eastAsia="ja-JP"/>
        </w:rPr>
        <w:t xml:space="preserve">FDC    </w:t>
      </w:r>
      <w:r w:rsidR="001A325F" w:rsidRPr="00541A1B">
        <w:rPr>
          <w:lang w:eastAsia="ja-JP"/>
        </w:rPr>
        <w:tab/>
      </w:r>
      <w:r w:rsidRPr="00541A1B">
        <w:rPr>
          <w:lang w:eastAsia="ja-JP"/>
        </w:rPr>
        <w:t xml:space="preserve">Fiber </w:t>
      </w:r>
      <w:r w:rsidR="001A325F" w:rsidRPr="00541A1B">
        <w:rPr>
          <w:lang w:eastAsia="ja-JP"/>
        </w:rPr>
        <w:t>d</w:t>
      </w:r>
      <w:r w:rsidRPr="00541A1B">
        <w:rPr>
          <w:lang w:eastAsia="ja-JP"/>
        </w:rPr>
        <w:t xml:space="preserve">istribution </w:t>
      </w:r>
      <w:r w:rsidR="001A325F" w:rsidRPr="00541A1B">
        <w:rPr>
          <w:lang w:eastAsia="ja-JP"/>
        </w:rPr>
        <w:t>c</w:t>
      </w:r>
      <w:r w:rsidRPr="00541A1B">
        <w:rPr>
          <w:lang w:eastAsia="ja-JP"/>
        </w:rPr>
        <w:t>abinet</w:t>
      </w:r>
    </w:p>
    <w:p w14:paraId="420F73B1" w14:textId="77777777" w:rsidR="001C59A3" w:rsidRPr="00541A1B" w:rsidRDefault="001C59A3" w:rsidP="0085753B">
      <w:pPr>
        <w:ind w:left="426"/>
        <w:jc w:val="both"/>
        <w:rPr>
          <w:lang w:eastAsia="ja-JP"/>
        </w:rPr>
      </w:pPr>
      <w:r w:rsidRPr="00541A1B">
        <w:rPr>
          <w:lang w:eastAsia="ja-JP"/>
        </w:rPr>
        <w:t>MUX</w:t>
      </w:r>
      <w:r w:rsidRPr="00541A1B">
        <w:rPr>
          <w:lang w:eastAsia="ja-JP"/>
        </w:rPr>
        <w:tab/>
        <w:t>Multiplexer</w:t>
      </w:r>
    </w:p>
    <w:p w14:paraId="0B450958" w14:textId="48CC2A2C" w:rsidR="00B32F7C" w:rsidRPr="00541A1B" w:rsidRDefault="00B32F7C" w:rsidP="0085753B">
      <w:pPr>
        <w:ind w:left="426"/>
        <w:jc w:val="both"/>
        <w:rPr>
          <w:lang w:eastAsia="ja-JP"/>
        </w:rPr>
      </w:pPr>
      <w:r w:rsidRPr="00541A1B">
        <w:rPr>
          <w:rFonts w:eastAsia="Times New Roman"/>
        </w:rPr>
        <w:t xml:space="preserve">ODF   </w:t>
      </w:r>
      <w:r w:rsidR="001A325F" w:rsidRPr="00541A1B">
        <w:rPr>
          <w:rFonts w:eastAsia="Times New Roman"/>
        </w:rPr>
        <w:tab/>
      </w:r>
      <w:r w:rsidRPr="00541A1B">
        <w:rPr>
          <w:rFonts w:eastAsia="Times New Roman"/>
        </w:rPr>
        <w:t>Optical distribution frame</w:t>
      </w:r>
    </w:p>
    <w:p w14:paraId="11F00703" w14:textId="77777777" w:rsidR="001C59A3" w:rsidRPr="00541A1B" w:rsidRDefault="001C59A3" w:rsidP="0085753B">
      <w:pPr>
        <w:ind w:left="426"/>
        <w:jc w:val="both"/>
        <w:rPr>
          <w:lang w:eastAsia="ja-JP"/>
        </w:rPr>
      </w:pPr>
      <w:r w:rsidRPr="00541A1B">
        <w:rPr>
          <w:lang w:eastAsia="ja-JP"/>
        </w:rPr>
        <w:t>ODN</w:t>
      </w:r>
      <w:r w:rsidRPr="00541A1B">
        <w:rPr>
          <w:lang w:eastAsia="ja-JP"/>
        </w:rPr>
        <w:tab/>
        <w:t>Optical distribution network</w:t>
      </w:r>
    </w:p>
    <w:p w14:paraId="1633B4DA" w14:textId="30CC0529" w:rsidR="008728A9" w:rsidRPr="00541A1B" w:rsidRDefault="008728A9" w:rsidP="0085753B">
      <w:pPr>
        <w:ind w:left="426"/>
        <w:jc w:val="both"/>
        <w:rPr>
          <w:lang w:eastAsia="ja-JP"/>
        </w:rPr>
      </w:pPr>
      <w:r w:rsidRPr="00541A1B">
        <w:rPr>
          <w:lang w:eastAsia="ja-JP"/>
        </w:rPr>
        <w:t xml:space="preserve">ODU   </w:t>
      </w:r>
      <w:r w:rsidR="001A325F" w:rsidRPr="00541A1B">
        <w:rPr>
          <w:lang w:eastAsia="ja-JP"/>
        </w:rPr>
        <w:tab/>
      </w:r>
      <w:r w:rsidRPr="00541A1B">
        <w:rPr>
          <w:lang w:eastAsia="ja-JP"/>
        </w:rPr>
        <w:t xml:space="preserve">Outdoor </w:t>
      </w:r>
      <w:r w:rsidR="001A325F" w:rsidRPr="00541A1B">
        <w:rPr>
          <w:lang w:eastAsia="ja-JP"/>
        </w:rPr>
        <w:t>u</w:t>
      </w:r>
      <w:r w:rsidRPr="00541A1B">
        <w:rPr>
          <w:lang w:eastAsia="ja-JP"/>
        </w:rPr>
        <w:t>nit</w:t>
      </w:r>
    </w:p>
    <w:p w14:paraId="4049B71C" w14:textId="77777777" w:rsidR="001C59A3" w:rsidRPr="00541A1B" w:rsidRDefault="001C59A3" w:rsidP="0085753B">
      <w:pPr>
        <w:ind w:left="426"/>
        <w:jc w:val="both"/>
        <w:rPr>
          <w:lang w:eastAsia="ja-JP"/>
        </w:rPr>
      </w:pPr>
      <w:r w:rsidRPr="00541A1B">
        <w:rPr>
          <w:lang w:eastAsia="ja-JP"/>
        </w:rPr>
        <w:t>O/E</w:t>
      </w:r>
      <w:r w:rsidRPr="00541A1B">
        <w:rPr>
          <w:lang w:eastAsia="ja-JP"/>
        </w:rPr>
        <w:tab/>
        <w:t>Optical-to-electrical converter</w:t>
      </w:r>
    </w:p>
    <w:p w14:paraId="264EAD3A" w14:textId="69A7BEE1" w:rsidR="008728A9" w:rsidRPr="00541A1B" w:rsidRDefault="008728A9" w:rsidP="0085753B">
      <w:pPr>
        <w:ind w:left="426"/>
        <w:jc w:val="both"/>
        <w:rPr>
          <w:lang w:eastAsia="ja-JP"/>
        </w:rPr>
      </w:pPr>
      <w:r w:rsidRPr="00541A1B">
        <w:rPr>
          <w:lang w:eastAsia="ja-JP"/>
        </w:rPr>
        <w:t xml:space="preserve">PON    </w:t>
      </w:r>
      <w:r w:rsidR="001A325F" w:rsidRPr="00541A1B">
        <w:rPr>
          <w:lang w:eastAsia="ja-JP"/>
        </w:rPr>
        <w:tab/>
      </w:r>
      <w:r w:rsidRPr="00541A1B">
        <w:rPr>
          <w:lang w:eastAsia="ja-JP"/>
        </w:rPr>
        <w:t xml:space="preserve">Passive </w:t>
      </w:r>
      <w:r w:rsidR="001A325F" w:rsidRPr="00541A1B">
        <w:rPr>
          <w:lang w:eastAsia="ja-JP"/>
        </w:rPr>
        <w:t>o</w:t>
      </w:r>
      <w:r w:rsidRPr="00541A1B">
        <w:rPr>
          <w:lang w:eastAsia="ja-JP"/>
        </w:rPr>
        <w:t xml:space="preserve">ptical </w:t>
      </w:r>
      <w:r w:rsidR="001A325F" w:rsidRPr="00541A1B">
        <w:rPr>
          <w:lang w:eastAsia="ja-JP"/>
        </w:rPr>
        <w:t>n</w:t>
      </w:r>
      <w:r w:rsidRPr="00541A1B">
        <w:rPr>
          <w:lang w:eastAsia="ja-JP"/>
        </w:rPr>
        <w:t>etwork</w:t>
      </w:r>
    </w:p>
    <w:p w14:paraId="6852A0A1" w14:textId="77777777" w:rsidR="001C59A3" w:rsidRPr="00541A1B" w:rsidRDefault="001C59A3" w:rsidP="0085753B">
      <w:pPr>
        <w:ind w:left="426"/>
        <w:jc w:val="both"/>
        <w:rPr>
          <w:lang w:eastAsia="ja-JP"/>
        </w:rPr>
      </w:pPr>
      <w:proofErr w:type="spellStart"/>
      <w:r w:rsidRPr="00541A1B">
        <w:rPr>
          <w:lang w:eastAsia="ja-JP"/>
        </w:rPr>
        <w:t>RoF</w:t>
      </w:r>
      <w:proofErr w:type="spellEnd"/>
      <w:r w:rsidRPr="00541A1B">
        <w:rPr>
          <w:lang w:eastAsia="ja-JP"/>
        </w:rPr>
        <w:tab/>
        <w:t>Radio over fiber</w:t>
      </w:r>
    </w:p>
    <w:p w14:paraId="1FF8088C" w14:textId="7342F24A" w:rsidR="008728A9" w:rsidRPr="00541A1B" w:rsidRDefault="008728A9" w:rsidP="0085753B">
      <w:pPr>
        <w:ind w:left="426"/>
        <w:jc w:val="both"/>
        <w:rPr>
          <w:lang w:eastAsia="ja-JP"/>
        </w:rPr>
      </w:pPr>
      <w:r w:rsidRPr="00541A1B">
        <w:rPr>
          <w:lang w:eastAsia="ja-JP"/>
        </w:rPr>
        <w:lastRenderedPageBreak/>
        <w:t xml:space="preserve">RAU    </w:t>
      </w:r>
      <w:r w:rsidR="001A325F" w:rsidRPr="00541A1B">
        <w:rPr>
          <w:lang w:eastAsia="ja-JP"/>
        </w:rPr>
        <w:tab/>
      </w:r>
      <w:r w:rsidRPr="00541A1B">
        <w:rPr>
          <w:lang w:eastAsia="ja-JP"/>
        </w:rPr>
        <w:t xml:space="preserve">Remote </w:t>
      </w:r>
      <w:r w:rsidR="001A325F" w:rsidRPr="00541A1B">
        <w:rPr>
          <w:lang w:eastAsia="ja-JP"/>
        </w:rPr>
        <w:t>a</w:t>
      </w:r>
      <w:r w:rsidRPr="00541A1B">
        <w:rPr>
          <w:lang w:eastAsia="ja-JP"/>
        </w:rPr>
        <w:t xml:space="preserve">ntenna </w:t>
      </w:r>
      <w:r w:rsidR="001A325F" w:rsidRPr="00541A1B">
        <w:rPr>
          <w:lang w:eastAsia="ja-JP"/>
        </w:rPr>
        <w:t>u</w:t>
      </w:r>
      <w:r w:rsidRPr="00541A1B">
        <w:rPr>
          <w:lang w:eastAsia="ja-JP"/>
        </w:rPr>
        <w:t>nit</w:t>
      </w:r>
    </w:p>
    <w:p w14:paraId="44E92A70" w14:textId="77777777" w:rsidR="001C59A3" w:rsidRPr="00541A1B" w:rsidRDefault="001C59A3" w:rsidP="0085753B">
      <w:pPr>
        <w:ind w:left="426"/>
        <w:jc w:val="both"/>
        <w:rPr>
          <w:lang w:eastAsia="ja-JP"/>
        </w:rPr>
      </w:pPr>
      <w:r w:rsidRPr="00541A1B">
        <w:rPr>
          <w:lang w:eastAsia="ja-JP"/>
        </w:rPr>
        <w:t>SMF</w:t>
      </w:r>
      <w:r w:rsidRPr="00541A1B">
        <w:rPr>
          <w:lang w:eastAsia="ja-JP"/>
        </w:rPr>
        <w:tab/>
        <w:t>Single-mode optical fiber</w:t>
      </w:r>
    </w:p>
    <w:p w14:paraId="55D613F4" w14:textId="3652A58C" w:rsidR="001C59A3" w:rsidRPr="00541A1B" w:rsidRDefault="001C59A3" w:rsidP="0085753B">
      <w:pPr>
        <w:ind w:left="426"/>
        <w:jc w:val="both"/>
        <w:rPr>
          <w:lang w:eastAsia="ja-JP"/>
        </w:rPr>
      </w:pPr>
      <w:r w:rsidRPr="00541A1B">
        <w:rPr>
          <w:lang w:eastAsia="ja-JP"/>
        </w:rPr>
        <w:t>WDM</w:t>
      </w:r>
      <w:r w:rsidRPr="00541A1B">
        <w:rPr>
          <w:lang w:eastAsia="ja-JP"/>
        </w:rPr>
        <w:tab/>
        <w:t>Wavelength division multiplexing</w:t>
      </w:r>
    </w:p>
    <w:p w14:paraId="79F7150C" w14:textId="77777777" w:rsidR="002A2800" w:rsidRPr="00541A1B" w:rsidRDefault="002A2800" w:rsidP="002A2800">
      <w:pPr>
        <w:rPr>
          <w:bCs/>
          <w:color w:val="000000"/>
          <w:lang w:eastAsia="ja-JP"/>
        </w:rPr>
      </w:pPr>
    </w:p>
    <w:p w14:paraId="148A0425" w14:textId="01A6D58A" w:rsidR="00513078" w:rsidRPr="00541A1B" w:rsidRDefault="000D437D" w:rsidP="00513078">
      <w:pPr>
        <w:pStyle w:val="Heading1"/>
        <w:ind w:hanging="720"/>
      </w:pPr>
      <w:bookmarkStart w:id="4" w:name="_Toc11929175"/>
      <w:r w:rsidRPr="00541A1B">
        <w:t>System Architecture</w:t>
      </w:r>
      <w:bookmarkEnd w:id="4"/>
    </w:p>
    <w:p w14:paraId="77BE7C57" w14:textId="3831C80D" w:rsidR="002A2800" w:rsidRPr="00541A1B" w:rsidRDefault="00513078" w:rsidP="00513078">
      <w:pPr>
        <w:pStyle w:val="Heading1"/>
        <w:numPr>
          <w:ilvl w:val="0"/>
          <w:numId w:val="0"/>
        </w:numPr>
        <w:ind w:left="720" w:hanging="720"/>
        <w:rPr>
          <w:u w:val="none"/>
        </w:rPr>
      </w:pPr>
      <w:bookmarkStart w:id="5" w:name="_Toc11928274"/>
      <w:bookmarkStart w:id="6" w:name="_Toc11929176"/>
      <w:r w:rsidRPr="00541A1B">
        <w:rPr>
          <w:u w:val="none"/>
        </w:rPr>
        <w:t>5</w:t>
      </w:r>
      <w:r w:rsidR="002A2800" w:rsidRPr="00541A1B">
        <w:rPr>
          <w:u w:val="none"/>
        </w:rPr>
        <w:t xml:space="preserve">.1 </w:t>
      </w:r>
      <w:r w:rsidRPr="00541A1B">
        <w:rPr>
          <w:u w:val="none"/>
        </w:rPr>
        <w:tab/>
      </w:r>
      <w:r w:rsidR="00B1725A" w:rsidRPr="00541A1B">
        <w:rPr>
          <w:u w:val="none"/>
        </w:rPr>
        <w:t>O</w:t>
      </w:r>
      <w:r w:rsidR="002A2800" w:rsidRPr="00541A1B">
        <w:rPr>
          <w:u w:val="none"/>
        </w:rPr>
        <w:t>verview</w:t>
      </w:r>
      <w:bookmarkEnd w:id="5"/>
      <w:bookmarkEnd w:id="6"/>
    </w:p>
    <w:p w14:paraId="52AE8CF9" w14:textId="63E57046" w:rsidR="00087361" w:rsidRPr="00541A1B" w:rsidRDefault="00087361" w:rsidP="001C59A3">
      <w:pPr>
        <w:ind w:firstLine="720"/>
        <w:jc w:val="both"/>
      </w:pPr>
      <w:r w:rsidRPr="00541A1B">
        <w:t xml:space="preserve">This system is a complementary to the </w:t>
      </w:r>
      <w:r w:rsidR="001A325F" w:rsidRPr="00541A1B">
        <w:t xml:space="preserve">FTTH </w:t>
      </w:r>
      <w:r w:rsidRPr="00541A1B">
        <w:t>deployment in Telekom Malaysia. Fig. 1 shows the block diagram for the Radio over Fiber (</w:t>
      </w:r>
      <w:proofErr w:type="spellStart"/>
      <w:r w:rsidRPr="00541A1B">
        <w:t>RoF</w:t>
      </w:r>
      <w:proofErr w:type="spellEnd"/>
      <w:r w:rsidRPr="00541A1B">
        <w:t xml:space="preserve">) system compared with legacy </w:t>
      </w:r>
      <w:r w:rsidR="001A325F" w:rsidRPr="00541A1B">
        <w:t>FTTH</w:t>
      </w:r>
      <w:r w:rsidRPr="00541A1B">
        <w:t>.</w:t>
      </w:r>
    </w:p>
    <w:p w14:paraId="3B1CD9BC" w14:textId="77777777" w:rsidR="00175933" w:rsidRPr="00541A1B" w:rsidRDefault="00175933" w:rsidP="001C59A3">
      <w:pPr>
        <w:ind w:firstLine="720"/>
        <w:jc w:val="both"/>
      </w:pPr>
    </w:p>
    <w:p w14:paraId="0D631955" w14:textId="0C61910C" w:rsidR="00087361" w:rsidRPr="00541A1B" w:rsidRDefault="00087361" w:rsidP="00087361">
      <w:pPr>
        <w:spacing w:line="360" w:lineRule="auto"/>
        <w:jc w:val="center"/>
      </w:pPr>
      <w:r w:rsidRPr="00541A1B">
        <w:rPr>
          <w:noProof/>
        </w:rPr>
        <w:drawing>
          <wp:inline distT="0" distB="0" distL="0" distR="0" wp14:anchorId="701EABF7" wp14:editId="6D450870">
            <wp:extent cx="5351145" cy="29737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145" cy="2973705"/>
                    </a:xfrm>
                    <a:prstGeom prst="rect">
                      <a:avLst/>
                    </a:prstGeom>
                    <a:noFill/>
                    <a:ln>
                      <a:noFill/>
                    </a:ln>
                  </pic:spPr>
                </pic:pic>
              </a:graphicData>
            </a:graphic>
          </wp:inline>
        </w:drawing>
      </w:r>
    </w:p>
    <w:p w14:paraId="2DCF826F" w14:textId="77777777" w:rsidR="00087361" w:rsidRPr="00541A1B" w:rsidRDefault="00087361" w:rsidP="0085753B">
      <w:pPr>
        <w:spacing w:line="360" w:lineRule="auto"/>
        <w:jc w:val="center"/>
        <w:outlineLvl w:val="0"/>
      </w:pPr>
      <w:bookmarkStart w:id="7" w:name="_Toc11928275"/>
      <w:bookmarkStart w:id="8" w:name="_Toc11929177"/>
      <w:r w:rsidRPr="00541A1B">
        <w:t xml:space="preserve">Fig. 1: System topology </w:t>
      </w:r>
      <w:proofErr w:type="spellStart"/>
      <w:r w:rsidRPr="00541A1B">
        <w:t>RoF</w:t>
      </w:r>
      <w:proofErr w:type="spellEnd"/>
      <w:r w:rsidRPr="00541A1B">
        <w:t xml:space="preserve"> Point to Multipoint 16/14GHz </w:t>
      </w:r>
      <w:proofErr w:type="spellStart"/>
      <w:r w:rsidRPr="00541A1B">
        <w:t>RoF</w:t>
      </w:r>
      <w:proofErr w:type="spellEnd"/>
      <w:r w:rsidRPr="00541A1B">
        <w:t xml:space="preserve"> WDM PON System</w:t>
      </w:r>
      <w:bookmarkEnd w:id="7"/>
      <w:bookmarkEnd w:id="8"/>
    </w:p>
    <w:p w14:paraId="0CCBAAC7" w14:textId="77777777" w:rsidR="00087361" w:rsidRPr="00541A1B" w:rsidRDefault="00087361" w:rsidP="00087361">
      <w:pPr>
        <w:spacing w:line="360" w:lineRule="auto"/>
      </w:pPr>
    </w:p>
    <w:p w14:paraId="7C634E95" w14:textId="74111F2B" w:rsidR="00087361" w:rsidRPr="00541A1B" w:rsidRDefault="00087361" w:rsidP="001C59A3">
      <w:pPr>
        <w:ind w:firstLine="720"/>
        <w:jc w:val="both"/>
      </w:pPr>
      <w:r w:rsidRPr="00541A1B">
        <w:t>In some areas, fiber installation directly to the customer premise consumes higher installation cost due to challenging civil work and local authority regulation. This is called ‘non-standard’ installation. As a result, there are several important customers that cannot be served due to these issues. Fig. 2 shows this “non</w:t>
      </w:r>
      <w:r w:rsidR="001A325F" w:rsidRPr="00541A1B">
        <w:t>-</w:t>
      </w:r>
      <w:r w:rsidRPr="00541A1B">
        <w:t xml:space="preserve">standard” installation which need use the drop fiber to connect fiber to customer premise. </w:t>
      </w:r>
    </w:p>
    <w:p w14:paraId="5CD9CD59" w14:textId="77777777" w:rsidR="00175933" w:rsidRPr="00541A1B" w:rsidRDefault="00175933" w:rsidP="001C59A3">
      <w:pPr>
        <w:ind w:firstLine="720"/>
        <w:jc w:val="both"/>
      </w:pPr>
    </w:p>
    <w:p w14:paraId="08CAB679" w14:textId="17991D50" w:rsidR="00087361" w:rsidRPr="00541A1B" w:rsidRDefault="00087361" w:rsidP="00087361">
      <w:pPr>
        <w:spacing w:line="360" w:lineRule="auto"/>
        <w:jc w:val="center"/>
      </w:pPr>
      <w:r w:rsidRPr="00541A1B">
        <w:rPr>
          <w:noProof/>
        </w:rPr>
        <w:lastRenderedPageBreak/>
        <w:drawing>
          <wp:inline distT="0" distB="0" distL="0" distR="0" wp14:anchorId="63B819B7" wp14:editId="2F9238C8">
            <wp:extent cx="5414645" cy="341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6377" t="28529" r="21617" b="21471"/>
                    <a:stretch>
                      <a:fillRect/>
                    </a:stretch>
                  </pic:blipFill>
                  <pic:spPr bwMode="auto">
                    <a:xfrm>
                      <a:off x="0" y="0"/>
                      <a:ext cx="5414645" cy="3411220"/>
                    </a:xfrm>
                    <a:prstGeom prst="rect">
                      <a:avLst/>
                    </a:prstGeom>
                    <a:noFill/>
                    <a:ln>
                      <a:noFill/>
                    </a:ln>
                  </pic:spPr>
                </pic:pic>
              </a:graphicData>
            </a:graphic>
          </wp:inline>
        </w:drawing>
      </w:r>
    </w:p>
    <w:p w14:paraId="63C6FBAC" w14:textId="38CA263F" w:rsidR="00087361" w:rsidRPr="00541A1B" w:rsidRDefault="00087361" w:rsidP="0085753B">
      <w:pPr>
        <w:spacing w:line="360" w:lineRule="auto"/>
        <w:jc w:val="center"/>
        <w:outlineLvl w:val="0"/>
      </w:pPr>
      <w:bookmarkStart w:id="9" w:name="_Toc11928276"/>
      <w:bookmarkStart w:id="10" w:name="_Toc11929178"/>
      <w:r w:rsidRPr="00541A1B">
        <w:t>Fig. 2: “Non</w:t>
      </w:r>
      <w:r w:rsidR="001A325F" w:rsidRPr="00541A1B">
        <w:t>-</w:t>
      </w:r>
      <w:r w:rsidRPr="00541A1B">
        <w:t>standard”</w:t>
      </w:r>
      <w:r w:rsidR="001A325F" w:rsidRPr="00541A1B">
        <w:t xml:space="preserve"> FTTH</w:t>
      </w:r>
      <w:r w:rsidRPr="00541A1B">
        <w:t xml:space="preserve"> installation to the customer premise</w:t>
      </w:r>
      <w:bookmarkEnd w:id="9"/>
      <w:bookmarkEnd w:id="10"/>
    </w:p>
    <w:p w14:paraId="63B1ECC5" w14:textId="77777777" w:rsidR="00087361" w:rsidRPr="00541A1B" w:rsidRDefault="00087361" w:rsidP="00087361">
      <w:pPr>
        <w:spacing w:line="360" w:lineRule="auto"/>
      </w:pPr>
    </w:p>
    <w:p w14:paraId="3BD52200" w14:textId="3E2A1880" w:rsidR="00087361" w:rsidRPr="00541A1B" w:rsidRDefault="00087361" w:rsidP="001C59A3">
      <w:pPr>
        <w:ind w:firstLine="720"/>
        <w:jc w:val="both"/>
      </w:pPr>
      <w:r w:rsidRPr="00541A1B">
        <w:t xml:space="preserve">In addition, there are also </w:t>
      </w:r>
      <w:r w:rsidR="00B206ED" w:rsidRPr="00541A1B">
        <w:t xml:space="preserve">FTTH </w:t>
      </w:r>
      <w:r w:rsidRPr="00541A1B">
        <w:t xml:space="preserve">areas that have high Customer Trouble Ticket (CTT), which is due to the fiber drop cable, as reported by TM Operation and Maintenance group as reported in Fig. 3. </w:t>
      </w:r>
    </w:p>
    <w:p w14:paraId="7A862B12" w14:textId="25AE01F3" w:rsidR="00087361" w:rsidRPr="00541A1B" w:rsidRDefault="00087361" w:rsidP="00087361">
      <w:pPr>
        <w:jc w:val="center"/>
      </w:pPr>
      <w:r w:rsidRPr="00541A1B">
        <w:rPr>
          <w:noProof/>
        </w:rPr>
        <w:drawing>
          <wp:inline distT="0" distB="0" distL="0" distR="0" wp14:anchorId="28BF6C68" wp14:editId="35E4CD8A">
            <wp:extent cx="3005455" cy="232981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455" cy="2329815"/>
                    </a:xfrm>
                    <a:prstGeom prst="rect">
                      <a:avLst/>
                    </a:prstGeom>
                    <a:noFill/>
                    <a:ln>
                      <a:noFill/>
                    </a:ln>
                  </pic:spPr>
                </pic:pic>
              </a:graphicData>
            </a:graphic>
          </wp:inline>
        </w:drawing>
      </w:r>
    </w:p>
    <w:p w14:paraId="4D965D97" w14:textId="77777777" w:rsidR="009A353B" w:rsidRPr="00541A1B" w:rsidRDefault="009A353B" w:rsidP="00087361">
      <w:pPr>
        <w:jc w:val="center"/>
      </w:pPr>
    </w:p>
    <w:p w14:paraId="082F3FEA" w14:textId="78AE30E3" w:rsidR="00087361" w:rsidRPr="00541A1B" w:rsidRDefault="00087361" w:rsidP="0085753B">
      <w:pPr>
        <w:jc w:val="center"/>
        <w:outlineLvl w:val="0"/>
      </w:pPr>
      <w:bookmarkStart w:id="11" w:name="_Toc11928277"/>
      <w:bookmarkStart w:id="12" w:name="_Toc11929179"/>
      <w:r w:rsidRPr="00541A1B">
        <w:t>Fig. 3: FTTH CTT Cause of Failure</w:t>
      </w:r>
      <w:bookmarkEnd w:id="11"/>
      <w:bookmarkEnd w:id="12"/>
    </w:p>
    <w:p w14:paraId="17B3968D" w14:textId="77777777" w:rsidR="00087361" w:rsidRPr="00541A1B" w:rsidRDefault="00087361" w:rsidP="00087361"/>
    <w:p w14:paraId="2BB5627C" w14:textId="4CFAAA3A" w:rsidR="00087361" w:rsidRPr="00541A1B" w:rsidRDefault="00087361" w:rsidP="001C59A3">
      <w:pPr>
        <w:widowControl w:val="0"/>
        <w:rPr>
          <w:rFonts w:eastAsia="Times New Roman"/>
        </w:rPr>
      </w:pPr>
      <w:r w:rsidRPr="00541A1B">
        <w:rPr>
          <w:rFonts w:eastAsia="Times New Roman"/>
        </w:rPr>
        <w:t>The objectives of this project are as follows:</w:t>
      </w:r>
    </w:p>
    <w:p w14:paraId="47613EAC" w14:textId="77777777" w:rsidR="009A353B" w:rsidRPr="00541A1B" w:rsidRDefault="009A353B" w:rsidP="001C59A3">
      <w:pPr>
        <w:widowControl w:val="0"/>
        <w:rPr>
          <w:rFonts w:eastAsia="Times New Roman"/>
        </w:rPr>
      </w:pPr>
    </w:p>
    <w:p w14:paraId="688FF5ED" w14:textId="5CCF87F0"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 xml:space="preserve">To deploy </w:t>
      </w:r>
      <w:proofErr w:type="spellStart"/>
      <w:r w:rsidRPr="00541A1B">
        <w:rPr>
          <w:rFonts w:eastAsia="Times New Roman"/>
        </w:rPr>
        <w:t>RoF</w:t>
      </w:r>
      <w:proofErr w:type="spellEnd"/>
      <w:r w:rsidRPr="00541A1B">
        <w:rPr>
          <w:rFonts w:eastAsia="Times New Roman"/>
        </w:rPr>
        <w:t>-based WDM-PON wireless access with point to multipoint topology.</w:t>
      </w:r>
    </w:p>
    <w:p w14:paraId="75DA7EDA" w14:textId="77777777"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To study capability, stability, capacity and practicality of the system.</w:t>
      </w:r>
    </w:p>
    <w:p w14:paraId="5A4177C4" w14:textId="5B4301BC"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 xml:space="preserve">To demonstrate triple play services using </w:t>
      </w:r>
      <w:proofErr w:type="spellStart"/>
      <w:r w:rsidRPr="00541A1B">
        <w:rPr>
          <w:rFonts w:eastAsia="Times New Roman"/>
        </w:rPr>
        <w:t>RoF</w:t>
      </w:r>
      <w:proofErr w:type="spellEnd"/>
      <w:r w:rsidRPr="00541A1B">
        <w:rPr>
          <w:rFonts w:eastAsia="Times New Roman"/>
        </w:rPr>
        <w:t xml:space="preserve"> PON system in real field.</w:t>
      </w:r>
      <w:r w:rsidRPr="00541A1B">
        <w:rPr>
          <w:rFonts w:eastAsia="Times New Roman"/>
          <w:b/>
          <w:bCs/>
        </w:rPr>
        <w:t xml:space="preserve"> </w:t>
      </w:r>
    </w:p>
    <w:p w14:paraId="34A65D5E" w14:textId="77777777" w:rsidR="00A66E59" w:rsidRPr="00541A1B" w:rsidRDefault="00A66E59" w:rsidP="0085753B">
      <w:pPr>
        <w:widowControl w:val="0"/>
        <w:spacing w:after="200"/>
        <w:ind w:left="1080"/>
        <w:rPr>
          <w:rFonts w:eastAsia="Times New Roman"/>
        </w:rPr>
      </w:pPr>
    </w:p>
    <w:p w14:paraId="2E7B4FE3" w14:textId="68C7FD08" w:rsidR="00297130" w:rsidRPr="00541A1B" w:rsidRDefault="00B206ED" w:rsidP="0085753B">
      <w:pPr>
        <w:overflowPunct w:val="0"/>
        <w:autoSpaceDE w:val="0"/>
        <w:autoSpaceDN w:val="0"/>
        <w:adjustRightInd w:val="0"/>
        <w:ind w:firstLine="720"/>
        <w:jc w:val="both"/>
        <w:textAlignment w:val="baseline"/>
        <w:rPr>
          <w:rFonts w:eastAsia="MS Mincho"/>
          <w:lang w:eastAsia="ja-JP"/>
        </w:rPr>
      </w:pPr>
      <w:r w:rsidRPr="00541A1B">
        <w:rPr>
          <w:rFonts w:eastAsia="MS Mincho"/>
          <w:lang w:eastAsia="ja-JP"/>
        </w:rPr>
        <w:lastRenderedPageBreak/>
        <w:t xml:space="preserve">By deploying a wireless broadband service using </w:t>
      </w:r>
      <w:proofErr w:type="spellStart"/>
      <w:r w:rsidRPr="00541A1B">
        <w:rPr>
          <w:rFonts w:eastAsia="MS Mincho"/>
          <w:lang w:eastAsia="ja-JP"/>
        </w:rPr>
        <w:t>RoF</w:t>
      </w:r>
      <w:proofErr w:type="spellEnd"/>
      <w:r w:rsidRPr="00541A1B">
        <w:rPr>
          <w:rFonts w:eastAsia="MS Mincho"/>
          <w:lang w:eastAsia="ja-JP"/>
        </w:rPr>
        <w:t xml:space="preserve"> as </w:t>
      </w:r>
      <w:r w:rsidR="00A66E59" w:rsidRPr="00541A1B">
        <w:rPr>
          <w:rFonts w:eastAsia="MS Mincho"/>
          <w:lang w:eastAsia="ja-JP"/>
        </w:rPr>
        <w:t xml:space="preserve">the backbone of the transmission, TM would be able to deploy FTTH services in “non-standard” areas by eliminating drop fiber installation and introducing wireless transmission directly to customer premise. This as well will reduce CTT caused by drop fiber issues in standard FTTH deployment.  </w:t>
      </w:r>
    </w:p>
    <w:p w14:paraId="1B694852" w14:textId="77777777" w:rsidR="000D327A" w:rsidRPr="00541A1B" w:rsidRDefault="000D327A" w:rsidP="002A2800">
      <w:pPr>
        <w:rPr>
          <w:bCs/>
          <w:color w:val="000000"/>
          <w:lang w:eastAsia="ja-JP"/>
        </w:rPr>
      </w:pPr>
    </w:p>
    <w:p w14:paraId="6D72AA60" w14:textId="4DAE7E0B" w:rsidR="002A2800" w:rsidRPr="00541A1B" w:rsidRDefault="001C59A3" w:rsidP="00793127">
      <w:pPr>
        <w:pStyle w:val="ListParagraph"/>
        <w:numPr>
          <w:ilvl w:val="1"/>
          <w:numId w:val="27"/>
        </w:numPr>
        <w:overflowPunct w:val="0"/>
        <w:autoSpaceDE w:val="0"/>
        <w:autoSpaceDN w:val="0"/>
        <w:adjustRightInd w:val="0"/>
        <w:ind w:left="540" w:hanging="540"/>
        <w:textAlignment w:val="baseline"/>
        <w:outlineLvl w:val="0"/>
        <w:rPr>
          <w:rFonts w:ascii="Times New Roman" w:hAnsi="Times New Roman" w:cs="Times New Roman"/>
          <w:b/>
          <w:sz w:val="24"/>
          <w:szCs w:val="24"/>
        </w:rPr>
      </w:pPr>
      <w:bookmarkStart w:id="13" w:name="_Toc11928278"/>
      <w:bookmarkStart w:id="14" w:name="_Toc11929180"/>
      <w:r w:rsidRPr="00541A1B">
        <w:rPr>
          <w:rFonts w:ascii="Times New Roman" w:hAnsi="Times New Roman" w:cs="Times New Roman"/>
          <w:b/>
          <w:sz w:val="24"/>
          <w:szCs w:val="24"/>
        </w:rPr>
        <w:t>Approach &amp; Research Methodology</w:t>
      </w:r>
      <w:bookmarkEnd w:id="13"/>
      <w:bookmarkEnd w:id="14"/>
    </w:p>
    <w:p w14:paraId="178B8C47" w14:textId="77777777" w:rsidR="001C59A3" w:rsidRPr="00541A1B" w:rsidRDefault="001C59A3" w:rsidP="001C59A3">
      <w:pPr>
        <w:widowControl w:val="0"/>
        <w:ind w:firstLine="720"/>
        <w:jc w:val="both"/>
        <w:rPr>
          <w:rFonts w:eastAsia="Times New Roman"/>
        </w:rPr>
      </w:pPr>
      <w:r w:rsidRPr="00541A1B">
        <w:rPr>
          <w:rFonts w:eastAsia="Times New Roman"/>
        </w:rPr>
        <w:t xml:space="preserve">Previously the </w:t>
      </w:r>
      <w:proofErr w:type="spellStart"/>
      <w:r w:rsidRPr="00541A1B">
        <w:rPr>
          <w:rFonts w:eastAsia="Times New Roman"/>
        </w:rPr>
        <w:t>RoF</w:t>
      </w:r>
      <w:proofErr w:type="spellEnd"/>
      <w:r w:rsidRPr="00541A1B">
        <w:rPr>
          <w:rFonts w:eastAsia="Times New Roman"/>
        </w:rPr>
        <w:t xml:space="preserve"> research was established using the P2P approach with collaboration between TM and one of the vendors. </w:t>
      </w:r>
    </w:p>
    <w:p w14:paraId="5F913EBB" w14:textId="77777777" w:rsidR="001C59A3" w:rsidRPr="00541A1B" w:rsidRDefault="001C59A3" w:rsidP="001C59A3">
      <w:pPr>
        <w:widowControl w:val="0"/>
        <w:spacing w:line="360" w:lineRule="auto"/>
        <w:jc w:val="center"/>
        <w:rPr>
          <w:rFonts w:eastAsia="Times New Roman"/>
        </w:rPr>
      </w:pPr>
    </w:p>
    <w:p w14:paraId="62207BF3" w14:textId="6B7E073E" w:rsidR="001C59A3" w:rsidRPr="00541A1B" w:rsidRDefault="001C59A3" w:rsidP="001C59A3">
      <w:pPr>
        <w:widowControl w:val="0"/>
        <w:spacing w:line="360" w:lineRule="auto"/>
        <w:jc w:val="center"/>
        <w:rPr>
          <w:rFonts w:eastAsia="Times New Roman"/>
        </w:rPr>
      </w:pPr>
      <w:r w:rsidRPr="00541A1B">
        <w:rPr>
          <w:rFonts w:eastAsia="Times New Roman"/>
        </w:rPr>
        <w:t xml:space="preserve"> </w:t>
      </w:r>
      <w:r w:rsidRPr="00541A1B">
        <w:rPr>
          <w:rFonts w:eastAsia="Times New Roman"/>
          <w:noProof/>
        </w:rPr>
        <w:drawing>
          <wp:inline distT="0" distB="0" distL="0" distR="0" wp14:anchorId="52531C53" wp14:editId="525D9731">
            <wp:extent cx="5732780" cy="4086860"/>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4086860"/>
                    </a:xfrm>
                    <a:prstGeom prst="rect">
                      <a:avLst/>
                    </a:prstGeom>
                    <a:noFill/>
                    <a:ln>
                      <a:noFill/>
                    </a:ln>
                  </pic:spPr>
                </pic:pic>
              </a:graphicData>
            </a:graphic>
          </wp:inline>
        </w:drawing>
      </w:r>
    </w:p>
    <w:p w14:paraId="13400853" w14:textId="77777777" w:rsidR="001C59A3" w:rsidRPr="00541A1B" w:rsidRDefault="001C59A3" w:rsidP="0085753B">
      <w:pPr>
        <w:widowControl w:val="0"/>
        <w:spacing w:line="360" w:lineRule="auto"/>
        <w:jc w:val="center"/>
        <w:outlineLvl w:val="0"/>
        <w:rPr>
          <w:rFonts w:eastAsia="Times New Roman"/>
        </w:rPr>
      </w:pPr>
      <w:bookmarkStart w:id="15" w:name="_Toc11928279"/>
      <w:bookmarkStart w:id="16" w:name="_Toc11929181"/>
      <w:r w:rsidRPr="00541A1B">
        <w:rPr>
          <w:rFonts w:eastAsia="Times New Roman"/>
        </w:rPr>
        <w:t xml:space="preserve">Fig. 4: </w:t>
      </w:r>
      <w:proofErr w:type="spellStart"/>
      <w:r w:rsidRPr="00541A1B">
        <w:rPr>
          <w:rFonts w:eastAsia="Times New Roman"/>
        </w:rPr>
        <w:t>RoF</w:t>
      </w:r>
      <w:proofErr w:type="spellEnd"/>
      <w:r w:rsidRPr="00541A1B">
        <w:rPr>
          <w:rFonts w:eastAsia="Times New Roman"/>
        </w:rPr>
        <w:t xml:space="preserve"> Infra solution</w:t>
      </w:r>
      <w:bookmarkEnd w:id="15"/>
      <w:bookmarkEnd w:id="16"/>
    </w:p>
    <w:p w14:paraId="1A8C12F9" w14:textId="77777777" w:rsidR="001C59A3" w:rsidRPr="00541A1B" w:rsidRDefault="001C59A3" w:rsidP="001C59A3">
      <w:pPr>
        <w:widowControl w:val="0"/>
        <w:spacing w:line="360" w:lineRule="auto"/>
        <w:jc w:val="center"/>
        <w:rPr>
          <w:rFonts w:eastAsia="Times New Roman"/>
        </w:rPr>
      </w:pPr>
    </w:p>
    <w:p w14:paraId="0AC0A47D" w14:textId="57A3E7F9" w:rsidR="001C59A3" w:rsidRPr="00541A1B" w:rsidRDefault="001C59A3" w:rsidP="001C59A3">
      <w:pPr>
        <w:widowControl w:val="0"/>
        <w:spacing w:line="360" w:lineRule="auto"/>
        <w:jc w:val="center"/>
        <w:rPr>
          <w:rFonts w:eastAsia="Times New Roman"/>
        </w:rPr>
      </w:pPr>
      <w:r w:rsidRPr="00541A1B">
        <w:rPr>
          <w:rFonts w:eastAsia="Times New Roman"/>
          <w:noProof/>
        </w:rPr>
        <w:lastRenderedPageBreak/>
        <mc:AlternateContent>
          <mc:Choice Requires="wps">
            <w:drawing>
              <wp:anchor distT="0" distB="0" distL="114300" distR="114300" simplePos="0" relativeHeight="251659264" behindDoc="0" locked="0" layoutInCell="1" allowOverlap="1" wp14:anchorId="0638F672" wp14:editId="5F22DDCD">
                <wp:simplePos x="0" y="0"/>
                <wp:positionH relativeFrom="column">
                  <wp:posOffset>327660</wp:posOffset>
                </wp:positionH>
                <wp:positionV relativeFrom="paragraph">
                  <wp:posOffset>-107950</wp:posOffset>
                </wp:positionV>
                <wp:extent cx="4994910" cy="577850"/>
                <wp:effectExtent l="3810" t="0" r="190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E5F3" id="Rectangle 29" o:spid="_x0000_s1026" style="position:absolute;margin-left:25.8pt;margin-top:-8.5pt;width:393.3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" stroked="f">
                <v:textbox inset="5.85pt,.7pt,5.85pt,.7pt"/>
              </v:rect>
            </w:pict>
          </mc:Fallback>
        </mc:AlternateContent>
      </w:r>
      <w:r w:rsidRPr="00541A1B">
        <w:rPr>
          <w:rFonts w:eastAsia="Times New Roman"/>
          <w:noProof/>
        </w:rPr>
        <w:drawing>
          <wp:inline distT="0" distB="0" distL="0" distR="0" wp14:anchorId="59727CBC" wp14:editId="5CE064C3">
            <wp:extent cx="4866005" cy="3220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6211" t="23824" r="22122" b="28824"/>
                    <a:stretch>
                      <a:fillRect/>
                    </a:stretch>
                  </pic:blipFill>
                  <pic:spPr bwMode="auto">
                    <a:xfrm>
                      <a:off x="0" y="0"/>
                      <a:ext cx="4866005" cy="3220085"/>
                    </a:xfrm>
                    <a:prstGeom prst="rect">
                      <a:avLst/>
                    </a:prstGeom>
                    <a:noFill/>
                    <a:ln>
                      <a:noFill/>
                    </a:ln>
                  </pic:spPr>
                </pic:pic>
              </a:graphicData>
            </a:graphic>
          </wp:inline>
        </w:drawing>
      </w:r>
    </w:p>
    <w:p w14:paraId="1B731492" w14:textId="77777777" w:rsidR="001C59A3" w:rsidRPr="00541A1B" w:rsidRDefault="001C59A3" w:rsidP="0085753B">
      <w:pPr>
        <w:widowControl w:val="0"/>
        <w:spacing w:line="360" w:lineRule="auto"/>
        <w:jc w:val="center"/>
        <w:outlineLvl w:val="0"/>
        <w:rPr>
          <w:rFonts w:eastAsia="Times New Roman"/>
        </w:rPr>
      </w:pPr>
      <w:bookmarkStart w:id="17" w:name="_Toc11928280"/>
      <w:bookmarkStart w:id="18" w:name="_Toc11929182"/>
      <w:r w:rsidRPr="00541A1B">
        <w:rPr>
          <w:rFonts w:eastAsia="Times New Roman"/>
        </w:rPr>
        <w:t xml:space="preserve">Fig. 5: Point to Multi Point </w:t>
      </w:r>
      <w:proofErr w:type="spellStart"/>
      <w:r w:rsidRPr="00541A1B">
        <w:rPr>
          <w:rFonts w:eastAsia="Times New Roman"/>
        </w:rPr>
        <w:t>RoF</w:t>
      </w:r>
      <w:proofErr w:type="spellEnd"/>
      <w:r w:rsidRPr="00541A1B">
        <w:rPr>
          <w:rFonts w:eastAsia="Times New Roman"/>
        </w:rPr>
        <w:t xml:space="preserve"> WDM-PON system</w:t>
      </w:r>
      <w:bookmarkEnd w:id="17"/>
      <w:bookmarkEnd w:id="18"/>
    </w:p>
    <w:p w14:paraId="28E8F19E" w14:textId="77777777" w:rsidR="001C59A3" w:rsidRPr="00541A1B" w:rsidRDefault="001C59A3" w:rsidP="001C59A3">
      <w:pPr>
        <w:widowControl w:val="0"/>
        <w:jc w:val="center"/>
        <w:rPr>
          <w:rFonts w:eastAsia="Times New Roman"/>
        </w:rPr>
      </w:pPr>
    </w:p>
    <w:p w14:paraId="0B8A064E" w14:textId="77777777" w:rsidR="001C59A3" w:rsidRPr="00541A1B" w:rsidRDefault="001C59A3" w:rsidP="001C59A3">
      <w:pPr>
        <w:widowControl w:val="0"/>
        <w:ind w:firstLine="720"/>
        <w:jc w:val="both"/>
        <w:rPr>
          <w:rFonts w:eastAsia="Times New Roman"/>
        </w:rPr>
      </w:pPr>
      <w:r w:rsidRPr="00541A1B">
        <w:rPr>
          <w:rFonts w:eastAsia="Times New Roman"/>
        </w:rPr>
        <w:t>The results of this activity are documented in our Green Fiber Wireless (G-</w:t>
      </w:r>
      <w:proofErr w:type="spellStart"/>
      <w:r w:rsidRPr="00541A1B">
        <w:rPr>
          <w:rFonts w:eastAsia="Times New Roman"/>
        </w:rPr>
        <w:t>FiWi</w:t>
      </w:r>
      <w:proofErr w:type="spellEnd"/>
      <w:r w:rsidRPr="00541A1B">
        <w:rPr>
          <w:rFonts w:eastAsia="Times New Roman"/>
        </w:rPr>
        <w:t xml:space="preserve">) final technical report. The majority of the study concentrated on Proof of concept (PoC) measurements on </w:t>
      </w:r>
      <w:proofErr w:type="spellStart"/>
      <w:r w:rsidRPr="00541A1B">
        <w:rPr>
          <w:rFonts w:eastAsia="Times New Roman"/>
        </w:rPr>
        <w:t>RoF</w:t>
      </w:r>
      <w:proofErr w:type="spellEnd"/>
      <w:r w:rsidRPr="00541A1B">
        <w:rPr>
          <w:rFonts w:eastAsia="Times New Roman"/>
        </w:rPr>
        <w:t xml:space="preserve"> P2P and also Network Efficiency and Power Consumption study. Fig. 4 and 5 shows the new </w:t>
      </w:r>
      <w:proofErr w:type="spellStart"/>
      <w:r w:rsidRPr="00541A1B">
        <w:rPr>
          <w:rFonts w:eastAsia="Times New Roman"/>
        </w:rPr>
        <w:t>RoF</w:t>
      </w:r>
      <w:proofErr w:type="spellEnd"/>
      <w:r w:rsidRPr="00541A1B">
        <w:rPr>
          <w:rFonts w:eastAsia="Times New Roman"/>
        </w:rPr>
        <w:t xml:space="preserve"> WDM-PON System as complimentary solution to the “</w:t>
      </w:r>
      <w:proofErr w:type="spellStart"/>
      <w:r w:rsidRPr="00541A1B">
        <w:rPr>
          <w:rFonts w:eastAsia="Times New Roman"/>
        </w:rPr>
        <w:t>non standard</w:t>
      </w:r>
      <w:proofErr w:type="spellEnd"/>
      <w:r w:rsidRPr="00541A1B">
        <w:rPr>
          <w:rFonts w:eastAsia="Times New Roman"/>
        </w:rPr>
        <w:t xml:space="preserve">” UniFi installation which is focusing on the result for improvement </w:t>
      </w:r>
      <w:proofErr w:type="spellStart"/>
      <w:r w:rsidRPr="00541A1B">
        <w:rPr>
          <w:rFonts w:eastAsia="Times New Roman"/>
        </w:rPr>
        <w:t>RoF</w:t>
      </w:r>
      <w:proofErr w:type="spellEnd"/>
      <w:r w:rsidRPr="00541A1B">
        <w:rPr>
          <w:rFonts w:eastAsia="Times New Roman"/>
        </w:rPr>
        <w:t xml:space="preserve"> from P2P to </w:t>
      </w:r>
      <w:proofErr w:type="spellStart"/>
      <w:r w:rsidRPr="00541A1B">
        <w:rPr>
          <w:rFonts w:eastAsia="Times New Roman"/>
        </w:rPr>
        <w:t>PtmP</w:t>
      </w:r>
      <w:proofErr w:type="spellEnd"/>
      <w:r w:rsidRPr="00541A1B">
        <w:rPr>
          <w:rFonts w:eastAsia="Times New Roman"/>
        </w:rPr>
        <w:t xml:space="preserve">. </w:t>
      </w:r>
    </w:p>
    <w:p w14:paraId="492091E3" w14:textId="77777777" w:rsidR="001C59A3" w:rsidRPr="00541A1B" w:rsidRDefault="001C59A3" w:rsidP="001C59A3">
      <w:pPr>
        <w:widowControl w:val="0"/>
        <w:spacing w:line="360" w:lineRule="auto"/>
        <w:ind w:firstLine="720"/>
        <w:jc w:val="both"/>
        <w:rPr>
          <w:rFonts w:eastAsia="Times New Roman"/>
        </w:rPr>
      </w:pPr>
    </w:p>
    <w:p w14:paraId="01898A1C" w14:textId="2A342F92" w:rsidR="001C59A3" w:rsidRPr="00541A1B" w:rsidRDefault="001C59A3" w:rsidP="001C59A3">
      <w:pPr>
        <w:widowControl w:val="0"/>
        <w:spacing w:line="360" w:lineRule="auto"/>
        <w:ind w:firstLine="720"/>
        <w:jc w:val="both"/>
        <w:rPr>
          <w:rFonts w:eastAsia="Times New Roman"/>
        </w:rPr>
      </w:pPr>
      <w:r w:rsidRPr="00541A1B">
        <w:rPr>
          <w:rFonts w:eastAsia="Times New Roman"/>
        </w:rPr>
        <w:t>Two location has</w:t>
      </w:r>
      <w:r w:rsidR="008728A9" w:rsidRPr="00541A1B">
        <w:rPr>
          <w:rFonts w:eastAsia="Times New Roman"/>
        </w:rPr>
        <w:t xml:space="preserve"> been recognize for this trail:</w:t>
      </w:r>
    </w:p>
    <w:p w14:paraId="14840314" w14:textId="77777777" w:rsidR="001C59A3" w:rsidRPr="00541A1B" w:rsidRDefault="001C59A3" w:rsidP="001C59A3">
      <w:pPr>
        <w:widowControl w:val="0"/>
        <w:spacing w:line="360" w:lineRule="auto"/>
        <w:ind w:firstLine="720"/>
        <w:jc w:val="both"/>
        <w:rPr>
          <w:rFonts w:eastAsia="Times New Roman"/>
        </w:rPr>
      </w:pPr>
    </w:p>
    <w:p w14:paraId="2776E4DE" w14:textId="6D6FF4EB" w:rsidR="001C59A3" w:rsidRPr="00541A1B" w:rsidRDefault="001C59A3" w:rsidP="001C59A3">
      <w:pPr>
        <w:widowControl w:val="0"/>
        <w:spacing w:line="360" w:lineRule="auto"/>
        <w:ind w:firstLine="720"/>
        <w:jc w:val="center"/>
        <w:rPr>
          <w:rFonts w:eastAsia="Times New Roman"/>
        </w:rPr>
      </w:pPr>
      <w:r w:rsidRPr="00541A1B">
        <w:rPr>
          <w:rFonts w:eastAsia="Times New Roman"/>
          <w:noProof/>
        </w:rPr>
        <w:drawing>
          <wp:inline distT="0" distB="0" distL="0" distR="0" wp14:anchorId="1828174F" wp14:editId="7F86B237">
            <wp:extent cx="4587875" cy="29178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875" cy="2917825"/>
                    </a:xfrm>
                    <a:prstGeom prst="rect">
                      <a:avLst/>
                    </a:prstGeom>
                    <a:noFill/>
                    <a:ln>
                      <a:noFill/>
                    </a:ln>
                  </pic:spPr>
                </pic:pic>
              </a:graphicData>
            </a:graphic>
          </wp:inline>
        </w:drawing>
      </w:r>
    </w:p>
    <w:p w14:paraId="3E3A242E" w14:textId="6BDF8767" w:rsidR="008728A9" w:rsidRPr="00541A1B" w:rsidRDefault="008728A9" w:rsidP="0085753B">
      <w:pPr>
        <w:widowControl w:val="0"/>
        <w:spacing w:line="360" w:lineRule="auto"/>
        <w:ind w:firstLine="720"/>
        <w:jc w:val="center"/>
        <w:outlineLvl w:val="0"/>
        <w:rPr>
          <w:rFonts w:eastAsia="Times New Roman"/>
        </w:rPr>
      </w:pPr>
      <w:bookmarkStart w:id="19" w:name="_Toc11928281"/>
      <w:bookmarkStart w:id="20" w:name="_Toc11929183"/>
      <w:r w:rsidRPr="00541A1B">
        <w:rPr>
          <w:rFonts w:eastAsia="Times New Roman"/>
        </w:rPr>
        <w:t>Fig. 6: Locations of deployment</w:t>
      </w:r>
      <w:bookmarkEnd w:id="19"/>
      <w:bookmarkEnd w:id="20"/>
    </w:p>
    <w:tbl>
      <w:tblPr>
        <w:tblpPr w:leftFromText="180" w:rightFromText="180" w:vertAnchor="text" w:tblpX="378" w:tblpY="559"/>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98"/>
        <w:gridCol w:w="1985"/>
        <w:gridCol w:w="4495"/>
      </w:tblGrid>
      <w:tr w:rsidR="001C59A3" w:rsidRPr="00541A1B" w14:paraId="23ED1785" w14:textId="77777777" w:rsidTr="00D00E17">
        <w:trPr>
          <w:cantSplit/>
          <w:trHeight w:val="430"/>
        </w:trPr>
        <w:tc>
          <w:tcPr>
            <w:tcW w:w="1998" w:type="dxa"/>
            <w:vMerge w:val="restart"/>
            <w:tcBorders>
              <w:top w:val="single" w:sz="4" w:space="0" w:color="auto"/>
              <w:left w:val="single" w:sz="4" w:space="0" w:color="auto"/>
              <w:bottom w:val="single" w:sz="4" w:space="0" w:color="auto"/>
              <w:right w:val="nil"/>
            </w:tcBorders>
            <w:vAlign w:val="center"/>
            <w:hideMark/>
          </w:tcPr>
          <w:p w14:paraId="1736EC62" w14:textId="77777777" w:rsidR="001C59A3" w:rsidRPr="00541A1B" w:rsidRDefault="001C59A3" w:rsidP="001C59A3">
            <w:pPr>
              <w:ind w:left="720" w:hanging="720"/>
              <w:jc w:val="center"/>
              <w:rPr>
                <w:rFonts w:eastAsia="바탕"/>
                <w:lang w:val="en-GB"/>
              </w:rPr>
            </w:pPr>
            <w:r w:rsidRPr="00541A1B">
              <w:rPr>
                <w:rFonts w:eastAsia="바탕"/>
                <w:lang w:val="en-GB"/>
              </w:rPr>
              <w:lastRenderedPageBreak/>
              <w:t>SITE NO 1</w:t>
            </w:r>
          </w:p>
        </w:tc>
        <w:tc>
          <w:tcPr>
            <w:tcW w:w="1985" w:type="dxa"/>
            <w:tcBorders>
              <w:top w:val="single" w:sz="4" w:space="0" w:color="auto"/>
              <w:left w:val="single" w:sz="4" w:space="0" w:color="auto"/>
              <w:bottom w:val="nil"/>
              <w:right w:val="nil"/>
            </w:tcBorders>
            <w:vAlign w:val="center"/>
            <w:hideMark/>
          </w:tcPr>
          <w:p w14:paraId="311731A0" w14:textId="77777777" w:rsidR="001C59A3" w:rsidRPr="00541A1B" w:rsidRDefault="001C59A3" w:rsidP="001C59A3">
            <w:pPr>
              <w:ind w:left="720" w:hanging="720"/>
              <w:jc w:val="center"/>
              <w:rPr>
                <w:rFonts w:eastAsia="바탕"/>
                <w:lang w:val="en-GB"/>
              </w:rPr>
            </w:pPr>
            <w:r w:rsidRPr="00541A1B">
              <w:rPr>
                <w:rFonts w:eastAsia="바탕"/>
                <w:lang w:val="en-GB"/>
              </w:rPr>
              <w:t>Location</w:t>
            </w:r>
          </w:p>
        </w:tc>
        <w:tc>
          <w:tcPr>
            <w:tcW w:w="4495" w:type="dxa"/>
            <w:tcBorders>
              <w:top w:val="single" w:sz="4" w:space="0" w:color="auto"/>
              <w:left w:val="single" w:sz="4" w:space="0" w:color="auto"/>
              <w:bottom w:val="nil"/>
              <w:right w:val="single" w:sz="4" w:space="0" w:color="auto"/>
            </w:tcBorders>
            <w:vAlign w:val="center"/>
            <w:hideMark/>
          </w:tcPr>
          <w:p w14:paraId="61D783ED" w14:textId="77777777" w:rsidR="001C59A3" w:rsidRPr="00541A1B" w:rsidRDefault="001C59A3" w:rsidP="001C59A3">
            <w:pPr>
              <w:ind w:left="720" w:hanging="720"/>
              <w:jc w:val="center"/>
              <w:rPr>
                <w:rFonts w:eastAsia="SimSun"/>
                <w:lang w:val="en-GB" w:eastAsia="zh-CN"/>
              </w:rPr>
            </w:pPr>
            <w:r w:rsidRPr="00541A1B">
              <w:rPr>
                <w:rFonts w:eastAsia="SimSun"/>
                <w:lang w:val="en-GB" w:eastAsia="zh-CN"/>
              </w:rPr>
              <w:t xml:space="preserve">Bandar </w:t>
            </w:r>
            <w:proofErr w:type="spellStart"/>
            <w:r w:rsidRPr="00541A1B">
              <w:rPr>
                <w:rFonts w:eastAsia="SimSun"/>
                <w:lang w:val="en-GB" w:eastAsia="zh-CN"/>
              </w:rPr>
              <w:t>Tasik</w:t>
            </w:r>
            <w:proofErr w:type="spellEnd"/>
            <w:r w:rsidRPr="00541A1B">
              <w:rPr>
                <w:rFonts w:eastAsia="SimSun"/>
                <w:lang w:val="en-GB" w:eastAsia="zh-CN"/>
              </w:rPr>
              <w:t xml:space="preserve"> </w:t>
            </w:r>
            <w:proofErr w:type="spellStart"/>
            <w:r w:rsidRPr="00541A1B">
              <w:rPr>
                <w:rFonts w:eastAsia="SimSun"/>
                <w:lang w:val="en-GB" w:eastAsia="zh-CN"/>
              </w:rPr>
              <w:t>Kesuma</w:t>
            </w:r>
            <w:proofErr w:type="spellEnd"/>
          </w:p>
        </w:tc>
      </w:tr>
      <w:tr w:rsidR="001C59A3" w:rsidRPr="00541A1B" w14:paraId="15EF3F88" w14:textId="77777777" w:rsidTr="00D00E17">
        <w:trPr>
          <w:cantSplit/>
          <w:trHeight w:val="430"/>
        </w:trPr>
        <w:tc>
          <w:tcPr>
            <w:tcW w:w="1998" w:type="dxa"/>
            <w:vMerge/>
            <w:tcBorders>
              <w:top w:val="single" w:sz="4" w:space="0" w:color="auto"/>
              <w:left w:val="single" w:sz="4" w:space="0" w:color="auto"/>
              <w:bottom w:val="single" w:sz="4" w:space="0" w:color="auto"/>
              <w:right w:val="nil"/>
            </w:tcBorders>
            <w:vAlign w:val="center"/>
            <w:hideMark/>
          </w:tcPr>
          <w:p w14:paraId="59AC0136" w14:textId="77777777" w:rsidR="001C59A3" w:rsidRPr="00541A1B" w:rsidRDefault="001C59A3" w:rsidP="001C59A3">
            <w:pPr>
              <w:widowControl w:val="0"/>
              <w:spacing w:after="200" w:line="276" w:lineRule="auto"/>
              <w:rPr>
                <w:rFonts w:eastAsia="Times New Roman"/>
              </w:rPr>
            </w:pPr>
          </w:p>
        </w:tc>
        <w:tc>
          <w:tcPr>
            <w:tcW w:w="1985" w:type="dxa"/>
            <w:tcBorders>
              <w:top w:val="single" w:sz="4" w:space="0" w:color="auto"/>
              <w:left w:val="single" w:sz="4" w:space="0" w:color="auto"/>
              <w:bottom w:val="nil"/>
              <w:right w:val="nil"/>
            </w:tcBorders>
            <w:vAlign w:val="center"/>
            <w:hideMark/>
          </w:tcPr>
          <w:p w14:paraId="36B761CA" w14:textId="77777777" w:rsidR="001C59A3" w:rsidRPr="00541A1B" w:rsidRDefault="001C59A3" w:rsidP="001C59A3">
            <w:pPr>
              <w:ind w:left="720" w:hanging="720"/>
              <w:jc w:val="center"/>
              <w:rPr>
                <w:rFonts w:eastAsia="바탕"/>
                <w:lang w:val="en-GB"/>
              </w:rPr>
            </w:pPr>
            <w:r w:rsidRPr="00541A1B">
              <w:rPr>
                <w:rFonts w:eastAsia="바탕"/>
                <w:lang w:val="en-GB"/>
              </w:rPr>
              <w:t>TM ID</w:t>
            </w:r>
          </w:p>
        </w:tc>
        <w:tc>
          <w:tcPr>
            <w:tcW w:w="4495" w:type="dxa"/>
            <w:tcBorders>
              <w:top w:val="single" w:sz="4" w:space="0" w:color="auto"/>
              <w:left w:val="single" w:sz="4" w:space="0" w:color="auto"/>
              <w:bottom w:val="nil"/>
              <w:right w:val="single" w:sz="4" w:space="0" w:color="auto"/>
            </w:tcBorders>
            <w:vAlign w:val="center"/>
            <w:hideMark/>
          </w:tcPr>
          <w:p w14:paraId="342F4ED0" w14:textId="77777777" w:rsidR="001C59A3" w:rsidRPr="00541A1B" w:rsidRDefault="001C59A3" w:rsidP="001C59A3">
            <w:pPr>
              <w:ind w:left="720" w:hanging="720"/>
              <w:jc w:val="center"/>
              <w:rPr>
                <w:rFonts w:eastAsia="바탕"/>
                <w:lang w:val="en-GB"/>
              </w:rPr>
            </w:pPr>
            <w:r w:rsidRPr="00541A1B">
              <w:rPr>
                <w:rFonts w:eastAsia="바탕"/>
                <w:lang w:val="en-GB"/>
              </w:rPr>
              <w:t>BTK</w:t>
            </w:r>
          </w:p>
        </w:tc>
      </w:tr>
      <w:tr w:rsidR="001C59A3" w:rsidRPr="00541A1B" w14:paraId="00D26C00" w14:textId="77777777" w:rsidTr="00D00E17">
        <w:trPr>
          <w:cantSplit/>
          <w:trHeight w:val="430"/>
        </w:trPr>
        <w:tc>
          <w:tcPr>
            <w:tcW w:w="1998" w:type="dxa"/>
            <w:vMerge w:val="restart"/>
            <w:tcBorders>
              <w:top w:val="single" w:sz="4" w:space="0" w:color="auto"/>
              <w:left w:val="single" w:sz="4" w:space="0" w:color="auto"/>
              <w:bottom w:val="nil"/>
              <w:right w:val="nil"/>
            </w:tcBorders>
          </w:tcPr>
          <w:p w14:paraId="16650034" w14:textId="77777777" w:rsidR="001C59A3" w:rsidRPr="00541A1B" w:rsidRDefault="001C59A3" w:rsidP="001C59A3">
            <w:pPr>
              <w:ind w:left="720" w:hanging="720"/>
              <w:jc w:val="center"/>
              <w:rPr>
                <w:rFonts w:eastAsia="바탕"/>
                <w:lang w:val="en-GB"/>
              </w:rPr>
            </w:pPr>
          </w:p>
          <w:p w14:paraId="3BC57C6B" w14:textId="77777777" w:rsidR="001C59A3" w:rsidRPr="00541A1B" w:rsidRDefault="001C59A3" w:rsidP="001C59A3">
            <w:pPr>
              <w:ind w:left="720" w:hanging="720"/>
              <w:jc w:val="center"/>
              <w:rPr>
                <w:rFonts w:eastAsia="바탕"/>
                <w:lang w:val="en-GB"/>
              </w:rPr>
            </w:pPr>
            <w:r w:rsidRPr="00541A1B">
              <w:rPr>
                <w:rFonts w:eastAsia="바탕"/>
                <w:lang w:val="en-GB"/>
              </w:rPr>
              <w:t>SITE NO 2</w:t>
            </w:r>
          </w:p>
          <w:p w14:paraId="2242F12F" w14:textId="77777777" w:rsidR="001C59A3" w:rsidRPr="00541A1B" w:rsidRDefault="001C59A3" w:rsidP="001C59A3">
            <w:pPr>
              <w:ind w:left="720" w:hanging="720"/>
              <w:jc w:val="center"/>
              <w:rPr>
                <w:rFonts w:eastAsia="바탕"/>
                <w:lang w:val="en-GB"/>
              </w:rPr>
            </w:pPr>
          </w:p>
        </w:tc>
        <w:tc>
          <w:tcPr>
            <w:tcW w:w="1985" w:type="dxa"/>
            <w:tcBorders>
              <w:top w:val="single" w:sz="4" w:space="0" w:color="auto"/>
              <w:left w:val="single" w:sz="4" w:space="0" w:color="auto"/>
              <w:bottom w:val="single" w:sz="4" w:space="0" w:color="auto"/>
              <w:right w:val="nil"/>
            </w:tcBorders>
            <w:vAlign w:val="center"/>
            <w:hideMark/>
          </w:tcPr>
          <w:p w14:paraId="7D2B6985" w14:textId="77777777" w:rsidR="001C59A3" w:rsidRPr="00541A1B" w:rsidRDefault="001C59A3" w:rsidP="001C59A3">
            <w:pPr>
              <w:ind w:left="720" w:hanging="720"/>
              <w:jc w:val="center"/>
              <w:rPr>
                <w:rFonts w:eastAsia="바탕"/>
                <w:lang w:val="en-GB"/>
              </w:rPr>
            </w:pPr>
            <w:r w:rsidRPr="00541A1B">
              <w:rPr>
                <w:rFonts w:eastAsia="바탕"/>
                <w:lang w:val="en-GB"/>
              </w:rPr>
              <w:t>Location</w:t>
            </w:r>
          </w:p>
        </w:tc>
        <w:tc>
          <w:tcPr>
            <w:tcW w:w="4495" w:type="dxa"/>
            <w:tcBorders>
              <w:top w:val="single" w:sz="4" w:space="0" w:color="auto"/>
              <w:left w:val="single" w:sz="4" w:space="0" w:color="auto"/>
              <w:bottom w:val="single" w:sz="4" w:space="0" w:color="auto"/>
              <w:right w:val="single" w:sz="4" w:space="0" w:color="auto"/>
            </w:tcBorders>
            <w:vAlign w:val="center"/>
            <w:hideMark/>
          </w:tcPr>
          <w:p w14:paraId="057BFE2B" w14:textId="77777777" w:rsidR="001C59A3" w:rsidRPr="00541A1B" w:rsidRDefault="001C59A3" w:rsidP="001C59A3">
            <w:pPr>
              <w:ind w:left="720" w:hanging="720"/>
              <w:jc w:val="center"/>
              <w:rPr>
                <w:rFonts w:eastAsia="바탕"/>
                <w:lang w:val="en-GB"/>
              </w:rPr>
            </w:pPr>
            <w:r w:rsidRPr="00541A1B">
              <w:rPr>
                <w:rFonts w:eastAsia="바탕"/>
                <w:lang w:val="en-GB"/>
              </w:rPr>
              <w:t xml:space="preserve">Taman Semenyih </w:t>
            </w:r>
            <w:proofErr w:type="spellStart"/>
            <w:r w:rsidRPr="00541A1B">
              <w:rPr>
                <w:rFonts w:eastAsia="바탕"/>
                <w:lang w:val="en-GB"/>
              </w:rPr>
              <w:t>Permai</w:t>
            </w:r>
            <w:proofErr w:type="spellEnd"/>
          </w:p>
        </w:tc>
      </w:tr>
      <w:tr w:rsidR="001C59A3" w:rsidRPr="00541A1B" w14:paraId="0E1821A6" w14:textId="77777777" w:rsidTr="00D00E17">
        <w:trPr>
          <w:cantSplit/>
          <w:trHeight w:val="430"/>
        </w:trPr>
        <w:tc>
          <w:tcPr>
            <w:tcW w:w="1998" w:type="dxa"/>
            <w:vMerge/>
            <w:tcBorders>
              <w:top w:val="single" w:sz="4" w:space="0" w:color="auto"/>
              <w:left w:val="single" w:sz="4" w:space="0" w:color="auto"/>
              <w:bottom w:val="single" w:sz="4" w:space="0" w:color="auto"/>
              <w:right w:val="nil"/>
            </w:tcBorders>
            <w:vAlign w:val="center"/>
            <w:hideMark/>
          </w:tcPr>
          <w:p w14:paraId="2385EE34" w14:textId="77777777" w:rsidR="001C59A3" w:rsidRPr="00541A1B" w:rsidRDefault="001C59A3" w:rsidP="001C59A3">
            <w:pPr>
              <w:widowControl w:val="0"/>
              <w:spacing w:after="200" w:line="276" w:lineRule="auto"/>
              <w:rPr>
                <w:rFonts w:eastAsia="Times New Roman"/>
              </w:rPr>
            </w:pPr>
          </w:p>
        </w:tc>
        <w:tc>
          <w:tcPr>
            <w:tcW w:w="1985" w:type="dxa"/>
            <w:tcBorders>
              <w:top w:val="single" w:sz="4" w:space="0" w:color="auto"/>
              <w:left w:val="single" w:sz="4" w:space="0" w:color="auto"/>
              <w:bottom w:val="single" w:sz="4" w:space="0" w:color="auto"/>
              <w:right w:val="nil"/>
            </w:tcBorders>
            <w:vAlign w:val="center"/>
            <w:hideMark/>
          </w:tcPr>
          <w:p w14:paraId="64100F31" w14:textId="77777777" w:rsidR="001C59A3" w:rsidRPr="00541A1B" w:rsidRDefault="001C59A3" w:rsidP="001C59A3">
            <w:pPr>
              <w:ind w:left="720" w:hanging="720"/>
              <w:jc w:val="center"/>
              <w:rPr>
                <w:rFonts w:eastAsia="바탕"/>
                <w:lang w:val="en-GB"/>
              </w:rPr>
            </w:pPr>
            <w:r w:rsidRPr="00541A1B">
              <w:rPr>
                <w:rFonts w:eastAsia="바탕"/>
                <w:lang w:val="en-GB"/>
              </w:rPr>
              <w:t>TM ID</w:t>
            </w:r>
          </w:p>
        </w:tc>
        <w:tc>
          <w:tcPr>
            <w:tcW w:w="4495" w:type="dxa"/>
            <w:tcBorders>
              <w:top w:val="single" w:sz="4" w:space="0" w:color="auto"/>
              <w:left w:val="single" w:sz="4" w:space="0" w:color="auto"/>
              <w:bottom w:val="single" w:sz="4" w:space="0" w:color="auto"/>
              <w:right w:val="single" w:sz="4" w:space="0" w:color="auto"/>
            </w:tcBorders>
            <w:vAlign w:val="center"/>
            <w:hideMark/>
          </w:tcPr>
          <w:p w14:paraId="5723A906" w14:textId="77777777" w:rsidR="001C59A3" w:rsidRPr="00541A1B" w:rsidRDefault="001C59A3" w:rsidP="001C59A3">
            <w:pPr>
              <w:ind w:left="720" w:hanging="720"/>
              <w:jc w:val="center"/>
              <w:rPr>
                <w:rFonts w:eastAsia="바탕"/>
                <w:lang w:val="en-GB"/>
              </w:rPr>
            </w:pPr>
            <w:r w:rsidRPr="00541A1B">
              <w:rPr>
                <w:rFonts w:eastAsia="바탕"/>
                <w:lang w:val="en-GB"/>
              </w:rPr>
              <w:t>TSP</w:t>
            </w:r>
          </w:p>
        </w:tc>
      </w:tr>
    </w:tbl>
    <w:p w14:paraId="4ECFA84F" w14:textId="77777777" w:rsidR="001C59A3" w:rsidRPr="00541A1B" w:rsidRDefault="001C59A3" w:rsidP="001C59A3">
      <w:pPr>
        <w:widowControl w:val="0"/>
        <w:spacing w:line="360" w:lineRule="auto"/>
        <w:ind w:firstLine="720"/>
        <w:jc w:val="both"/>
        <w:rPr>
          <w:rFonts w:eastAsia="Times New Roman"/>
        </w:rPr>
      </w:pPr>
    </w:p>
    <w:p w14:paraId="0F78B1B9" w14:textId="77777777" w:rsidR="001C59A3" w:rsidRPr="00541A1B" w:rsidRDefault="001C59A3" w:rsidP="001C59A3">
      <w:pPr>
        <w:widowControl w:val="0"/>
        <w:spacing w:line="360" w:lineRule="auto"/>
        <w:ind w:firstLine="720"/>
        <w:jc w:val="both"/>
        <w:rPr>
          <w:rFonts w:eastAsia="Times New Roman"/>
        </w:rPr>
      </w:pPr>
    </w:p>
    <w:p w14:paraId="2446C393" w14:textId="712D7EEB" w:rsidR="001C59A3" w:rsidRPr="00541A1B" w:rsidRDefault="001C59A3" w:rsidP="001C59A3">
      <w:pPr>
        <w:widowControl w:val="0"/>
        <w:spacing w:line="360" w:lineRule="auto"/>
        <w:jc w:val="center"/>
        <w:rPr>
          <w:rFonts w:eastAsia="Times New Roman"/>
        </w:rPr>
      </w:pPr>
      <w:r w:rsidRPr="00541A1B">
        <w:rPr>
          <w:rFonts w:eastAsia="Times New Roman"/>
          <w:noProof/>
        </w:rPr>
        <w:drawing>
          <wp:inline distT="0" distB="0" distL="0" distR="0" wp14:anchorId="5512F176" wp14:editId="49CDA486">
            <wp:extent cx="5335270" cy="3729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270" cy="3729355"/>
                    </a:xfrm>
                    <a:prstGeom prst="rect">
                      <a:avLst/>
                    </a:prstGeom>
                    <a:noFill/>
                    <a:ln>
                      <a:noFill/>
                    </a:ln>
                  </pic:spPr>
                </pic:pic>
              </a:graphicData>
            </a:graphic>
          </wp:inline>
        </w:drawing>
      </w:r>
    </w:p>
    <w:p w14:paraId="49C9AF2D" w14:textId="399F939D" w:rsidR="001C59A3" w:rsidRPr="00541A1B" w:rsidRDefault="001C59A3" w:rsidP="001C59A3">
      <w:pPr>
        <w:widowControl w:val="0"/>
        <w:spacing w:line="360" w:lineRule="auto"/>
        <w:jc w:val="center"/>
        <w:rPr>
          <w:rFonts w:eastAsia="Times New Roman"/>
        </w:rPr>
      </w:pPr>
      <w:r w:rsidRPr="00541A1B">
        <w:rPr>
          <w:rFonts w:eastAsia="Times New Roman"/>
          <w:noProof/>
        </w:rPr>
        <w:drawing>
          <wp:inline distT="0" distB="0" distL="0" distR="0" wp14:anchorId="52C62BCF" wp14:editId="10376EBA">
            <wp:extent cx="4691380" cy="3450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1380" cy="3450590"/>
                    </a:xfrm>
                    <a:prstGeom prst="rect">
                      <a:avLst/>
                    </a:prstGeom>
                    <a:noFill/>
                    <a:ln>
                      <a:noFill/>
                    </a:ln>
                  </pic:spPr>
                </pic:pic>
              </a:graphicData>
            </a:graphic>
          </wp:inline>
        </w:drawing>
      </w:r>
    </w:p>
    <w:p w14:paraId="795A7A64" w14:textId="3733F91E" w:rsidR="008728A9" w:rsidRPr="00541A1B" w:rsidRDefault="008728A9" w:rsidP="0085753B">
      <w:pPr>
        <w:widowControl w:val="0"/>
        <w:spacing w:line="360" w:lineRule="auto"/>
        <w:jc w:val="center"/>
        <w:outlineLvl w:val="0"/>
        <w:rPr>
          <w:rFonts w:eastAsia="Times New Roman"/>
        </w:rPr>
      </w:pPr>
      <w:bookmarkStart w:id="21" w:name="_Toc11928282"/>
      <w:bookmarkStart w:id="22" w:name="_Toc11929184"/>
      <w:r w:rsidRPr="00541A1B">
        <w:rPr>
          <w:rFonts w:eastAsia="Times New Roman"/>
        </w:rPr>
        <w:lastRenderedPageBreak/>
        <w:t>Fig. 7: Actual residential sites layout</w:t>
      </w:r>
      <w:bookmarkEnd w:id="21"/>
      <w:bookmarkEnd w:id="22"/>
    </w:p>
    <w:p w14:paraId="24338937" w14:textId="77777777" w:rsidR="000D327A" w:rsidRPr="00541A1B" w:rsidRDefault="000D327A" w:rsidP="002A2800">
      <w:pPr>
        <w:overflowPunct w:val="0"/>
        <w:autoSpaceDE w:val="0"/>
        <w:autoSpaceDN w:val="0"/>
        <w:adjustRightInd w:val="0"/>
        <w:textAlignment w:val="baseline"/>
        <w:rPr>
          <w:b/>
        </w:rPr>
      </w:pPr>
    </w:p>
    <w:p w14:paraId="6CF2F98A" w14:textId="50EE2AAB" w:rsidR="007027F2" w:rsidRPr="00541A1B" w:rsidRDefault="007027F2" w:rsidP="00513078">
      <w:pPr>
        <w:pStyle w:val="Heading1"/>
        <w:ind w:hanging="720"/>
      </w:pPr>
      <w:bookmarkStart w:id="23" w:name="_Toc11929185"/>
      <w:r w:rsidRPr="00541A1B">
        <w:t>System demonstration and discussion</w:t>
      </w:r>
      <w:bookmarkEnd w:id="23"/>
    </w:p>
    <w:p w14:paraId="7DAA0F8E" w14:textId="0472DCF7" w:rsidR="000D437D" w:rsidRPr="00541A1B" w:rsidRDefault="007027F2" w:rsidP="0085753B">
      <w:pPr>
        <w:pStyle w:val="ListParagraph"/>
        <w:ind w:left="0"/>
        <w:outlineLvl w:val="0"/>
        <w:rPr>
          <w:rFonts w:ascii="Times New Roman" w:hAnsi="Times New Roman" w:cs="Times New Roman"/>
          <w:b/>
          <w:sz w:val="24"/>
          <w:szCs w:val="24"/>
        </w:rPr>
      </w:pPr>
      <w:bookmarkStart w:id="24" w:name="_Toc11928283"/>
      <w:bookmarkStart w:id="25" w:name="_Toc11929186"/>
      <w:r w:rsidRPr="00541A1B">
        <w:rPr>
          <w:rFonts w:ascii="Times New Roman" w:hAnsi="Times New Roman" w:cs="Times New Roman"/>
          <w:b/>
          <w:sz w:val="24"/>
          <w:szCs w:val="24"/>
        </w:rPr>
        <w:t xml:space="preserve">6.1 </w:t>
      </w:r>
      <w:r w:rsidR="00513078" w:rsidRPr="00541A1B">
        <w:rPr>
          <w:rFonts w:ascii="Times New Roman" w:hAnsi="Times New Roman" w:cs="Times New Roman"/>
          <w:b/>
          <w:sz w:val="24"/>
          <w:szCs w:val="24"/>
        </w:rPr>
        <w:tab/>
      </w:r>
      <w:r w:rsidR="008728A9" w:rsidRPr="00541A1B">
        <w:rPr>
          <w:rFonts w:ascii="Times New Roman" w:hAnsi="Times New Roman" w:cs="Times New Roman"/>
          <w:b/>
          <w:sz w:val="24"/>
          <w:szCs w:val="24"/>
        </w:rPr>
        <w:t>OLT and RAU configuration</w:t>
      </w:r>
      <w:bookmarkEnd w:id="24"/>
      <w:bookmarkEnd w:id="25"/>
    </w:p>
    <w:p w14:paraId="4E456F3D" w14:textId="77777777" w:rsidR="008728A9" w:rsidRPr="00541A1B" w:rsidRDefault="008728A9" w:rsidP="008728A9">
      <w:pPr>
        <w:widowControl w:val="0"/>
        <w:spacing w:after="200" w:line="360" w:lineRule="auto"/>
        <w:ind w:firstLine="720"/>
        <w:contextualSpacing/>
        <w:jc w:val="center"/>
        <w:rPr>
          <w:rFonts w:eastAsia="Times New Roman"/>
        </w:rPr>
      </w:pPr>
    </w:p>
    <w:p w14:paraId="58C94815" w14:textId="77777777" w:rsidR="008728A9" w:rsidRPr="00541A1B" w:rsidRDefault="008728A9" w:rsidP="008728A9">
      <w:pPr>
        <w:widowControl w:val="0"/>
        <w:spacing w:after="200" w:line="360" w:lineRule="auto"/>
        <w:ind w:firstLine="720"/>
        <w:contextualSpacing/>
        <w:jc w:val="center"/>
        <w:rPr>
          <w:rFonts w:eastAsia="Times New Roman"/>
        </w:rPr>
      </w:pPr>
      <w:r w:rsidRPr="00541A1B">
        <w:rPr>
          <w:rFonts w:eastAsia="Times New Roman"/>
          <w:noProof/>
        </w:rPr>
        <w:drawing>
          <wp:inline distT="0" distB="0" distL="0" distR="0" wp14:anchorId="76CFE37B" wp14:editId="2056D51B">
            <wp:extent cx="5645150" cy="29819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
                      <a:extLst>
                        <a:ext uri="{28A0092B-C50C-407E-A947-70E740481C1C}">
                          <a14:useLocalDpi xmlns:a14="http://schemas.microsoft.com/office/drawing/2010/main" val="0"/>
                        </a:ext>
                      </a:extLst>
                    </a:blip>
                    <a:srcRect l="3989" t="6667" r="1408" b="2609"/>
                    <a:stretch>
                      <a:fillRect/>
                    </a:stretch>
                  </pic:blipFill>
                  <pic:spPr bwMode="auto">
                    <a:xfrm>
                      <a:off x="0" y="0"/>
                      <a:ext cx="5645150" cy="2981960"/>
                    </a:xfrm>
                    <a:prstGeom prst="rect">
                      <a:avLst/>
                    </a:prstGeom>
                    <a:noFill/>
                    <a:ln>
                      <a:noFill/>
                    </a:ln>
                  </pic:spPr>
                </pic:pic>
              </a:graphicData>
            </a:graphic>
          </wp:inline>
        </w:drawing>
      </w:r>
    </w:p>
    <w:p w14:paraId="3CDF2E10" w14:textId="5FE8C7F7" w:rsidR="008728A9" w:rsidRPr="00541A1B" w:rsidRDefault="008728A9" w:rsidP="0085753B">
      <w:pPr>
        <w:widowControl w:val="0"/>
        <w:tabs>
          <w:tab w:val="left" w:pos="5595"/>
        </w:tabs>
        <w:spacing w:after="200" w:line="276" w:lineRule="auto"/>
        <w:jc w:val="center"/>
        <w:outlineLvl w:val="0"/>
        <w:rPr>
          <w:rFonts w:eastAsia="Times New Roman"/>
        </w:rPr>
      </w:pPr>
      <w:bookmarkStart w:id="26" w:name="_Toc11928284"/>
      <w:bookmarkStart w:id="27" w:name="_Toc11929187"/>
      <w:r w:rsidRPr="00541A1B">
        <w:rPr>
          <w:rFonts w:eastAsia="Times New Roman"/>
        </w:rPr>
        <w:t>Fig. 8: OLT Layout diagram (Actual)</w:t>
      </w:r>
      <w:bookmarkEnd w:id="26"/>
      <w:bookmarkEnd w:id="27"/>
    </w:p>
    <w:p w14:paraId="58F6ECE2" w14:textId="77777777" w:rsidR="008728A9" w:rsidRPr="00541A1B" w:rsidRDefault="008728A9" w:rsidP="008728A9">
      <w:pPr>
        <w:widowControl w:val="0"/>
        <w:spacing w:after="200" w:line="276" w:lineRule="auto"/>
        <w:rPr>
          <w:rFonts w:eastAsia="Times New Roman"/>
          <w:lang w:eastAsia="zh-TW"/>
        </w:rPr>
      </w:pPr>
    </w:p>
    <w:p w14:paraId="13EA8879" w14:textId="67EA97F6" w:rsidR="008728A9" w:rsidRPr="00541A1B" w:rsidRDefault="008728A9" w:rsidP="008728A9">
      <w:pPr>
        <w:widowControl w:val="0"/>
        <w:spacing w:after="200" w:line="276" w:lineRule="auto"/>
        <w:rPr>
          <w:rFonts w:eastAsia="Times New Roman"/>
          <w:lang w:eastAsia="zh-TW"/>
        </w:rPr>
      </w:pPr>
      <w:r w:rsidRPr="00541A1B">
        <w:rPr>
          <w:rFonts w:eastAsia="Times New Roman"/>
          <w:lang w:eastAsia="zh-TW"/>
        </w:rPr>
        <w:t>From Fig. 8, the following below is the detail about OLT card:</w:t>
      </w:r>
    </w:p>
    <w:p w14:paraId="278252CA"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System designed based on WDM PON system architecture</w:t>
      </w:r>
    </w:p>
    <w:p w14:paraId="4DAED823"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Dedicated wavelength to single RAU.</w:t>
      </w:r>
    </w:p>
    <w:p w14:paraId="47A69EDD"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 xml:space="preserve">Four wavelengths for </w:t>
      </w:r>
      <w:proofErr w:type="spellStart"/>
      <w:r w:rsidRPr="00541A1B">
        <w:rPr>
          <w:rFonts w:eastAsia="Times New Roman"/>
          <w:lang w:eastAsia="zh-TW"/>
        </w:rPr>
        <w:t>Up stream</w:t>
      </w:r>
      <w:proofErr w:type="spellEnd"/>
      <w:r w:rsidRPr="00541A1B">
        <w:rPr>
          <w:rFonts w:eastAsia="Times New Roman"/>
          <w:lang w:eastAsia="zh-TW"/>
        </w:rPr>
        <w:t xml:space="preserve"> and four wavelengths for </w:t>
      </w:r>
      <w:proofErr w:type="spellStart"/>
      <w:r w:rsidRPr="00541A1B">
        <w:rPr>
          <w:rFonts w:eastAsia="Times New Roman"/>
          <w:lang w:eastAsia="zh-TW"/>
        </w:rPr>
        <w:t>down stream</w:t>
      </w:r>
      <w:proofErr w:type="spellEnd"/>
      <w:r w:rsidRPr="00541A1B">
        <w:rPr>
          <w:rFonts w:eastAsia="Times New Roman"/>
          <w:lang w:eastAsia="zh-TW"/>
        </w:rPr>
        <w:t xml:space="preserve"> in single core fiber.</w:t>
      </w:r>
    </w:p>
    <w:p w14:paraId="5E29708E" w14:textId="51B2819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Up to 10km fiber distance between OLT to RAU including mux and de-mux at Fiber Distribution Cabinet (FDC).</w:t>
      </w:r>
    </w:p>
    <w:p w14:paraId="5F229F48" w14:textId="77777777" w:rsidR="008728A9" w:rsidRPr="00541A1B" w:rsidRDefault="008728A9" w:rsidP="008728A9">
      <w:pPr>
        <w:widowControl w:val="0"/>
        <w:spacing w:after="200" w:line="360" w:lineRule="auto"/>
        <w:ind w:firstLine="705"/>
        <w:contextualSpacing/>
        <w:jc w:val="both"/>
        <w:rPr>
          <w:rFonts w:eastAsia="Times New Roman"/>
        </w:rPr>
      </w:pPr>
    </w:p>
    <w:p w14:paraId="730ED918" w14:textId="5E419D12" w:rsidR="008728A9" w:rsidRPr="00541A1B" w:rsidRDefault="008728A9" w:rsidP="008728A9">
      <w:pPr>
        <w:widowControl w:val="0"/>
        <w:spacing w:after="200"/>
        <w:ind w:firstLine="705"/>
        <w:contextualSpacing/>
        <w:jc w:val="both"/>
        <w:rPr>
          <w:rFonts w:eastAsia="Times New Roman"/>
        </w:rPr>
      </w:pPr>
      <w:r w:rsidRPr="00541A1B">
        <w:rPr>
          <w:rFonts w:eastAsia="Times New Roman"/>
        </w:rPr>
        <w:t>For the RAU, placement is crucial to ensure that the wireless signal coverage can reach the designated customer premise. Since the system requires line-of-sight, RAU is designed to be located at the highest point which is visibly unblocked to the ODU. In this chapter we proposed 2 options for RAU placement at the residential areas as shown in Fig. 9 and 10:</w:t>
      </w:r>
    </w:p>
    <w:p w14:paraId="5103663B" w14:textId="77777777" w:rsidR="008728A9" w:rsidRPr="00541A1B" w:rsidRDefault="008728A9" w:rsidP="008728A9">
      <w:pPr>
        <w:widowControl w:val="0"/>
        <w:spacing w:after="200"/>
        <w:ind w:firstLine="705"/>
        <w:contextualSpacing/>
        <w:jc w:val="both"/>
        <w:rPr>
          <w:rFonts w:eastAsia="Times New Roman"/>
        </w:rPr>
      </w:pPr>
    </w:p>
    <w:p w14:paraId="1BAB5D37" w14:textId="77777777" w:rsidR="008728A9" w:rsidRPr="00541A1B" w:rsidRDefault="008728A9" w:rsidP="008728A9">
      <w:pPr>
        <w:widowControl w:val="0"/>
        <w:numPr>
          <w:ilvl w:val="0"/>
          <w:numId w:val="25"/>
        </w:numPr>
        <w:spacing w:after="200"/>
        <w:ind w:left="1170"/>
        <w:contextualSpacing/>
        <w:jc w:val="both"/>
        <w:rPr>
          <w:rFonts w:eastAsia="Times New Roman"/>
        </w:rPr>
      </w:pPr>
      <w:r w:rsidRPr="00541A1B">
        <w:rPr>
          <w:rFonts w:eastAsia="Times New Roman"/>
        </w:rPr>
        <w:t>RAU placement at the residential area with pole in the center.</w:t>
      </w:r>
    </w:p>
    <w:p w14:paraId="1823C540" w14:textId="77777777" w:rsidR="008728A9" w:rsidRPr="00541A1B" w:rsidRDefault="008728A9" w:rsidP="008728A9">
      <w:pPr>
        <w:widowControl w:val="0"/>
        <w:numPr>
          <w:ilvl w:val="0"/>
          <w:numId w:val="25"/>
        </w:numPr>
        <w:spacing w:after="200"/>
        <w:ind w:left="1170"/>
        <w:contextualSpacing/>
        <w:jc w:val="both"/>
        <w:rPr>
          <w:rFonts w:eastAsia="Times New Roman"/>
        </w:rPr>
      </w:pPr>
      <w:r w:rsidRPr="00541A1B">
        <w:rPr>
          <w:rFonts w:eastAsia="Times New Roman"/>
        </w:rPr>
        <w:t>RAU placement at the residential area with pole at the road side.</w:t>
      </w:r>
    </w:p>
    <w:p w14:paraId="2F52D98E" w14:textId="77777777" w:rsidR="008728A9" w:rsidRPr="00541A1B" w:rsidRDefault="008728A9" w:rsidP="008728A9">
      <w:pPr>
        <w:widowControl w:val="0"/>
        <w:spacing w:after="200" w:line="276" w:lineRule="auto"/>
        <w:jc w:val="both"/>
        <w:rPr>
          <w:rFonts w:eastAsia="Times New Roman"/>
          <w:b/>
        </w:rPr>
      </w:pPr>
    </w:p>
    <w:p w14:paraId="1870E3FF" w14:textId="44259010" w:rsidR="008728A9" w:rsidRPr="00541A1B" w:rsidRDefault="008728A9" w:rsidP="008728A9">
      <w:pPr>
        <w:widowControl w:val="0"/>
        <w:spacing w:after="200" w:line="276" w:lineRule="auto"/>
        <w:jc w:val="center"/>
        <w:rPr>
          <w:rFonts w:eastAsia="Times New Roman"/>
          <w:b/>
        </w:rPr>
      </w:pPr>
      <w:r w:rsidRPr="00541A1B">
        <w:rPr>
          <w:rFonts w:eastAsia="Times New Roman"/>
          <w:noProof/>
        </w:rPr>
        <w:lastRenderedPageBreak/>
        <w:drawing>
          <wp:inline distT="0" distB="0" distL="0" distR="0" wp14:anchorId="3566E6C2" wp14:editId="55A55E75">
            <wp:extent cx="5009515" cy="22504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a:extLst>
                        <a:ext uri="{28A0092B-C50C-407E-A947-70E740481C1C}">
                          <a14:useLocalDpi xmlns:a14="http://schemas.microsoft.com/office/drawing/2010/main" val="0"/>
                        </a:ext>
                      </a:extLst>
                    </a:blip>
                    <a:srcRect l="5289" t="11694"/>
                    <a:stretch>
                      <a:fillRect/>
                    </a:stretch>
                  </pic:blipFill>
                  <pic:spPr bwMode="auto">
                    <a:xfrm>
                      <a:off x="0" y="0"/>
                      <a:ext cx="5009515" cy="2250440"/>
                    </a:xfrm>
                    <a:prstGeom prst="rect">
                      <a:avLst/>
                    </a:prstGeom>
                    <a:noFill/>
                    <a:ln>
                      <a:noFill/>
                    </a:ln>
                  </pic:spPr>
                </pic:pic>
              </a:graphicData>
            </a:graphic>
          </wp:inline>
        </w:drawing>
      </w:r>
    </w:p>
    <w:p w14:paraId="3DE76516" w14:textId="63402634" w:rsidR="008728A9" w:rsidRPr="00541A1B" w:rsidRDefault="008728A9" w:rsidP="0085753B">
      <w:pPr>
        <w:widowControl w:val="0"/>
        <w:spacing w:after="200" w:line="360" w:lineRule="auto"/>
        <w:jc w:val="center"/>
        <w:outlineLvl w:val="0"/>
        <w:rPr>
          <w:rFonts w:eastAsia="Times New Roman"/>
        </w:rPr>
      </w:pPr>
      <w:bookmarkStart w:id="28" w:name="_Toc11928285"/>
      <w:bookmarkStart w:id="29" w:name="_Toc11929188"/>
      <w:r w:rsidRPr="00541A1B">
        <w:rPr>
          <w:rFonts w:eastAsia="Times New Roman"/>
        </w:rPr>
        <w:t>Fig. 9: Option 1: RAU placement at the residential area with pole in the center.</w:t>
      </w:r>
      <w:bookmarkEnd w:id="28"/>
      <w:bookmarkEnd w:id="29"/>
    </w:p>
    <w:p w14:paraId="711DC05A" w14:textId="77777777" w:rsidR="008728A9" w:rsidRPr="00541A1B" w:rsidRDefault="008728A9" w:rsidP="008728A9">
      <w:pPr>
        <w:widowControl w:val="0"/>
        <w:spacing w:after="200" w:line="276" w:lineRule="auto"/>
        <w:jc w:val="both"/>
        <w:rPr>
          <w:rFonts w:eastAsia="Times New Roman"/>
          <w:b/>
        </w:rPr>
      </w:pPr>
    </w:p>
    <w:p w14:paraId="1D6921DA" w14:textId="5E6A22EB" w:rsidR="008728A9" w:rsidRPr="00541A1B" w:rsidRDefault="008728A9" w:rsidP="008728A9">
      <w:pPr>
        <w:widowControl w:val="0"/>
        <w:spacing w:after="200" w:line="276" w:lineRule="auto"/>
        <w:jc w:val="center"/>
        <w:rPr>
          <w:rFonts w:eastAsia="Times New Roman"/>
          <w:b/>
        </w:rPr>
      </w:pPr>
      <w:r w:rsidRPr="00541A1B">
        <w:rPr>
          <w:rFonts w:eastAsia="Times New Roman"/>
          <w:noProof/>
        </w:rPr>
        <w:drawing>
          <wp:inline distT="0" distB="0" distL="0" distR="0" wp14:anchorId="47AF639D" wp14:editId="1D8A51A0">
            <wp:extent cx="4349115" cy="26238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a:extLst>
                        <a:ext uri="{28A0092B-C50C-407E-A947-70E740481C1C}">
                          <a14:useLocalDpi xmlns:a14="http://schemas.microsoft.com/office/drawing/2010/main" val="0"/>
                        </a:ext>
                      </a:extLst>
                    </a:blip>
                    <a:srcRect t="2129"/>
                    <a:stretch>
                      <a:fillRect/>
                    </a:stretch>
                  </pic:blipFill>
                  <pic:spPr bwMode="auto">
                    <a:xfrm>
                      <a:off x="0" y="0"/>
                      <a:ext cx="4349115" cy="2623820"/>
                    </a:xfrm>
                    <a:prstGeom prst="rect">
                      <a:avLst/>
                    </a:prstGeom>
                    <a:noFill/>
                    <a:ln>
                      <a:noFill/>
                    </a:ln>
                  </pic:spPr>
                </pic:pic>
              </a:graphicData>
            </a:graphic>
          </wp:inline>
        </w:drawing>
      </w:r>
    </w:p>
    <w:p w14:paraId="65446410" w14:textId="26077AA0" w:rsidR="008728A9" w:rsidRPr="00541A1B" w:rsidRDefault="008728A9" w:rsidP="0085753B">
      <w:pPr>
        <w:widowControl w:val="0"/>
        <w:spacing w:after="200" w:line="360" w:lineRule="auto"/>
        <w:jc w:val="center"/>
        <w:outlineLvl w:val="0"/>
        <w:rPr>
          <w:rFonts w:eastAsia="Times New Roman"/>
        </w:rPr>
      </w:pPr>
      <w:bookmarkStart w:id="30" w:name="_Toc11928286"/>
      <w:bookmarkStart w:id="31" w:name="_Toc11929189"/>
      <w:r w:rsidRPr="00541A1B">
        <w:rPr>
          <w:rFonts w:eastAsia="Times New Roman"/>
        </w:rPr>
        <w:t>Fig. 10: Option 2: RAU placement at the residential area with pole at the road side.</w:t>
      </w:r>
      <w:bookmarkEnd w:id="30"/>
      <w:bookmarkEnd w:id="31"/>
    </w:p>
    <w:p w14:paraId="236BCD58" w14:textId="77777777" w:rsidR="008728A9" w:rsidRPr="00541A1B" w:rsidRDefault="008728A9" w:rsidP="002D1339">
      <w:pPr>
        <w:widowControl w:val="0"/>
        <w:spacing w:line="360" w:lineRule="auto"/>
        <w:jc w:val="both"/>
        <w:rPr>
          <w:rFonts w:eastAsia="Times New Roman"/>
        </w:rPr>
      </w:pPr>
    </w:p>
    <w:p w14:paraId="79B16DF9" w14:textId="4C01378C" w:rsidR="008728A9" w:rsidRPr="00541A1B" w:rsidRDefault="008728A9" w:rsidP="008728A9">
      <w:pPr>
        <w:widowControl w:val="0"/>
        <w:spacing w:after="200" w:line="360" w:lineRule="auto"/>
        <w:ind w:firstLine="720"/>
        <w:contextualSpacing/>
        <w:jc w:val="center"/>
        <w:rPr>
          <w:rFonts w:eastAsia="Times New Roman"/>
        </w:rPr>
      </w:pPr>
      <w:r w:rsidRPr="00541A1B">
        <w:rPr>
          <w:rFonts w:eastAsia="Times New Roman"/>
          <w:noProof/>
        </w:rPr>
        <w:lastRenderedPageBreak/>
        <w:drawing>
          <wp:inline distT="0" distB="0" distL="0" distR="0" wp14:anchorId="7E010E99" wp14:editId="040EEF5B">
            <wp:extent cx="5725160" cy="435737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4357370"/>
                    </a:xfrm>
                    <a:prstGeom prst="rect">
                      <a:avLst/>
                    </a:prstGeom>
                    <a:noFill/>
                    <a:ln>
                      <a:noFill/>
                    </a:ln>
                  </pic:spPr>
                </pic:pic>
              </a:graphicData>
            </a:graphic>
          </wp:inline>
        </w:drawing>
      </w:r>
    </w:p>
    <w:p w14:paraId="462EB738" w14:textId="08AF4562" w:rsidR="00175933" w:rsidRPr="00541A1B" w:rsidRDefault="00B32F7C" w:rsidP="002D1339">
      <w:pPr>
        <w:spacing w:line="360" w:lineRule="auto"/>
        <w:ind w:left="705"/>
        <w:contextualSpacing/>
        <w:jc w:val="center"/>
        <w:outlineLvl w:val="0"/>
        <w:rPr>
          <w:rFonts w:eastAsia="Times New Roman"/>
        </w:rPr>
      </w:pPr>
      <w:bookmarkStart w:id="32" w:name="_Toc11928287"/>
      <w:bookmarkStart w:id="33" w:name="_Toc11929190"/>
      <w:r w:rsidRPr="00541A1B">
        <w:rPr>
          <w:rFonts w:eastAsia="Times New Roman"/>
        </w:rPr>
        <w:t>Fig. 11: Outdoor and indoor components and configurations</w:t>
      </w:r>
      <w:bookmarkEnd w:id="32"/>
      <w:bookmarkEnd w:id="33"/>
    </w:p>
    <w:p w14:paraId="0937CA0C" w14:textId="77777777" w:rsidR="00175933" w:rsidRPr="00541A1B" w:rsidRDefault="00175933" w:rsidP="007027F2">
      <w:pPr>
        <w:pStyle w:val="ListParagraph"/>
        <w:ind w:left="0"/>
        <w:rPr>
          <w:rFonts w:ascii="Times New Roman" w:hAnsi="Times New Roman" w:cs="Times New Roman"/>
          <w:b/>
          <w:sz w:val="24"/>
          <w:szCs w:val="24"/>
        </w:rPr>
      </w:pPr>
    </w:p>
    <w:p w14:paraId="5FC3B527" w14:textId="4593A621" w:rsidR="007027F2" w:rsidRPr="00541A1B" w:rsidRDefault="007027F2" w:rsidP="0085753B">
      <w:pPr>
        <w:pStyle w:val="ListParagraph"/>
        <w:ind w:left="0"/>
        <w:outlineLvl w:val="0"/>
        <w:rPr>
          <w:rFonts w:ascii="Times New Roman" w:hAnsi="Times New Roman" w:cs="Times New Roman"/>
          <w:b/>
          <w:sz w:val="24"/>
          <w:szCs w:val="24"/>
        </w:rPr>
      </w:pPr>
      <w:bookmarkStart w:id="34" w:name="_Toc11928288"/>
      <w:bookmarkStart w:id="35" w:name="_Toc11929191"/>
      <w:r w:rsidRPr="00541A1B">
        <w:rPr>
          <w:rFonts w:ascii="Times New Roman" w:hAnsi="Times New Roman" w:cs="Times New Roman"/>
          <w:b/>
          <w:sz w:val="24"/>
          <w:szCs w:val="24"/>
        </w:rPr>
        <w:t xml:space="preserve">6.2 </w:t>
      </w:r>
      <w:r w:rsidR="00513078" w:rsidRPr="00541A1B">
        <w:rPr>
          <w:rFonts w:ascii="Times New Roman" w:hAnsi="Times New Roman" w:cs="Times New Roman"/>
          <w:b/>
          <w:sz w:val="24"/>
          <w:szCs w:val="24"/>
        </w:rPr>
        <w:tab/>
      </w:r>
      <w:r w:rsidR="00175933" w:rsidRPr="00541A1B">
        <w:rPr>
          <w:rFonts w:ascii="Times New Roman" w:hAnsi="Times New Roman" w:cs="Times New Roman"/>
          <w:b/>
          <w:sz w:val="24"/>
          <w:szCs w:val="24"/>
        </w:rPr>
        <w:t>System on trial</w:t>
      </w:r>
      <w:bookmarkEnd w:id="34"/>
      <w:bookmarkEnd w:id="35"/>
    </w:p>
    <w:p w14:paraId="665E5916" w14:textId="70CFA8F4" w:rsidR="00175933" w:rsidRPr="00541A1B" w:rsidRDefault="00EE0D56" w:rsidP="00175933">
      <w:pPr>
        <w:widowControl w:val="0"/>
        <w:spacing w:after="200"/>
        <w:ind w:firstLine="706"/>
        <w:contextualSpacing/>
        <w:jc w:val="both"/>
        <w:rPr>
          <w:rFonts w:eastAsia="Times New Roman"/>
        </w:rPr>
      </w:pPr>
      <w:r w:rsidRPr="00541A1B">
        <w:rPr>
          <w:rFonts w:eastAsia="Times New Roman"/>
        </w:rPr>
        <w:t>For this field trial,</w:t>
      </w:r>
      <w:r w:rsidR="00175933" w:rsidRPr="00541A1B">
        <w:rPr>
          <w:rFonts w:eastAsia="Times New Roman"/>
        </w:rPr>
        <w:t xml:space="preserve"> the system specification has been agreed as shown in Table 1 </w:t>
      </w:r>
      <w:r w:rsidRPr="00541A1B">
        <w:rPr>
          <w:rFonts w:eastAsia="Times New Roman"/>
        </w:rPr>
        <w:t>and</w:t>
      </w:r>
      <w:r w:rsidR="00175933" w:rsidRPr="00541A1B">
        <w:rPr>
          <w:rFonts w:eastAsia="Times New Roman"/>
        </w:rPr>
        <w:t xml:space="preserve"> will exists as a standalone </w:t>
      </w:r>
      <w:proofErr w:type="spellStart"/>
      <w:r w:rsidR="00175933" w:rsidRPr="00541A1B">
        <w:rPr>
          <w:rFonts w:eastAsia="Times New Roman"/>
        </w:rPr>
        <w:t>RoF</w:t>
      </w:r>
      <w:proofErr w:type="spellEnd"/>
      <w:r w:rsidR="00175933" w:rsidRPr="00541A1B">
        <w:rPr>
          <w:rFonts w:eastAsia="Times New Roman"/>
        </w:rPr>
        <w:t xml:space="preserve"> system. </w:t>
      </w:r>
      <w:r w:rsidRPr="00541A1B">
        <w:rPr>
          <w:rFonts w:eastAsia="Times New Roman"/>
        </w:rPr>
        <w:t xml:space="preserve">Legacy </w:t>
      </w:r>
      <w:r w:rsidR="00175933" w:rsidRPr="00541A1B">
        <w:rPr>
          <w:rFonts w:eastAsia="Times New Roman"/>
        </w:rPr>
        <w:t xml:space="preserve">PON </w:t>
      </w:r>
      <w:r w:rsidRPr="00541A1B">
        <w:rPr>
          <w:rFonts w:eastAsia="Times New Roman"/>
        </w:rPr>
        <w:t xml:space="preserve">services are </w:t>
      </w:r>
      <w:r w:rsidR="00175933" w:rsidRPr="00541A1B">
        <w:rPr>
          <w:rFonts w:eastAsia="Times New Roman"/>
        </w:rPr>
        <w:t xml:space="preserve">also present in the card level for testing and benchmarking purpose. 8 </w:t>
      </w:r>
      <w:proofErr w:type="spellStart"/>
      <w:r w:rsidR="00175933" w:rsidRPr="00541A1B">
        <w:rPr>
          <w:rFonts w:eastAsia="Times New Roman"/>
        </w:rPr>
        <w:t>MRoF</w:t>
      </w:r>
      <w:proofErr w:type="spellEnd"/>
      <w:r w:rsidR="00175933" w:rsidRPr="00541A1B">
        <w:rPr>
          <w:rFonts w:eastAsia="Times New Roman"/>
        </w:rPr>
        <w:t xml:space="preserve"> cards are c</w:t>
      </w:r>
      <w:r w:rsidR="00B32F7C" w:rsidRPr="00541A1B">
        <w:rPr>
          <w:rFonts w:eastAsia="Times New Roman"/>
        </w:rPr>
        <w:t>ombined using a multiplexer (MUX</w:t>
      </w:r>
      <w:r w:rsidR="00175933" w:rsidRPr="00541A1B">
        <w:rPr>
          <w:rFonts w:eastAsia="Times New Roman"/>
        </w:rPr>
        <w:t>) in the system before the optical distributio</w:t>
      </w:r>
      <w:r w:rsidR="00B32F7C" w:rsidRPr="00541A1B">
        <w:rPr>
          <w:rFonts w:eastAsia="Times New Roman"/>
        </w:rPr>
        <w:t>n frame (ODF) as shown in Fig. 12</w:t>
      </w:r>
      <w:r w:rsidR="00175933" w:rsidRPr="00541A1B">
        <w:rPr>
          <w:rFonts w:eastAsia="Times New Roman"/>
        </w:rPr>
        <w:t>.</w:t>
      </w:r>
    </w:p>
    <w:p w14:paraId="471A9586" w14:textId="77777777" w:rsidR="00B32F7C" w:rsidRPr="00541A1B" w:rsidRDefault="00B32F7C" w:rsidP="002D1339">
      <w:pPr>
        <w:widowControl w:val="0"/>
        <w:spacing w:after="200" w:line="360" w:lineRule="auto"/>
        <w:jc w:val="both"/>
        <w:rPr>
          <w:rFonts w:eastAsia="Times New Roman"/>
        </w:rPr>
      </w:pPr>
    </w:p>
    <w:p w14:paraId="46EED0EB" w14:textId="225D1F1A" w:rsidR="00175933" w:rsidRPr="00541A1B" w:rsidRDefault="00175933" w:rsidP="00175933">
      <w:pPr>
        <w:widowControl w:val="0"/>
        <w:spacing w:after="200" w:line="360" w:lineRule="auto"/>
        <w:jc w:val="center"/>
        <w:rPr>
          <w:rFonts w:eastAsia="Times New Roman"/>
        </w:rPr>
      </w:pPr>
      <w:r w:rsidRPr="00541A1B">
        <w:rPr>
          <w:rFonts w:eastAsia="Times New Roman"/>
        </w:rPr>
        <w:t>Table 1: Trial system specification.</w:t>
      </w:r>
    </w:p>
    <w:tbl>
      <w:tblPr>
        <w:tblW w:w="62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140"/>
        <w:gridCol w:w="3140"/>
      </w:tblGrid>
      <w:tr w:rsidR="00175933" w:rsidRPr="00541A1B" w14:paraId="69F44E91" w14:textId="77777777" w:rsidTr="00D00E17">
        <w:trPr>
          <w:trHeight w:val="279"/>
          <w:jc w:val="center"/>
        </w:trPr>
        <w:tc>
          <w:tcPr>
            <w:tcW w:w="3140" w:type="dxa"/>
            <w:shd w:val="clear" w:color="auto" w:fill="FFC000"/>
            <w:vAlign w:val="bottom"/>
            <w:hideMark/>
          </w:tcPr>
          <w:p w14:paraId="52D19FA3" w14:textId="77777777" w:rsidR="00175933" w:rsidRPr="00541A1B" w:rsidRDefault="00175933" w:rsidP="00175933">
            <w:pPr>
              <w:widowControl w:val="0"/>
              <w:spacing w:line="276" w:lineRule="auto"/>
              <w:jc w:val="center"/>
              <w:rPr>
                <w:rFonts w:eastAsia="Times New Roman"/>
              </w:rPr>
            </w:pPr>
            <w:r w:rsidRPr="00541A1B">
              <w:rPr>
                <w:rFonts w:eastAsia="Times New Roman"/>
                <w:b/>
                <w:bCs/>
                <w:color w:val="000000"/>
                <w:kern w:val="24"/>
              </w:rPr>
              <w:t>Item</w:t>
            </w:r>
          </w:p>
        </w:tc>
        <w:tc>
          <w:tcPr>
            <w:tcW w:w="3140" w:type="dxa"/>
            <w:shd w:val="clear" w:color="auto" w:fill="FFC000"/>
            <w:vAlign w:val="bottom"/>
            <w:hideMark/>
          </w:tcPr>
          <w:p w14:paraId="4EE60901" w14:textId="77777777" w:rsidR="00175933" w:rsidRPr="00541A1B" w:rsidRDefault="00175933" w:rsidP="00175933">
            <w:pPr>
              <w:widowControl w:val="0"/>
              <w:spacing w:line="276" w:lineRule="auto"/>
              <w:jc w:val="center"/>
              <w:rPr>
                <w:rFonts w:eastAsia="Times New Roman"/>
              </w:rPr>
            </w:pPr>
            <w:r w:rsidRPr="00541A1B">
              <w:rPr>
                <w:rFonts w:eastAsia="Times New Roman"/>
                <w:b/>
                <w:bCs/>
                <w:color w:val="000000"/>
                <w:kern w:val="24"/>
              </w:rPr>
              <w:t>Specifications</w:t>
            </w:r>
          </w:p>
        </w:tc>
      </w:tr>
      <w:tr w:rsidR="00175933" w:rsidRPr="00541A1B" w14:paraId="54225EF6" w14:textId="77777777" w:rsidTr="00D00E17">
        <w:trPr>
          <w:trHeight w:val="493"/>
          <w:jc w:val="center"/>
        </w:trPr>
        <w:tc>
          <w:tcPr>
            <w:tcW w:w="3140" w:type="dxa"/>
            <w:vAlign w:val="center"/>
            <w:hideMark/>
          </w:tcPr>
          <w:p w14:paraId="5C76FD65" w14:textId="77777777" w:rsidR="00175933" w:rsidRPr="00541A1B" w:rsidRDefault="00175933" w:rsidP="00175933">
            <w:pPr>
              <w:widowControl w:val="0"/>
              <w:spacing w:line="276" w:lineRule="auto"/>
              <w:rPr>
                <w:rFonts w:eastAsia="Times New Roman"/>
              </w:rPr>
            </w:pPr>
            <w:r w:rsidRPr="00541A1B">
              <w:rPr>
                <w:rFonts w:eastAsia="Times New Roman"/>
              </w:rPr>
              <w:t xml:space="preserve">Optical </w:t>
            </w:r>
            <w:proofErr w:type="spellStart"/>
            <w:r w:rsidRPr="00541A1B">
              <w:rPr>
                <w:rFonts w:eastAsia="Times New Roman"/>
              </w:rPr>
              <w:t>fibre</w:t>
            </w:r>
            <w:proofErr w:type="spellEnd"/>
            <w:r w:rsidRPr="00541A1B">
              <w:rPr>
                <w:rFonts w:eastAsia="Times New Roman"/>
              </w:rPr>
              <w:t xml:space="preserve"> length</w:t>
            </w:r>
          </w:p>
        </w:tc>
        <w:tc>
          <w:tcPr>
            <w:tcW w:w="3140" w:type="dxa"/>
            <w:vAlign w:val="center"/>
            <w:hideMark/>
          </w:tcPr>
          <w:p w14:paraId="5BE3FB09" w14:textId="77777777" w:rsidR="00175933" w:rsidRPr="00541A1B" w:rsidRDefault="00175933" w:rsidP="00175933">
            <w:pPr>
              <w:widowControl w:val="0"/>
              <w:spacing w:line="276" w:lineRule="auto"/>
              <w:rPr>
                <w:rFonts w:eastAsia="Times New Roman"/>
              </w:rPr>
            </w:pPr>
            <w:r w:rsidRPr="00541A1B">
              <w:rPr>
                <w:rFonts w:eastAsia="Times New Roman"/>
              </w:rPr>
              <w:t>Fiber = 10km</w:t>
            </w:r>
          </w:p>
        </w:tc>
      </w:tr>
      <w:tr w:rsidR="00175933" w:rsidRPr="00541A1B" w14:paraId="7A0DDDA1" w14:textId="77777777" w:rsidTr="00D00E17">
        <w:trPr>
          <w:trHeight w:val="493"/>
          <w:jc w:val="center"/>
        </w:trPr>
        <w:tc>
          <w:tcPr>
            <w:tcW w:w="3140" w:type="dxa"/>
            <w:vAlign w:val="center"/>
            <w:hideMark/>
          </w:tcPr>
          <w:p w14:paraId="45A1E346" w14:textId="77777777" w:rsidR="00175933" w:rsidRPr="00541A1B" w:rsidRDefault="00175933" w:rsidP="00175933">
            <w:pPr>
              <w:widowControl w:val="0"/>
              <w:spacing w:line="276" w:lineRule="auto"/>
              <w:rPr>
                <w:rFonts w:eastAsia="Times New Roman"/>
              </w:rPr>
            </w:pPr>
            <w:r w:rsidRPr="00541A1B">
              <w:rPr>
                <w:rFonts w:eastAsia="Times New Roman"/>
              </w:rPr>
              <w:t>Wireless transmission range</w:t>
            </w:r>
          </w:p>
        </w:tc>
        <w:tc>
          <w:tcPr>
            <w:tcW w:w="3140" w:type="dxa"/>
            <w:vAlign w:val="center"/>
            <w:hideMark/>
          </w:tcPr>
          <w:p w14:paraId="6E98E173" w14:textId="77777777" w:rsidR="00175933" w:rsidRPr="00541A1B" w:rsidRDefault="00175933" w:rsidP="00175933">
            <w:pPr>
              <w:widowControl w:val="0"/>
              <w:spacing w:line="276" w:lineRule="auto"/>
              <w:rPr>
                <w:rFonts w:eastAsia="Times New Roman"/>
              </w:rPr>
            </w:pPr>
            <w:r w:rsidRPr="00541A1B">
              <w:rPr>
                <w:rFonts w:eastAsia="Times New Roman"/>
              </w:rPr>
              <w:t>Wireless = 300m – 500m</w:t>
            </w:r>
          </w:p>
        </w:tc>
      </w:tr>
      <w:tr w:rsidR="00175933" w:rsidRPr="00541A1B" w14:paraId="46998A25" w14:textId="77777777" w:rsidTr="00D00E17">
        <w:trPr>
          <w:trHeight w:val="493"/>
          <w:jc w:val="center"/>
        </w:trPr>
        <w:tc>
          <w:tcPr>
            <w:tcW w:w="3140" w:type="dxa"/>
            <w:vAlign w:val="center"/>
            <w:hideMark/>
          </w:tcPr>
          <w:p w14:paraId="00FC5637" w14:textId="77777777" w:rsidR="00175933" w:rsidRPr="00541A1B" w:rsidRDefault="00175933" w:rsidP="00175933">
            <w:pPr>
              <w:widowControl w:val="0"/>
              <w:spacing w:line="276" w:lineRule="auto"/>
              <w:rPr>
                <w:rFonts w:eastAsia="Times New Roman"/>
              </w:rPr>
            </w:pPr>
            <w:r w:rsidRPr="00541A1B">
              <w:rPr>
                <w:rFonts w:eastAsia="Times New Roman"/>
              </w:rPr>
              <w:t>Multiplexing</w:t>
            </w:r>
          </w:p>
        </w:tc>
        <w:tc>
          <w:tcPr>
            <w:tcW w:w="3140" w:type="dxa"/>
            <w:vAlign w:val="center"/>
            <w:hideMark/>
          </w:tcPr>
          <w:p w14:paraId="6B841EAC" w14:textId="77777777" w:rsidR="00175933" w:rsidRPr="00541A1B" w:rsidRDefault="00175933" w:rsidP="00175933">
            <w:pPr>
              <w:widowControl w:val="0"/>
              <w:spacing w:line="276" w:lineRule="auto"/>
              <w:rPr>
                <w:rFonts w:eastAsia="Times New Roman"/>
              </w:rPr>
            </w:pPr>
            <w:r w:rsidRPr="00541A1B">
              <w:rPr>
                <w:rFonts w:eastAsia="Times New Roman"/>
              </w:rPr>
              <w:t>4λs / fiber</w:t>
            </w:r>
          </w:p>
        </w:tc>
      </w:tr>
      <w:tr w:rsidR="00175933" w:rsidRPr="00541A1B" w14:paraId="411660BA" w14:textId="77777777" w:rsidTr="00D00E17">
        <w:trPr>
          <w:trHeight w:val="493"/>
          <w:jc w:val="center"/>
        </w:trPr>
        <w:tc>
          <w:tcPr>
            <w:tcW w:w="3140" w:type="dxa"/>
            <w:vAlign w:val="center"/>
            <w:hideMark/>
          </w:tcPr>
          <w:p w14:paraId="0B5594C5" w14:textId="77777777" w:rsidR="00175933" w:rsidRPr="00541A1B" w:rsidRDefault="00175933" w:rsidP="00175933">
            <w:pPr>
              <w:widowControl w:val="0"/>
              <w:spacing w:line="276" w:lineRule="auto"/>
              <w:rPr>
                <w:rFonts w:eastAsia="Times New Roman"/>
              </w:rPr>
            </w:pPr>
            <w:r w:rsidRPr="00541A1B">
              <w:rPr>
                <w:rFonts w:eastAsia="Times New Roman"/>
              </w:rPr>
              <w:t>Ratio</w:t>
            </w:r>
          </w:p>
        </w:tc>
        <w:tc>
          <w:tcPr>
            <w:tcW w:w="3140" w:type="dxa"/>
            <w:vAlign w:val="center"/>
            <w:hideMark/>
          </w:tcPr>
          <w:p w14:paraId="6D390F8C" w14:textId="77777777" w:rsidR="00175933" w:rsidRPr="00541A1B" w:rsidRDefault="00175933" w:rsidP="00175933">
            <w:pPr>
              <w:widowControl w:val="0"/>
              <w:spacing w:line="276" w:lineRule="auto"/>
              <w:rPr>
                <w:rFonts w:eastAsia="Times New Roman"/>
              </w:rPr>
            </w:pPr>
            <w:r w:rsidRPr="00541A1B">
              <w:rPr>
                <w:rFonts w:eastAsia="Times New Roman"/>
              </w:rPr>
              <w:t>8:1 WDM</w:t>
            </w:r>
          </w:p>
        </w:tc>
      </w:tr>
      <w:tr w:rsidR="00175933" w:rsidRPr="00541A1B" w14:paraId="7B632A47" w14:textId="77777777" w:rsidTr="00D00E17">
        <w:trPr>
          <w:trHeight w:val="913"/>
          <w:jc w:val="center"/>
        </w:trPr>
        <w:tc>
          <w:tcPr>
            <w:tcW w:w="3140" w:type="dxa"/>
            <w:vAlign w:val="center"/>
            <w:hideMark/>
          </w:tcPr>
          <w:p w14:paraId="12898495" w14:textId="77777777" w:rsidR="00175933" w:rsidRPr="00541A1B" w:rsidRDefault="00175933" w:rsidP="00175933">
            <w:pPr>
              <w:widowControl w:val="0"/>
              <w:spacing w:line="276" w:lineRule="auto"/>
              <w:rPr>
                <w:rFonts w:eastAsia="Times New Roman"/>
              </w:rPr>
            </w:pPr>
            <w:r w:rsidRPr="00541A1B">
              <w:rPr>
                <w:rFonts w:eastAsia="Times New Roman"/>
              </w:rPr>
              <w:t>No. of wireless user</w:t>
            </w:r>
          </w:p>
        </w:tc>
        <w:tc>
          <w:tcPr>
            <w:tcW w:w="3140" w:type="dxa"/>
            <w:vAlign w:val="center"/>
            <w:hideMark/>
          </w:tcPr>
          <w:p w14:paraId="40B006C5" w14:textId="77777777" w:rsidR="00175933" w:rsidRPr="00541A1B" w:rsidRDefault="00175933" w:rsidP="00175933">
            <w:pPr>
              <w:widowControl w:val="0"/>
              <w:spacing w:line="276" w:lineRule="auto"/>
              <w:rPr>
                <w:rFonts w:eastAsia="Times New Roman"/>
              </w:rPr>
            </w:pPr>
            <w:r w:rsidRPr="00541A1B">
              <w:rPr>
                <w:rFonts w:eastAsia="Times New Roman"/>
              </w:rPr>
              <w:t>3 users / RAU</w:t>
            </w:r>
          </w:p>
          <w:p w14:paraId="3C0087B6" w14:textId="77777777" w:rsidR="00175933" w:rsidRPr="00541A1B" w:rsidRDefault="00175933" w:rsidP="00175933">
            <w:pPr>
              <w:widowControl w:val="0"/>
              <w:spacing w:line="276" w:lineRule="auto"/>
              <w:rPr>
                <w:rFonts w:eastAsia="Times New Roman"/>
              </w:rPr>
            </w:pPr>
            <w:r w:rsidRPr="00541A1B">
              <w:rPr>
                <w:rFonts w:eastAsia="Times New Roman"/>
              </w:rPr>
              <w:t>2 RAU / pole</w:t>
            </w:r>
          </w:p>
        </w:tc>
      </w:tr>
      <w:tr w:rsidR="00175933" w:rsidRPr="00541A1B" w14:paraId="7EEF886D" w14:textId="77777777" w:rsidTr="00D00E17">
        <w:trPr>
          <w:trHeight w:val="493"/>
          <w:jc w:val="center"/>
        </w:trPr>
        <w:tc>
          <w:tcPr>
            <w:tcW w:w="3140" w:type="dxa"/>
            <w:vAlign w:val="center"/>
            <w:hideMark/>
          </w:tcPr>
          <w:p w14:paraId="2659EBD7" w14:textId="77777777" w:rsidR="00175933" w:rsidRPr="00541A1B" w:rsidRDefault="00175933" w:rsidP="00175933">
            <w:pPr>
              <w:widowControl w:val="0"/>
              <w:spacing w:line="276" w:lineRule="auto"/>
              <w:rPr>
                <w:rFonts w:eastAsia="Times New Roman"/>
              </w:rPr>
            </w:pPr>
            <w:r w:rsidRPr="00541A1B">
              <w:rPr>
                <w:rFonts w:eastAsia="Times New Roman"/>
              </w:rPr>
              <w:lastRenderedPageBreak/>
              <w:t>Capacity</w:t>
            </w:r>
          </w:p>
        </w:tc>
        <w:tc>
          <w:tcPr>
            <w:tcW w:w="3140" w:type="dxa"/>
            <w:vAlign w:val="center"/>
            <w:hideMark/>
          </w:tcPr>
          <w:p w14:paraId="62B96F4B" w14:textId="77777777" w:rsidR="00175933" w:rsidRPr="00541A1B" w:rsidRDefault="00175933" w:rsidP="00175933">
            <w:pPr>
              <w:widowControl w:val="0"/>
              <w:spacing w:line="276" w:lineRule="auto"/>
              <w:rPr>
                <w:rFonts w:eastAsia="Times New Roman"/>
              </w:rPr>
            </w:pPr>
            <w:r w:rsidRPr="00541A1B">
              <w:rPr>
                <w:rFonts w:eastAsia="Times New Roman"/>
              </w:rPr>
              <w:t>30Mbps / user</w:t>
            </w:r>
          </w:p>
        </w:tc>
      </w:tr>
      <w:tr w:rsidR="00175933" w:rsidRPr="00541A1B" w14:paraId="0B9B4006" w14:textId="77777777" w:rsidTr="00D00E17">
        <w:trPr>
          <w:trHeight w:val="493"/>
          <w:jc w:val="center"/>
        </w:trPr>
        <w:tc>
          <w:tcPr>
            <w:tcW w:w="3140" w:type="dxa"/>
            <w:vAlign w:val="center"/>
            <w:hideMark/>
          </w:tcPr>
          <w:p w14:paraId="4651CB49" w14:textId="77777777" w:rsidR="00175933" w:rsidRPr="00541A1B" w:rsidRDefault="00175933" w:rsidP="00175933">
            <w:pPr>
              <w:widowControl w:val="0"/>
              <w:spacing w:line="276" w:lineRule="auto"/>
              <w:rPr>
                <w:rFonts w:eastAsia="Times New Roman"/>
              </w:rPr>
            </w:pPr>
            <w:proofErr w:type="spellStart"/>
            <w:r w:rsidRPr="00541A1B">
              <w:rPr>
                <w:rFonts w:eastAsia="Times New Roman"/>
              </w:rPr>
              <w:t>RoF</w:t>
            </w:r>
            <w:proofErr w:type="spellEnd"/>
            <w:r w:rsidRPr="00541A1B">
              <w:rPr>
                <w:rFonts w:eastAsia="Times New Roman"/>
              </w:rPr>
              <w:t xml:space="preserve"> port per card</w:t>
            </w:r>
          </w:p>
        </w:tc>
        <w:tc>
          <w:tcPr>
            <w:tcW w:w="3140" w:type="dxa"/>
            <w:vAlign w:val="center"/>
            <w:hideMark/>
          </w:tcPr>
          <w:p w14:paraId="4AF09BF1" w14:textId="77777777" w:rsidR="00175933" w:rsidRPr="00541A1B" w:rsidRDefault="00175933" w:rsidP="00175933">
            <w:pPr>
              <w:widowControl w:val="0"/>
              <w:spacing w:line="276" w:lineRule="auto"/>
              <w:rPr>
                <w:rFonts w:eastAsia="Times New Roman"/>
              </w:rPr>
            </w:pPr>
            <w:r w:rsidRPr="00541A1B">
              <w:rPr>
                <w:rFonts w:eastAsia="Times New Roman"/>
              </w:rPr>
              <w:t>1RoF port / card</w:t>
            </w:r>
          </w:p>
        </w:tc>
      </w:tr>
      <w:tr w:rsidR="00175933" w:rsidRPr="00541A1B" w14:paraId="7B491A51" w14:textId="77777777" w:rsidTr="00D00E17">
        <w:trPr>
          <w:trHeight w:val="493"/>
          <w:jc w:val="center"/>
        </w:trPr>
        <w:tc>
          <w:tcPr>
            <w:tcW w:w="3140" w:type="dxa"/>
            <w:vAlign w:val="center"/>
            <w:hideMark/>
          </w:tcPr>
          <w:p w14:paraId="5DF3E6FE" w14:textId="77777777" w:rsidR="00175933" w:rsidRPr="00541A1B" w:rsidRDefault="00175933" w:rsidP="00175933">
            <w:pPr>
              <w:widowControl w:val="0"/>
              <w:spacing w:line="276" w:lineRule="auto"/>
              <w:rPr>
                <w:rFonts w:eastAsia="Times New Roman"/>
              </w:rPr>
            </w:pPr>
            <w:r w:rsidRPr="00541A1B">
              <w:rPr>
                <w:rFonts w:eastAsia="Times New Roman"/>
              </w:rPr>
              <w:t xml:space="preserve">No of </w:t>
            </w:r>
            <w:proofErr w:type="spellStart"/>
            <w:r w:rsidRPr="00541A1B">
              <w:rPr>
                <w:rFonts w:eastAsia="Times New Roman"/>
              </w:rPr>
              <w:t>RoF</w:t>
            </w:r>
            <w:proofErr w:type="spellEnd"/>
            <w:r w:rsidRPr="00541A1B">
              <w:rPr>
                <w:rFonts w:eastAsia="Times New Roman"/>
              </w:rPr>
              <w:t xml:space="preserve"> card per </w:t>
            </w:r>
            <w:proofErr w:type="spellStart"/>
            <w:r w:rsidRPr="00541A1B">
              <w:rPr>
                <w:rFonts w:eastAsia="Times New Roman"/>
              </w:rPr>
              <w:t>chasis</w:t>
            </w:r>
            <w:proofErr w:type="spellEnd"/>
          </w:p>
        </w:tc>
        <w:tc>
          <w:tcPr>
            <w:tcW w:w="3140" w:type="dxa"/>
            <w:vAlign w:val="center"/>
            <w:hideMark/>
          </w:tcPr>
          <w:p w14:paraId="70F17CAE" w14:textId="77777777" w:rsidR="00175933" w:rsidRPr="00541A1B" w:rsidRDefault="00175933" w:rsidP="00175933">
            <w:pPr>
              <w:widowControl w:val="0"/>
              <w:spacing w:line="276" w:lineRule="auto"/>
              <w:rPr>
                <w:rFonts w:eastAsia="Times New Roman"/>
              </w:rPr>
            </w:pPr>
            <w:r w:rsidRPr="00541A1B">
              <w:rPr>
                <w:rFonts w:eastAsia="Times New Roman"/>
              </w:rPr>
              <w:t>8 cards / Chassis</w:t>
            </w:r>
          </w:p>
        </w:tc>
      </w:tr>
      <w:tr w:rsidR="00175933" w:rsidRPr="00541A1B" w14:paraId="4987A4A5" w14:textId="77777777" w:rsidTr="00D00E17">
        <w:trPr>
          <w:trHeight w:val="493"/>
          <w:jc w:val="center"/>
        </w:trPr>
        <w:tc>
          <w:tcPr>
            <w:tcW w:w="3140" w:type="dxa"/>
            <w:vAlign w:val="center"/>
            <w:hideMark/>
          </w:tcPr>
          <w:p w14:paraId="3E83800D" w14:textId="77777777" w:rsidR="00175933" w:rsidRPr="00541A1B" w:rsidRDefault="00175933" w:rsidP="00175933">
            <w:pPr>
              <w:widowControl w:val="0"/>
              <w:spacing w:line="276" w:lineRule="auto"/>
              <w:rPr>
                <w:rFonts w:eastAsia="Times New Roman"/>
              </w:rPr>
            </w:pPr>
            <w:r w:rsidRPr="00541A1B">
              <w:rPr>
                <w:rFonts w:eastAsia="Times New Roman"/>
              </w:rPr>
              <w:t>Total number of user</w:t>
            </w:r>
          </w:p>
        </w:tc>
        <w:tc>
          <w:tcPr>
            <w:tcW w:w="3140" w:type="dxa"/>
            <w:vAlign w:val="center"/>
            <w:hideMark/>
          </w:tcPr>
          <w:p w14:paraId="55D4387B" w14:textId="77777777" w:rsidR="00175933" w:rsidRPr="00541A1B" w:rsidRDefault="00175933" w:rsidP="00175933">
            <w:pPr>
              <w:widowControl w:val="0"/>
              <w:spacing w:line="276" w:lineRule="auto"/>
              <w:rPr>
                <w:rFonts w:eastAsia="Times New Roman"/>
              </w:rPr>
            </w:pPr>
            <w:r w:rsidRPr="00541A1B">
              <w:rPr>
                <w:rFonts w:eastAsia="Times New Roman"/>
              </w:rPr>
              <w:t>Pilot users = 24 users</w:t>
            </w:r>
          </w:p>
        </w:tc>
      </w:tr>
      <w:tr w:rsidR="00175933" w:rsidRPr="00541A1B" w14:paraId="07134960" w14:textId="77777777" w:rsidTr="00D00E17">
        <w:trPr>
          <w:trHeight w:val="493"/>
          <w:jc w:val="center"/>
        </w:trPr>
        <w:tc>
          <w:tcPr>
            <w:tcW w:w="3140" w:type="dxa"/>
            <w:vAlign w:val="center"/>
            <w:hideMark/>
          </w:tcPr>
          <w:p w14:paraId="73C41F3C" w14:textId="77777777" w:rsidR="00175933" w:rsidRPr="00541A1B" w:rsidRDefault="00175933" w:rsidP="00175933">
            <w:pPr>
              <w:widowControl w:val="0"/>
              <w:spacing w:line="276" w:lineRule="auto"/>
              <w:rPr>
                <w:rFonts w:eastAsia="Times New Roman"/>
              </w:rPr>
            </w:pPr>
            <w:r w:rsidRPr="00541A1B">
              <w:rPr>
                <w:rFonts w:eastAsia="Times New Roman"/>
              </w:rPr>
              <w:t>Uplink</w:t>
            </w:r>
          </w:p>
        </w:tc>
        <w:tc>
          <w:tcPr>
            <w:tcW w:w="3140" w:type="dxa"/>
            <w:vAlign w:val="center"/>
            <w:hideMark/>
          </w:tcPr>
          <w:p w14:paraId="45EF4412" w14:textId="77777777" w:rsidR="00175933" w:rsidRPr="00541A1B" w:rsidRDefault="00175933" w:rsidP="00175933">
            <w:pPr>
              <w:widowControl w:val="0"/>
              <w:spacing w:line="276" w:lineRule="auto"/>
              <w:rPr>
                <w:rFonts w:eastAsia="Times New Roman"/>
              </w:rPr>
            </w:pPr>
            <w:r w:rsidRPr="00541A1B">
              <w:rPr>
                <w:rFonts w:eastAsia="Times New Roman"/>
              </w:rPr>
              <w:t>1Gbps Uplink to Metro-E</w:t>
            </w:r>
          </w:p>
        </w:tc>
      </w:tr>
      <w:tr w:rsidR="00175933" w:rsidRPr="00541A1B" w14:paraId="2B91DDD4" w14:textId="77777777" w:rsidTr="00D00E17">
        <w:trPr>
          <w:trHeight w:val="493"/>
          <w:jc w:val="center"/>
        </w:trPr>
        <w:tc>
          <w:tcPr>
            <w:tcW w:w="3140" w:type="dxa"/>
            <w:vAlign w:val="center"/>
            <w:hideMark/>
          </w:tcPr>
          <w:p w14:paraId="09F28B65" w14:textId="77777777" w:rsidR="00175933" w:rsidRPr="00541A1B" w:rsidRDefault="00175933" w:rsidP="00175933">
            <w:pPr>
              <w:widowControl w:val="0"/>
              <w:spacing w:line="276" w:lineRule="auto"/>
              <w:rPr>
                <w:rFonts w:eastAsia="Times New Roman"/>
              </w:rPr>
            </w:pPr>
            <w:r w:rsidRPr="00541A1B">
              <w:rPr>
                <w:rFonts w:eastAsia="Times New Roman"/>
              </w:rPr>
              <w:t>Power supply for RAU</w:t>
            </w:r>
          </w:p>
        </w:tc>
        <w:tc>
          <w:tcPr>
            <w:tcW w:w="3140" w:type="dxa"/>
            <w:vAlign w:val="center"/>
            <w:hideMark/>
          </w:tcPr>
          <w:p w14:paraId="38DA58EA" w14:textId="77777777" w:rsidR="00175933" w:rsidRPr="00541A1B" w:rsidRDefault="00175933" w:rsidP="00175933">
            <w:pPr>
              <w:widowControl w:val="0"/>
              <w:spacing w:line="276" w:lineRule="auto"/>
              <w:rPr>
                <w:rFonts w:eastAsia="Times New Roman"/>
              </w:rPr>
            </w:pPr>
            <w:r w:rsidRPr="00541A1B">
              <w:rPr>
                <w:rFonts w:eastAsia="Times New Roman"/>
              </w:rPr>
              <w:t>TNB Power Cabinet</w:t>
            </w:r>
          </w:p>
        </w:tc>
      </w:tr>
    </w:tbl>
    <w:p w14:paraId="483B7323" w14:textId="77777777" w:rsidR="00175933" w:rsidRPr="00541A1B" w:rsidRDefault="00175933" w:rsidP="00175933">
      <w:pPr>
        <w:widowControl w:val="0"/>
        <w:spacing w:line="360" w:lineRule="auto"/>
        <w:rPr>
          <w:rFonts w:eastAsia="Times New Roman"/>
        </w:rPr>
      </w:pPr>
    </w:p>
    <w:p w14:paraId="2BBCD12B" w14:textId="5E3EBE79" w:rsidR="00175933" w:rsidRPr="00541A1B" w:rsidRDefault="00175933" w:rsidP="00175933">
      <w:pPr>
        <w:widowControl w:val="0"/>
        <w:spacing w:after="200" w:line="276" w:lineRule="auto"/>
        <w:jc w:val="center"/>
        <w:rPr>
          <w:rFonts w:eastAsia="Times New Roman"/>
        </w:rPr>
      </w:pPr>
      <w:r w:rsidRPr="00541A1B">
        <w:rPr>
          <w:rFonts w:eastAsia="Times New Roman"/>
          <w:noProof/>
        </w:rPr>
        <w:drawing>
          <wp:inline distT="0" distB="0" distL="0" distR="0" wp14:anchorId="07C1B4BA" wp14:editId="1B7E7AEE">
            <wp:extent cx="5192395" cy="3077210"/>
            <wp:effectExtent l="0" t="0" r="8255" b="8890"/>
            <wp:docPr id="36" name="Picture 36" descr="C:\Users\Romli\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li\Pictures\New Pic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2395" cy="3077210"/>
                    </a:xfrm>
                    <a:prstGeom prst="rect">
                      <a:avLst/>
                    </a:prstGeom>
                    <a:noFill/>
                    <a:ln>
                      <a:noFill/>
                    </a:ln>
                  </pic:spPr>
                </pic:pic>
              </a:graphicData>
            </a:graphic>
          </wp:inline>
        </w:drawing>
      </w:r>
    </w:p>
    <w:p w14:paraId="05B13518" w14:textId="69919445" w:rsidR="00175933" w:rsidRPr="00541A1B" w:rsidRDefault="00B32F7C" w:rsidP="0085753B">
      <w:pPr>
        <w:widowControl w:val="0"/>
        <w:spacing w:after="200" w:line="360" w:lineRule="auto"/>
        <w:jc w:val="center"/>
        <w:outlineLvl w:val="0"/>
        <w:rPr>
          <w:rFonts w:eastAsia="Times New Roman"/>
        </w:rPr>
      </w:pPr>
      <w:bookmarkStart w:id="36" w:name="_Toc11928289"/>
      <w:bookmarkStart w:id="37" w:name="_Toc11929192"/>
      <w:r w:rsidRPr="00541A1B">
        <w:rPr>
          <w:rFonts w:eastAsia="Times New Roman"/>
        </w:rPr>
        <w:t>Fig. 12</w:t>
      </w:r>
      <w:r w:rsidR="00175933" w:rsidRPr="00541A1B">
        <w:rPr>
          <w:rFonts w:eastAsia="Times New Roman"/>
        </w:rPr>
        <w:t>: Design for</w:t>
      </w:r>
      <w:r w:rsidR="0062030D" w:rsidRPr="00541A1B">
        <w:rPr>
          <w:rFonts w:eastAsia="Times New Roman"/>
        </w:rPr>
        <w:t xml:space="preserve"> system</w:t>
      </w:r>
      <w:r w:rsidR="00175933" w:rsidRPr="00541A1B">
        <w:rPr>
          <w:rFonts w:eastAsia="Times New Roman"/>
        </w:rPr>
        <w:t xml:space="preserve"> trial.</w:t>
      </w:r>
      <w:bookmarkEnd w:id="36"/>
      <w:bookmarkEnd w:id="37"/>
    </w:p>
    <w:p w14:paraId="4E811DC1" w14:textId="371647DD" w:rsidR="00D54DF0" w:rsidRPr="00541A1B" w:rsidRDefault="00175933" w:rsidP="00B32F7C">
      <w:pPr>
        <w:widowControl w:val="0"/>
        <w:spacing w:after="200"/>
        <w:ind w:firstLine="706"/>
        <w:jc w:val="both"/>
        <w:rPr>
          <w:rFonts w:eastAsia="Times New Roman"/>
        </w:rPr>
      </w:pPr>
      <w:r w:rsidRPr="00541A1B">
        <w:rPr>
          <w:rFonts w:eastAsia="Times New Roman"/>
        </w:rPr>
        <w:t xml:space="preserve">Three (3) users are designated for each card that will be translated into RAU at the other end of the system closer to the end user premises. Therefore, a total of 24 users can be deployed using this system, where each user will enjoy 30Mbps experience. The combined signal from the ODF will be connected to the access network via optical </w:t>
      </w:r>
      <w:proofErr w:type="spellStart"/>
      <w:r w:rsidRPr="00541A1B">
        <w:rPr>
          <w:rFonts w:eastAsia="Times New Roman"/>
        </w:rPr>
        <w:t>fibre</w:t>
      </w:r>
      <w:proofErr w:type="spellEnd"/>
      <w:r w:rsidRPr="00541A1B">
        <w:rPr>
          <w:rFonts w:eastAsia="Times New Roman"/>
        </w:rPr>
        <w:t xml:space="preserve"> ring network and then to be first demultiplexed (D</w:t>
      </w:r>
      <w:r w:rsidR="0068799B" w:rsidRPr="00541A1B">
        <w:rPr>
          <w:rFonts w:eastAsia="Times New Roman"/>
        </w:rPr>
        <w:t>EMUX</w:t>
      </w:r>
      <w:r w:rsidRPr="00541A1B">
        <w:rPr>
          <w:rFonts w:eastAsia="Times New Roman"/>
        </w:rPr>
        <w:t xml:space="preserve">) close to customer or residential area. Once </w:t>
      </w:r>
      <w:proofErr w:type="spellStart"/>
      <w:r w:rsidRPr="00541A1B">
        <w:rPr>
          <w:rFonts w:eastAsia="Times New Roman"/>
        </w:rPr>
        <w:t>demuxed</w:t>
      </w:r>
      <w:proofErr w:type="spellEnd"/>
      <w:r w:rsidRPr="00541A1B">
        <w:rPr>
          <w:rFonts w:eastAsia="Times New Roman"/>
        </w:rPr>
        <w:t xml:space="preserve">, 8 optical </w:t>
      </w:r>
      <w:proofErr w:type="spellStart"/>
      <w:r w:rsidRPr="00541A1B">
        <w:rPr>
          <w:rFonts w:eastAsia="Times New Roman"/>
        </w:rPr>
        <w:t>fibre</w:t>
      </w:r>
      <w:proofErr w:type="spellEnd"/>
      <w:r w:rsidRPr="00541A1B">
        <w:rPr>
          <w:rFonts w:eastAsia="Times New Roman"/>
        </w:rPr>
        <w:t xml:space="preserve"> links can be used to reach RAUs. The RAU is used to detect the optical signal with various wavelengths before converting it to RF frequencies. </w:t>
      </w:r>
    </w:p>
    <w:p w14:paraId="4335056E" w14:textId="10F2102F" w:rsidR="00175933" w:rsidRPr="00541A1B" w:rsidRDefault="00175933" w:rsidP="00B32F7C">
      <w:pPr>
        <w:widowControl w:val="0"/>
        <w:spacing w:after="200"/>
        <w:ind w:firstLine="706"/>
        <w:jc w:val="both"/>
        <w:rPr>
          <w:rFonts w:eastAsia="Times New Roman"/>
        </w:rPr>
      </w:pPr>
      <w:r w:rsidRPr="00541A1B">
        <w:rPr>
          <w:rFonts w:eastAsia="Times New Roman"/>
        </w:rPr>
        <w:t xml:space="preserve">The transmission from the RAU to ODU will take place using a frequency band of 14GHz </w:t>
      </w:r>
      <w:r w:rsidR="00F73017" w:rsidRPr="00541A1B">
        <w:rPr>
          <w:rFonts w:eastAsia="Times New Roman"/>
        </w:rPr>
        <w:t xml:space="preserve">(uplink) </w:t>
      </w:r>
      <w:r w:rsidRPr="00541A1B">
        <w:rPr>
          <w:rFonts w:eastAsia="Times New Roman"/>
        </w:rPr>
        <w:t>to 16GHz</w:t>
      </w:r>
      <w:r w:rsidR="00F73017" w:rsidRPr="00541A1B">
        <w:rPr>
          <w:rFonts w:eastAsia="Times New Roman"/>
        </w:rPr>
        <w:t xml:space="preserve"> (downlink)</w:t>
      </w:r>
      <w:r w:rsidRPr="00541A1B">
        <w:rPr>
          <w:rFonts w:eastAsia="Times New Roman"/>
        </w:rPr>
        <w:t xml:space="preserve">. As mentioned previously, each RAU will be used to serve 3 houses with up to 30Mbps performance each. From the calculation on a 10km system, it is found that total loss for the system in this nature is 12dB. This figure is specified by </w:t>
      </w:r>
      <w:r w:rsidR="00D54DF0" w:rsidRPr="00541A1B">
        <w:rPr>
          <w:rFonts w:eastAsia="Times New Roman"/>
        </w:rPr>
        <w:t>taking</w:t>
      </w:r>
      <w:r w:rsidRPr="00541A1B">
        <w:rPr>
          <w:rFonts w:eastAsia="Times New Roman"/>
        </w:rPr>
        <w:t xml:space="preserve"> consideration of the uplink performance of the RF signal and EO conversion efficiency at RAU back to the </w:t>
      </w:r>
      <w:proofErr w:type="spellStart"/>
      <w:r w:rsidRPr="00541A1B">
        <w:rPr>
          <w:rFonts w:eastAsia="Times New Roman"/>
        </w:rPr>
        <w:t>MRoF</w:t>
      </w:r>
      <w:proofErr w:type="spellEnd"/>
      <w:r w:rsidRPr="00541A1B">
        <w:rPr>
          <w:rFonts w:eastAsia="Times New Roman"/>
        </w:rPr>
        <w:t xml:space="preserve"> card.</w:t>
      </w:r>
      <w:r w:rsidR="00B32F7C" w:rsidRPr="00541A1B">
        <w:rPr>
          <w:rFonts w:eastAsia="Times New Roman"/>
        </w:rPr>
        <w:t xml:space="preserve"> Summary of the component parameters and specifications are shown in Table 2.</w:t>
      </w:r>
    </w:p>
    <w:p w14:paraId="5A7C370E" w14:textId="77777777" w:rsidR="00B32F7C" w:rsidRPr="00541A1B" w:rsidRDefault="00B32F7C" w:rsidP="00B32F7C">
      <w:pPr>
        <w:widowControl w:val="0"/>
        <w:spacing w:after="200"/>
        <w:ind w:firstLine="706"/>
        <w:jc w:val="both"/>
        <w:rPr>
          <w:rFonts w:eastAsia="Times New Roman"/>
        </w:rPr>
      </w:pPr>
    </w:p>
    <w:p w14:paraId="5584B459" w14:textId="5F07925F" w:rsidR="00B32F7C" w:rsidRPr="00541A1B" w:rsidRDefault="00B32F7C" w:rsidP="0085753B">
      <w:pPr>
        <w:widowControl w:val="0"/>
        <w:spacing w:after="200"/>
        <w:ind w:firstLine="706"/>
        <w:jc w:val="center"/>
        <w:outlineLvl w:val="0"/>
        <w:rPr>
          <w:rFonts w:eastAsia="Times New Roman"/>
        </w:rPr>
      </w:pPr>
      <w:bookmarkStart w:id="38" w:name="_Toc11928290"/>
      <w:bookmarkStart w:id="39" w:name="_Toc11929193"/>
      <w:r w:rsidRPr="00541A1B">
        <w:rPr>
          <w:rFonts w:eastAsia="Times New Roman"/>
        </w:rPr>
        <w:t>Table 2: Component specifications</w:t>
      </w:r>
      <w:bookmarkEnd w:id="38"/>
      <w:bookmarkEnd w:id="39"/>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3186"/>
        <w:gridCol w:w="2535"/>
        <w:gridCol w:w="1005"/>
      </w:tblGrid>
      <w:tr w:rsidR="00175933" w:rsidRPr="00541A1B" w14:paraId="6D1EE4D8" w14:textId="77777777" w:rsidTr="00D00E17">
        <w:trPr>
          <w:trHeight w:val="30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641E1F75" w14:textId="77777777" w:rsidR="00175933" w:rsidRPr="00541A1B" w:rsidRDefault="00175933" w:rsidP="00175933">
            <w:pPr>
              <w:widowControl w:val="0"/>
              <w:spacing w:line="276" w:lineRule="auto"/>
              <w:jc w:val="center"/>
              <w:rPr>
                <w:rFonts w:eastAsia="Times New Roman"/>
                <w:b/>
                <w:lang w:val="en-GB"/>
              </w:rPr>
            </w:pPr>
            <w:proofErr w:type="spellStart"/>
            <w:r w:rsidRPr="00541A1B">
              <w:rPr>
                <w:rFonts w:eastAsia="Times New Roman"/>
                <w:b/>
                <w:lang w:val="en-GB"/>
              </w:rPr>
              <w:lastRenderedPageBreak/>
              <w:t>Bil</w:t>
            </w:r>
            <w:proofErr w:type="spellEnd"/>
          </w:p>
        </w:tc>
        <w:tc>
          <w:tcPr>
            <w:tcW w:w="3186"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72A9A4D1"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Parameters</w:t>
            </w:r>
          </w:p>
        </w:tc>
        <w:tc>
          <w:tcPr>
            <w:tcW w:w="253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124D38B"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Specifications</w:t>
            </w:r>
          </w:p>
        </w:tc>
        <w:tc>
          <w:tcPr>
            <w:tcW w:w="10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D471CF"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Unit</w:t>
            </w:r>
          </w:p>
        </w:tc>
      </w:tr>
      <w:tr w:rsidR="00175933" w:rsidRPr="00541A1B" w14:paraId="715F5BA6" w14:textId="77777777" w:rsidTr="00D00E17">
        <w:trPr>
          <w:trHeight w:val="3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53E19B8" w14:textId="77777777" w:rsidR="00175933" w:rsidRPr="00541A1B" w:rsidRDefault="00175933" w:rsidP="00175933">
            <w:pPr>
              <w:widowControl w:val="0"/>
              <w:jc w:val="center"/>
              <w:rPr>
                <w:rFonts w:eastAsia="Times New Roman"/>
                <w:b/>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A6D8D5F" w14:textId="77777777" w:rsidR="00175933" w:rsidRPr="00541A1B" w:rsidRDefault="00175933" w:rsidP="00175933">
            <w:pPr>
              <w:widowControl w:val="0"/>
              <w:jc w:val="center"/>
              <w:rPr>
                <w:rFonts w:eastAsia="Times New Roman"/>
                <w:b/>
                <w:lang w:val="en-GB"/>
              </w:rPr>
            </w:pPr>
          </w:p>
        </w:tc>
        <w:tc>
          <w:tcPr>
            <w:tcW w:w="253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D55412" w14:textId="77777777" w:rsidR="00175933" w:rsidRPr="00541A1B" w:rsidRDefault="00175933" w:rsidP="00175933">
            <w:pPr>
              <w:widowControl w:val="0"/>
              <w:spacing w:line="276" w:lineRule="auto"/>
              <w:jc w:val="center"/>
              <w:rPr>
                <w:rFonts w:eastAsia="Times New Roman"/>
              </w:rPr>
            </w:pPr>
            <w:proofErr w:type="spellStart"/>
            <w:r w:rsidRPr="00541A1B">
              <w:rPr>
                <w:rFonts w:eastAsia="Times New Roman"/>
              </w:rPr>
              <w:t>Typ</w:t>
            </w:r>
            <w:proofErr w:type="spellEnd"/>
          </w:p>
        </w:tc>
        <w:tc>
          <w:tcPr>
            <w:tcW w:w="1005" w:type="dxa"/>
            <w:tcBorders>
              <w:top w:val="single" w:sz="4" w:space="0" w:color="auto"/>
              <w:left w:val="single" w:sz="4" w:space="0" w:color="auto"/>
              <w:bottom w:val="single" w:sz="4" w:space="0" w:color="auto"/>
              <w:right w:val="single" w:sz="4" w:space="0" w:color="auto"/>
            </w:tcBorders>
            <w:shd w:val="clear" w:color="auto" w:fill="FFC000"/>
            <w:vAlign w:val="center"/>
          </w:tcPr>
          <w:p w14:paraId="7E071937" w14:textId="77777777" w:rsidR="00175933" w:rsidRPr="00541A1B" w:rsidRDefault="00175933" w:rsidP="00175933">
            <w:pPr>
              <w:widowControl w:val="0"/>
              <w:spacing w:line="276" w:lineRule="auto"/>
              <w:jc w:val="center"/>
              <w:rPr>
                <w:rFonts w:eastAsia="Times New Roman"/>
              </w:rPr>
            </w:pPr>
          </w:p>
        </w:tc>
      </w:tr>
      <w:tr w:rsidR="00175933" w:rsidRPr="00541A1B" w14:paraId="335ABE0A"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24BD521"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23C4D7F" w14:textId="77777777" w:rsidR="00175933" w:rsidRPr="00541A1B" w:rsidRDefault="00175933" w:rsidP="00175933">
            <w:pPr>
              <w:widowControl w:val="0"/>
              <w:spacing w:line="276" w:lineRule="auto"/>
              <w:jc w:val="both"/>
              <w:rPr>
                <w:rFonts w:eastAsia="Times New Roman"/>
                <w:b/>
              </w:rPr>
            </w:pPr>
            <w:proofErr w:type="spellStart"/>
            <w:r w:rsidRPr="00541A1B">
              <w:rPr>
                <w:rFonts w:eastAsia="Times New Roman"/>
                <w:b/>
              </w:rPr>
              <w:t>RoF</w:t>
            </w:r>
            <w:proofErr w:type="spellEnd"/>
            <w:r w:rsidRPr="00541A1B">
              <w:rPr>
                <w:rFonts w:eastAsia="Times New Roman"/>
                <w:b/>
              </w:rPr>
              <w:t>-CS</w:t>
            </w:r>
          </w:p>
        </w:tc>
        <w:tc>
          <w:tcPr>
            <w:tcW w:w="2535" w:type="dxa"/>
            <w:tcBorders>
              <w:top w:val="single" w:sz="4" w:space="0" w:color="auto"/>
              <w:left w:val="single" w:sz="4" w:space="0" w:color="auto"/>
              <w:bottom w:val="single" w:sz="4" w:space="0" w:color="auto"/>
              <w:right w:val="single" w:sz="4" w:space="0" w:color="auto"/>
            </w:tcBorders>
            <w:vAlign w:val="center"/>
          </w:tcPr>
          <w:p w14:paraId="3E75DA60"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4A477B87" w14:textId="77777777" w:rsidR="00175933" w:rsidRPr="00541A1B" w:rsidRDefault="00175933" w:rsidP="00175933">
            <w:pPr>
              <w:widowControl w:val="0"/>
              <w:spacing w:line="276" w:lineRule="auto"/>
              <w:jc w:val="both"/>
              <w:rPr>
                <w:rFonts w:eastAsia="Times New Roman"/>
              </w:rPr>
            </w:pPr>
          </w:p>
        </w:tc>
      </w:tr>
      <w:tr w:rsidR="00175933" w:rsidRPr="00541A1B" w14:paraId="06B0E288"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3950DD"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w:t>
            </w:r>
          </w:p>
        </w:tc>
        <w:tc>
          <w:tcPr>
            <w:tcW w:w="3186" w:type="dxa"/>
            <w:tcBorders>
              <w:top w:val="single" w:sz="4" w:space="0" w:color="auto"/>
              <w:left w:val="single" w:sz="4" w:space="0" w:color="auto"/>
              <w:bottom w:val="single" w:sz="4" w:space="0" w:color="auto"/>
              <w:right w:val="single" w:sz="4" w:space="0" w:color="auto"/>
            </w:tcBorders>
            <w:vAlign w:val="center"/>
            <w:hideMark/>
          </w:tcPr>
          <w:p w14:paraId="20DFEFDA" w14:textId="77777777" w:rsidR="00175933" w:rsidRPr="00541A1B" w:rsidRDefault="00175933" w:rsidP="00175933">
            <w:pPr>
              <w:widowControl w:val="0"/>
              <w:spacing w:line="276" w:lineRule="auto"/>
              <w:jc w:val="both"/>
              <w:rPr>
                <w:rFonts w:eastAsia="Times New Roman"/>
              </w:rPr>
            </w:pPr>
            <w:r w:rsidRPr="00541A1B">
              <w:rPr>
                <w:rFonts w:eastAsia="Times New Roman"/>
              </w:rPr>
              <w:t>RF Frequency in Fiber</w:t>
            </w:r>
          </w:p>
        </w:tc>
        <w:tc>
          <w:tcPr>
            <w:tcW w:w="2535" w:type="dxa"/>
            <w:tcBorders>
              <w:top w:val="single" w:sz="4" w:space="0" w:color="auto"/>
              <w:left w:val="single" w:sz="4" w:space="0" w:color="auto"/>
              <w:bottom w:val="single" w:sz="4" w:space="0" w:color="auto"/>
              <w:right w:val="single" w:sz="4" w:space="0" w:color="auto"/>
            </w:tcBorders>
            <w:vAlign w:val="center"/>
            <w:hideMark/>
          </w:tcPr>
          <w:p w14:paraId="4A012F33" w14:textId="77777777" w:rsidR="00175933" w:rsidRPr="00541A1B" w:rsidRDefault="00175933" w:rsidP="00175933">
            <w:pPr>
              <w:widowControl w:val="0"/>
              <w:spacing w:line="276" w:lineRule="auto"/>
              <w:jc w:val="both"/>
              <w:rPr>
                <w:rFonts w:eastAsia="Times New Roman"/>
              </w:rPr>
            </w:pPr>
            <w:r w:rsidRPr="00541A1B">
              <w:rPr>
                <w:rFonts w:eastAsia="Times New Roman"/>
              </w:rPr>
              <w:t>2.1 / 1.7</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A7C896D" w14:textId="77777777" w:rsidR="00175933" w:rsidRPr="00541A1B" w:rsidRDefault="00175933" w:rsidP="00175933">
            <w:pPr>
              <w:widowControl w:val="0"/>
              <w:spacing w:line="276" w:lineRule="auto"/>
              <w:jc w:val="center"/>
              <w:rPr>
                <w:rFonts w:eastAsia="Times New Roman"/>
              </w:rPr>
            </w:pPr>
            <w:r w:rsidRPr="00541A1B">
              <w:rPr>
                <w:rFonts w:eastAsia="Times New Roman"/>
              </w:rPr>
              <w:t>GHz</w:t>
            </w:r>
          </w:p>
        </w:tc>
      </w:tr>
      <w:tr w:rsidR="00175933" w:rsidRPr="00541A1B" w14:paraId="7F580A0D"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AEF3D45"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2</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70E4CF1" w14:textId="77777777" w:rsidR="00175933" w:rsidRPr="00541A1B" w:rsidRDefault="00175933" w:rsidP="00175933">
            <w:pPr>
              <w:widowControl w:val="0"/>
              <w:spacing w:line="276" w:lineRule="auto"/>
              <w:jc w:val="both"/>
              <w:rPr>
                <w:rFonts w:eastAsia="Times New Roman"/>
              </w:rPr>
            </w:pPr>
            <w:r w:rsidRPr="00541A1B">
              <w:rPr>
                <w:rFonts w:eastAsia="Times New Roman"/>
              </w:rPr>
              <w:t xml:space="preserve">No. of </w:t>
            </w:r>
            <w:proofErr w:type="spellStart"/>
            <w:r w:rsidRPr="00541A1B">
              <w:rPr>
                <w:rFonts w:eastAsia="Times New Roman"/>
              </w:rPr>
              <w:t>RoF</w:t>
            </w:r>
            <w:proofErr w:type="spellEnd"/>
            <w:r w:rsidRPr="00541A1B">
              <w:rPr>
                <w:rFonts w:eastAsia="Times New Roman"/>
              </w:rPr>
              <w:t xml:space="preserve"> port (optical)</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AAAA153" w14:textId="77777777" w:rsidR="00175933" w:rsidRPr="00541A1B" w:rsidRDefault="00175933" w:rsidP="00175933">
            <w:pPr>
              <w:widowControl w:val="0"/>
              <w:spacing w:line="276" w:lineRule="auto"/>
              <w:jc w:val="both"/>
              <w:rPr>
                <w:rFonts w:eastAsia="Times New Roman"/>
              </w:rPr>
            </w:pPr>
            <w:r w:rsidRPr="00541A1B">
              <w:rPr>
                <w:rFonts w:eastAsia="Times New Roman"/>
              </w:rPr>
              <w:t xml:space="preserve">1 </w:t>
            </w:r>
            <w:proofErr w:type="spellStart"/>
            <w:r w:rsidRPr="00541A1B">
              <w:rPr>
                <w:rFonts w:eastAsia="Times New Roman"/>
              </w:rPr>
              <w:t>RoF</w:t>
            </w:r>
            <w:proofErr w:type="spellEnd"/>
            <w:r w:rsidRPr="00541A1B">
              <w:rPr>
                <w:rFonts w:eastAsia="Times New Roman"/>
              </w:rPr>
              <w:t xml:space="preserve"> port per card</w:t>
            </w:r>
          </w:p>
        </w:tc>
        <w:tc>
          <w:tcPr>
            <w:tcW w:w="1005" w:type="dxa"/>
            <w:tcBorders>
              <w:top w:val="single" w:sz="4" w:space="0" w:color="auto"/>
              <w:left w:val="single" w:sz="4" w:space="0" w:color="auto"/>
              <w:bottom w:val="single" w:sz="4" w:space="0" w:color="auto"/>
              <w:right w:val="single" w:sz="4" w:space="0" w:color="auto"/>
            </w:tcBorders>
            <w:vAlign w:val="center"/>
          </w:tcPr>
          <w:p w14:paraId="5EFBDCF2" w14:textId="77777777" w:rsidR="00175933" w:rsidRPr="00541A1B" w:rsidRDefault="00175933" w:rsidP="00175933">
            <w:pPr>
              <w:widowControl w:val="0"/>
              <w:spacing w:line="276" w:lineRule="auto"/>
              <w:jc w:val="center"/>
              <w:rPr>
                <w:rFonts w:eastAsia="Times New Roman"/>
              </w:rPr>
            </w:pPr>
          </w:p>
        </w:tc>
      </w:tr>
      <w:tr w:rsidR="00175933" w:rsidRPr="00541A1B" w14:paraId="21ACCE9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6F868244"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3</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6405A20" w14:textId="77777777" w:rsidR="00175933" w:rsidRPr="00541A1B" w:rsidRDefault="00175933" w:rsidP="00175933">
            <w:pPr>
              <w:widowControl w:val="0"/>
              <w:spacing w:line="276" w:lineRule="auto"/>
              <w:jc w:val="both"/>
              <w:rPr>
                <w:rFonts w:eastAsia="Times New Roman"/>
              </w:rPr>
            </w:pPr>
            <w:r w:rsidRPr="00541A1B">
              <w:rPr>
                <w:rFonts w:eastAsia="Times New Roman"/>
              </w:rPr>
              <w:t>Downlink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DCE34FF" w14:textId="77777777" w:rsidR="00175933" w:rsidRPr="00541A1B" w:rsidRDefault="00175933" w:rsidP="00175933">
            <w:pPr>
              <w:widowControl w:val="0"/>
              <w:spacing w:line="276" w:lineRule="auto"/>
              <w:jc w:val="both"/>
              <w:rPr>
                <w:rFonts w:eastAsia="Times New Roman"/>
              </w:rPr>
            </w:pPr>
            <w:r w:rsidRPr="00541A1B">
              <w:rPr>
                <w:rFonts w:eastAsia="Times New Roman"/>
              </w:rPr>
              <w:t>OFDM</w:t>
            </w:r>
          </w:p>
        </w:tc>
        <w:tc>
          <w:tcPr>
            <w:tcW w:w="1005" w:type="dxa"/>
            <w:tcBorders>
              <w:top w:val="single" w:sz="4" w:space="0" w:color="auto"/>
              <w:left w:val="single" w:sz="4" w:space="0" w:color="auto"/>
              <w:bottom w:val="single" w:sz="4" w:space="0" w:color="auto"/>
              <w:right w:val="single" w:sz="4" w:space="0" w:color="auto"/>
            </w:tcBorders>
            <w:vAlign w:val="center"/>
          </w:tcPr>
          <w:p w14:paraId="2AD3FD65" w14:textId="77777777" w:rsidR="00175933" w:rsidRPr="00541A1B" w:rsidRDefault="00175933" w:rsidP="00175933">
            <w:pPr>
              <w:widowControl w:val="0"/>
              <w:spacing w:line="276" w:lineRule="auto"/>
              <w:jc w:val="center"/>
              <w:rPr>
                <w:rFonts w:eastAsia="Times New Roman"/>
              </w:rPr>
            </w:pPr>
          </w:p>
        </w:tc>
      </w:tr>
      <w:tr w:rsidR="00175933" w:rsidRPr="00541A1B" w14:paraId="7176C46E"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D7ECBA6"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4</w:t>
            </w:r>
          </w:p>
        </w:tc>
        <w:tc>
          <w:tcPr>
            <w:tcW w:w="3186" w:type="dxa"/>
            <w:tcBorders>
              <w:top w:val="single" w:sz="4" w:space="0" w:color="auto"/>
              <w:left w:val="single" w:sz="4" w:space="0" w:color="auto"/>
              <w:bottom w:val="single" w:sz="4" w:space="0" w:color="auto"/>
              <w:right w:val="single" w:sz="4" w:space="0" w:color="auto"/>
            </w:tcBorders>
            <w:vAlign w:val="center"/>
            <w:hideMark/>
          </w:tcPr>
          <w:p w14:paraId="04579A1E" w14:textId="77777777" w:rsidR="00175933" w:rsidRPr="00541A1B" w:rsidRDefault="00175933" w:rsidP="00175933">
            <w:pPr>
              <w:widowControl w:val="0"/>
              <w:spacing w:line="276" w:lineRule="auto"/>
              <w:jc w:val="both"/>
              <w:rPr>
                <w:rFonts w:eastAsia="Times New Roman"/>
              </w:rPr>
            </w:pPr>
            <w:r w:rsidRPr="00541A1B">
              <w:rPr>
                <w:rFonts w:eastAsia="Times New Roman"/>
              </w:rPr>
              <w:t>Uplink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FC01949" w14:textId="77777777" w:rsidR="00175933" w:rsidRPr="00541A1B" w:rsidRDefault="00175933" w:rsidP="00175933">
            <w:pPr>
              <w:widowControl w:val="0"/>
              <w:spacing w:line="276" w:lineRule="auto"/>
              <w:jc w:val="both"/>
              <w:rPr>
                <w:rFonts w:eastAsia="Times New Roman"/>
              </w:rPr>
            </w:pPr>
            <w:r w:rsidRPr="00541A1B">
              <w:rPr>
                <w:rFonts w:eastAsia="Times New Roman"/>
              </w:rPr>
              <w:t>DFTS-OFDM</w:t>
            </w:r>
          </w:p>
        </w:tc>
        <w:tc>
          <w:tcPr>
            <w:tcW w:w="1005" w:type="dxa"/>
            <w:tcBorders>
              <w:top w:val="single" w:sz="4" w:space="0" w:color="auto"/>
              <w:left w:val="single" w:sz="4" w:space="0" w:color="auto"/>
              <w:bottom w:val="single" w:sz="4" w:space="0" w:color="auto"/>
              <w:right w:val="single" w:sz="4" w:space="0" w:color="auto"/>
            </w:tcBorders>
            <w:vAlign w:val="center"/>
          </w:tcPr>
          <w:p w14:paraId="7796DBAF" w14:textId="77777777" w:rsidR="00175933" w:rsidRPr="00541A1B" w:rsidRDefault="00175933" w:rsidP="00175933">
            <w:pPr>
              <w:widowControl w:val="0"/>
              <w:spacing w:line="276" w:lineRule="auto"/>
              <w:jc w:val="center"/>
              <w:rPr>
                <w:rFonts w:eastAsia="Times New Roman"/>
              </w:rPr>
            </w:pPr>
          </w:p>
        </w:tc>
      </w:tr>
      <w:tr w:rsidR="00175933" w:rsidRPr="00541A1B" w14:paraId="33106220"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45A938A"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5</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1DAFE68" w14:textId="77777777" w:rsidR="00175933" w:rsidRPr="00541A1B" w:rsidRDefault="00175933" w:rsidP="00175933">
            <w:pPr>
              <w:widowControl w:val="0"/>
              <w:spacing w:line="276" w:lineRule="auto"/>
              <w:jc w:val="both"/>
              <w:rPr>
                <w:rFonts w:eastAsia="Times New Roman"/>
              </w:rPr>
            </w:pPr>
            <w:r w:rsidRPr="00541A1B">
              <w:rPr>
                <w:rFonts w:eastAsia="Times New Roman"/>
              </w:rPr>
              <w:t>Channel Bandwidth</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95EBD90" w14:textId="77777777" w:rsidR="00175933" w:rsidRPr="00541A1B" w:rsidRDefault="00175933" w:rsidP="00175933">
            <w:pPr>
              <w:widowControl w:val="0"/>
              <w:spacing w:line="276" w:lineRule="auto"/>
              <w:jc w:val="both"/>
              <w:rPr>
                <w:rFonts w:eastAsia="Times New Roman"/>
              </w:rPr>
            </w:pPr>
            <w:r w:rsidRPr="00541A1B">
              <w:rPr>
                <w:rFonts w:eastAsia="Times New Roman"/>
              </w:rPr>
              <w:t>Up to 56</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29B18BA" w14:textId="77777777" w:rsidR="00175933" w:rsidRPr="00541A1B" w:rsidRDefault="00175933" w:rsidP="00175933">
            <w:pPr>
              <w:widowControl w:val="0"/>
              <w:spacing w:line="276" w:lineRule="auto"/>
              <w:jc w:val="center"/>
              <w:rPr>
                <w:rFonts w:eastAsia="Times New Roman"/>
              </w:rPr>
            </w:pPr>
            <w:r w:rsidRPr="00541A1B">
              <w:rPr>
                <w:rFonts w:eastAsia="Times New Roman"/>
              </w:rPr>
              <w:t>MHz</w:t>
            </w:r>
          </w:p>
        </w:tc>
      </w:tr>
      <w:tr w:rsidR="00175933" w:rsidRPr="00541A1B" w14:paraId="43BEBE5F" w14:textId="77777777" w:rsidTr="00D00E17">
        <w:trPr>
          <w:trHeight w:hRule="exact" w:val="389"/>
          <w:jc w:val="center"/>
        </w:trPr>
        <w:tc>
          <w:tcPr>
            <w:tcW w:w="0" w:type="auto"/>
            <w:tcBorders>
              <w:top w:val="single" w:sz="4" w:space="0" w:color="auto"/>
              <w:left w:val="single" w:sz="4" w:space="0" w:color="auto"/>
              <w:bottom w:val="single" w:sz="4" w:space="0" w:color="auto"/>
              <w:right w:val="single" w:sz="4" w:space="0" w:color="auto"/>
            </w:tcBorders>
            <w:vAlign w:val="center"/>
          </w:tcPr>
          <w:p w14:paraId="16913534"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BB2BB9E" w14:textId="77777777" w:rsidR="00175933" w:rsidRPr="00541A1B" w:rsidRDefault="00175933" w:rsidP="00175933">
            <w:pPr>
              <w:widowControl w:val="0"/>
              <w:spacing w:line="276" w:lineRule="auto"/>
              <w:jc w:val="both"/>
              <w:rPr>
                <w:rFonts w:eastAsia="Times New Roman"/>
                <w:b/>
              </w:rPr>
            </w:pPr>
            <w:r w:rsidRPr="00541A1B">
              <w:rPr>
                <w:rFonts w:eastAsia="Times New Roman"/>
                <w:b/>
              </w:rPr>
              <w:t>RAU</w:t>
            </w:r>
          </w:p>
        </w:tc>
        <w:tc>
          <w:tcPr>
            <w:tcW w:w="2535" w:type="dxa"/>
            <w:tcBorders>
              <w:top w:val="single" w:sz="4" w:space="0" w:color="auto"/>
              <w:left w:val="single" w:sz="4" w:space="0" w:color="auto"/>
              <w:bottom w:val="single" w:sz="4" w:space="0" w:color="auto"/>
              <w:right w:val="single" w:sz="4" w:space="0" w:color="auto"/>
            </w:tcBorders>
            <w:vAlign w:val="center"/>
          </w:tcPr>
          <w:p w14:paraId="72D49149"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5FD68525" w14:textId="77777777" w:rsidR="00175933" w:rsidRPr="00541A1B" w:rsidRDefault="00175933" w:rsidP="00175933">
            <w:pPr>
              <w:widowControl w:val="0"/>
              <w:spacing w:line="276" w:lineRule="auto"/>
              <w:jc w:val="center"/>
              <w:rPr>
                <w:rFonts w:eastAsia="Times New Roman"/>
              </w:rPr>
            </w:pPr>
          </w:p>
        </w:tc>
      </w:tr>
      <w:tr w:rsidR="00175933" w:rsidRPr="00541A1B" w14:paraId="5ADBCF8E"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079A2BDD"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6</w:t>
            </w:r>
          </w:p>
        </w:tc>
        <w:tc>
          <w:tcPr>
            <w:tcW w:w="3186" w:type="dxa"/>
            <w:tcBorders>
              <w:top w:val="single" w:sz="4" w:space="0" w:color="auto"/>
              <w:left w:val="single" w:sz="4" w:space="0" w:color="auto"/>
              <w:bottom w:val="single" w:sz="4" w:space="0" w:color="auto"/>
              <w:right w:val="single" w:sz="4" w:space="0" w:color="auto"/>
            </w:tcBorders>
            <w:vAlign w:val="center"/>
            <w:hideMark/>
          </w:tcPr>
          <w:p w14:paraId="40917F99" w14:textId="77777777" w:rsidR="00175933" w:rsidRPr="00541A1B" w:rsidRDefault="00175933" w:rsidP="00175933">
            <w:pPr>
              <w:widowControl w:val="0"/>
              <w:spacing w:line="276" w:lineRule="auto"/>
              <w:jc w:val="both"/>
              <w:rPr>
                <w:rFonts w:eastAsia="Times New Roman"/>
              </w:rPr>
            </w:pPr>
            <w:r w:rsidRPr="00541A1B">
              <w:rPr>
                <w:rFonts w:eastAsia="Times New Roman"/>
              </w:rPr>
              <w:t>User/RAU</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8D8E0E8" w14:textId="77777777" w:rsidR="00175933" w:rsidRPr="00541A1B" w:rsidRDefault="00175933" w:rsidP="00175933">
            <w:pPr>
              <w:widowControl w:val="0"/>
              <w:spacing w:line="276" w:lineRule="auto"/>
              <w:jc w:val="both"/>
              <w:rPr>
                <w:rFonts w:eastAsia="Times New Roman"/>
              </w:rPr>
            </w:pPr>
            <w:r w:rsidRPr="00541A1B">
              <w:rPr>
                <w:rFonts w:eastAsia="Times New Roman"/>
              </w:rPr>
              <w:t>6 users</w:t>
            </w:r>
          </w:p>
        </w:tc>
        <w:tc>
          <w:tcPr>
            <w:tcW w:w="1005" w:type="dxa"/>
            <w:tcBorders>
              <w:top w:val="single" w:sz="4" w:space="0" w:color="auto"/>
              <w:left w:val="single" w:sz="4" w:space="0" w:color="auto"/>
              <w:bottom w:val="single" w:sz="4" w:space="0" w:color="auto"/>
              <w:right w:val="single" w:sz="4" w:space="0" w:color="auto"/>
            </w:tcBorders>
            <w:vAlign w:val="center"/>
          </w:tcPr>
          <w:p w14:paraId="2338F355" w14:textId="77777777" w:rsidR="00175933" w:rsidRPr="00541A1B" w:rsidRDefault="00175933" w:rsidP="00175933">
            <w:pPr>
              <w:widowControl w:val="0"/>
              <w:spacing w:line="276" w:lineRule="auto"/>
              <w:jc w:val="center"/>
              <w:rPr>
                <w:rFonts w:eastAsia="Times New Roman"/>
              </w:rPr>
            </w:pPr>
          </w:p>
        </w:tc>
      </w:tr>
      <w:tr w:rsidR="00175933" w:rsidRPr="00541A1B" w14:paraId="694BF307"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3DB665F5"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7</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9724D03" w14:textId="77777777" w:rsidR="00175933" w:rsidRPr="00541A1B" w:rsidRDefault="00175933" w:rsidP="00175933">
            <w:pPr>
              <w:widowControl w:val="0"/>
              <w:spacing w:line="276" w:lineRule="auto"/>
              <w:jc w:val="both"/>
              <w:rPr>
                <w:rFonts w:eastAsia="Times New Roman"/>
              </w:rPr>
            </w:pPr>
            <w:r w:rsidRPr="00541A1B">
              <w:rPr>
                <w:rFonts w:eastAsia="Times New Roman"/>
              </w:rPr>
              <w:t>Bandwidth/User</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10119DF" w14:textId="31638AE1" w:rsidR="00175933" w:rsidRPr="00541A1B" w:rsidRDefault="008E7113" w:rsidP="00175933">
            <w:pPr>
              <w:widowControl w:val="0"/>
              <w:spacing w:line="276" w:lineRule="auto"/>
              <w:jc w:val="both"/>
              <w:rPr>
                <w:rFonts w:eastAsia="Times New Roman"/>
              </w:rPr>
            </w:pPr>
            <w:r w:rsidRPr="00541A1B">
              <w:rPr>
                <w:rFonts w:eastAsia="Times New Roman"/>
              </w:rPr>
              <w:t>3</w:t>
            </w:r>
            <w:r w:rsidR="00175933" w:rsidRPr="00541A1B">
              <w:rPr>
                <w:rFonts w:eastAsia="Times New Roman"/>
              </w:rPr>
              <w:t>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24A592D" w14:textId="77777777" w:rsidR="00175933" w:rsidRPr="00541A1B" w:rsidRDefault="00175933" w:rsidP="00175933">
            <w:pPr>
              <w:widowControl w:val="0"/>
              <w:spacing w:line="276" w:lineRule="auto"/>
              <w:jc w:val="center"/>
              <w:rPr>
                <w:rFonts w:eastAsia="Times New Roman"/>
              </w:rPr>
            </w:pPr>
            <w:r w:rsidRPr="00541A1B">
              <w:rPr>
                <w:rFonts w:eastAsia="Times New Roman"/>
              </w:rPr>
              <w:t>Mbps</w:t>
            </w:r>
          </w:p>
        </w:tc>
      </w:tr>
      <w:tr w:rsidR="00175933" w:rsidRPr="00541A1B" w14:paraId="00698C3E" w14:textId="77777777" w:rsidTr="0085753B">
        <w:trPr>
          <w:trHeight w:hRule="exact" w:val="1293"/>
          <w:jc w:val="center"/>
        </w:trPr>
        <w:tc>
          <w:tcPr>
            <w:tcW w:w="0" w:type="auto"/>
            <w:tcBorders>
              <w:top w:val="single" w:sz="4" w:space="0" w:color="auto"/>
              <w:left w:val="single" w:sz="4" w:space="0" w:color="auto"/>
              <w:bottom w:val="single" w:sz="4" w:space="0" w:color="auto"/>
              <w:right w:val="single" w:sz="4" w:space="0" w:color="auto"/>
            </w:tcBorders>
            <w:vAlign w:val="center"/>
          </w:tcPr>
          <w:p w14:paraId="21B75206"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8</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0D27B09" w14:textId="77777777" w:rsidR="00175933" w:rsidRPr="00541A1B" w:rsidRDefault="00175933" w:rsidP="00175933">
            <w:pPr>
              <w:widowControl w:val="0"/>
              <w:spacing w:line="276" w:lineRule="auto"/>
              <w:jc w:val="both"/>
              <w:rPr>
                <w:rFonts w:eastAsia="Times New Roman"/>
              </w:rPr>
            </w:pPr>
            <w:r w:rsidRPr="00541A1B">
              <w:rPr>
                <w:rFonts w:eastAsia="Times New Roman"/>
              </w:rPr>
              <w:t>Wireless Downlink</w:t>
            </w:r>
          </w:p>
        </w:tc>
        <w:tc>
          <w:tcPr>
            <w:tcW w:w="2535" w:type="dxa"/>
            <w:tcBorders>
              <w:top w:val="single" w:sz="4" w:space="0" w:color="auto"/>
              <w:left w:val="single" w:sz="4" w:space="0" w:color="auto"/>
              <w:bottom w:val="single" w:sz="4" w:space="0" w:color="auto"/>
              <w:right w:val="single" w:sz="4" w:space="0" w:color="auto"/>
            </w:tcBorders>
            <w:vAlign w:val="center"/>
          </w:tcPr>
          <w:p w14:paraId="75C6CD5A" w14:textId="1DF64DF1"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7F0F15" w:rsidRPr="00541A1B">
              <w:rPr>
                <w:rFonts w:eastAsia="Times New Roman"/>
              </w:rPr>
              <w:t>1</w:t>
            </w:r>
            <w:r w:rsidRPr="00541A1B">
              <w:rPr>
                <w:rFonts w:eastAsia="Times New Roman"/>
              </w:rPr>
              <w:t xml:space="preserve">: </w:t>
            </w:r>
            <w:r w:rsidR="00F73017" w:rsidRPr="00541A1B">
              <w:rPr>
                <w:rFonts w:eastAsia="Times New Roman"/>
              </w:rPr>
              <w:t>15.852</w:t>
            </w:r>
          </w:p>
          <w:p w14:paraId="4B5C8F87" w14:textId="0C4D31BC" w:rsidR="00F73017"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2</w:t>
            </w:r>
            <w:r w:rsidRPr="00541A1B">
              <w:rPr>
                <w:rFonts w:eastAsia="Times New Roman"/>
              </w:rPr>
              <w:t>: 1</w:t>
            </w:r>
            <w:r w:rsidR="00F73017" w:rsidRPr="00541A1B">
              <w:rPr>
                <w:rFonts w:eastAsia="Times New Roman"/>
              </w:rPr>
              <w:t>5.908</w:t>
            </w:r>
          </w:p>
          <w:p w14:paraId="48D928E4" w14:textId="6526451D" w:rsidR="00F73017" w:rsidRPr="00541A1B" w:rsidRDefault="00F73017" w:rsidP="00175933">
            <w:pPr>
              <w:widowControl w:val="0"/>
              <w:spacing w:line="276" w:lineRule="auto"/>
              <w:jc w:val="both"/>
              <w:rPr>
                <w:rFonts w:eastAsia="Times New Roman"/>
              </w:rPr>
            </w:pPr>
            <w:r w:rsidRPr="00541A1B">
              <w:rPr>
                <w:rFonts w:eastAsia="Times New Roman"/>
              </w:rPr>
              <w:t>Ch. 3: 15.984</w:t>
            </w:r>
          </w:p>
          <w:p w14:paraId="08366026" w14:textId="709EBCFF" w:rsidR="00F73017" w:rsidRPr="00541A1B" w:rsidRDefault="00F73017" w:rsidP="00175933">
            <w:pPr>
              <w:widowControl w:val="0"/>
              <w:spacing w:line="276" w:lineRule="auto"/>
              <w:jc w:val="both"/>
              <w:rPr>
                <w:rFonts w:eastAsia="Times New Roman"/>
              </w:rPr>
            </w:pPr>
            <w:r w:rsidRPr="00541A1B">
              <w:rPr>
                <w:rFonts w:eastAsia="Times New Roman"/>
              </w:rPr>
              <w:t>Ch. 4: 16.020</w:t>
            </w:r>
          </w:p>
          <w:p w14:paraId="66C0E1AA" w14:textId="366492B2" w:rsidR="00175933" w:rsidRPr="00541A1B" w:rsidRDefault="00175933" w:rsidP="00175933">
            <w:pPr>
              <w:widowControl w:val="0"/>
              <w:spacing w:line="276" w:lineRule="auto"/>
              <w:jc w:val="both"/>
              <w:rPr>
                <w:rFonts w:eastAsia="Times New Roman"/>
              </w:rPr>
            </w:pPr>
            <w:r w:rsidRPr="00541A1B">
              <w:rPr>
                <w:rFonts w:eastAsia="Times New Roman"/>
              </w:rPr>
              <w:t xml:space="preserve"> </w:t>
            </w:r>
          </w:p>
          <w:p w14:paraId="0EBE5236" w14:textId="77777777" w:rsidR="00F73017" w:rsidRPr="00541A1B" w:rsidRDefault="00F73017" w:rsidP="00175933">
            <w:pPr>
              <w:widowControl w:val="0"/>
              <w:spacing w:line="276" w:lineRule="auto"/>
              <w:jc w:val="both"/>
              <w:rPr>
                <w:rFonts w:eastAsia="Times New Roman"/>
              </w:rPr>
            </w:pPr>
          </w:p>
          <w:p w14:paraId="109E2D39"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1F399DDB" w14:textId="0F4EDC8B" w:rsidR="00175933" w:rsidRPr="00541A1B" w:rsidRDefault="00F73017" w:rsidP="00175933">
            <w:pPr>
              <w:widowControl w:val="0"/>
              <w:spacing w:line="276" w:lineRule="auto"/>
              <w:jc w:val="center"/>
              <w:rPr>
                <w:rFonts w:eastAsia="Times New Roman"/>
              </w:rPr>
            </w:pPr>
            <w:r w:rsidRPr="00541A1B">
              <w:rPr>
                <w:rFonts w:eastAsia="Times New Roman"/>
              </w:rPr>
              <w:t>GHz</w:t>
            </w:r>
          </w:p>
        </w:tc>
      </w:tr>
      <w:tr w:rsidR="00175933" w:rsidRPr="00541A1B" w14:paraId="60BAA326" w14:textId="77777777" w:rsidTr="0085753B">
        <w:trPr>
          <w:trHeight w:hRule="exact" w:val="1281"/>
          <w:jc w:val="center"/>
        </w:trPr>
        <w:tc>
          <w:tcPr>
            <w:tcW w:w="0" w:type="auto"/>
            <w:tcBorders>
              <w:top w:val="single" w:sz="4" w:space="0" w:color="auto"/>
              <w:left w:val="single" w:sz="4" w:space="0" w:color="auto"/>
              <w:bottom w:val="single" w:sz="4" w:space="0" w:color="auto"/>
              <w:right w:val="single" w:sz="4" w:space="0" w:color="auto"/>
            </w:tcBorders>
            <w:vAlign w:val="center"/>
          </w:tcPr>
          <w:p w14:paraId="6C35C40B"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9</w:t>
            </w:r>
          </w:p>
        </w:tc>
        <w:tc>
          <w:tcPr>
            <w:tcW w:w="3186" w:type="dxa"/>
            <w:tcBorders>
              <w:top w:val="single" w:sz="4" w:space="0" w:color="auto"/>
              <w:left w:val="single" w:sz="4" w:space="0" w:color="auto"/>
              <w:bottom w:val="single" w:sz="4" w:space="0" w:color="auto"/>
              <w:right w:val="single" w:sz="4" w:space="0" w:color="auto"/>
            </w:tcBorders>
            <w:vAlign w:val="center"/>
            <w:hideMark/>
          </w:tcPr>
          <w:p w14:paraId="65AEC990" w14:textId="77777777" w:rsidR="00175933" w:rsidRPr="00541A1B" w:rsidRDefault="00175933" w:rsidP="00175933">
            <w:pPr>
              <w:widowControl w:val="0"/>
              <w:spacing w:line="276" w:lineRule="auto"/>
              <w:jc w:val="both"/>
              <w:rPr>
                <w:rFonts w:eastAsia="Times New Roman"/>
              </w:rPr>
            </w:pPr>
            <w:r w:rsidRPr="00541A1B">
              <w:rPr>
                <w:rFonts w:eastAsia="Times New Roman"/>
              </w:rPr>
              <w:t>Wireless Uplink</w:t>
            </w:r>
          </w:p>
        </w:tc>
        <w:tc>
          <w:tcPr>
            <w:tcW w:w="2535" w:type="dxa"/>
            <w:tcBorders>
              <w:top w:val="single" w:sz="4" w:space="0" w:color="auto"/>
              <w:left w:val="single" w:sz="4" w:space="0" w:color="auto"/>
              <w:bottom w:val="single" w:sz="4" w:space="0" w:color="auto"/>
              <w:right w:val="single" w:sz="4" w:space="0" w:color="auto"/>
            </w:tcBorders>
            <w:vAlign w:val="center"/>
          </w:tcPr>
          <w:p w14:paraId="7D77935E" w14:textId="3EA6BC72"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1</w:t>
            </w:r>
            <w:r w:rsidRPr="00541A1B">
              <w:rPr>
                <w:rFonts w:eastAsia="Times New Roman"/>
              </w:rPr>
              <w:t>: 1</w:t>
            </w:r>
            <w:r w:rsidR="00F73017" w:rsidRPr="00541A1B">
              <w:rPr>
                <w:rFonts w:eastAsia="Times New Roman"/>
              </w:rPr>
              <w:t>3.795</w:t>
            </w:r>
          </w:p>
          <w:p w14:paraId="6F5D793A" w14:textId="762B6701"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2</w:t>
            </w:r>
            <w:r w:rsidRPr="00541A1B">
              <w:rPr>
                <w:rFonts w:eastAsia="Times New Roman"/>
              </w:rPr>
              <w:t>: 1</w:t>
            </w:r>
            <w:r w:rsidR="00F73017" w:rsidRPr="00541A1B">
              <w:rPr>
                <w:rFonts w:eastAsia="Times New Roman"/>
              </w:rPr>
              <w:t>3.851</w:t>
            </w:r>
            <w:r w:rsidRPr="00541A1B">
              <w:rPr>
                <w:rFonts w:eastAsia="Times New Roman"/>
              </w:rPr>
              <w:t xml:space="preserve"> </w:t>
            </w:r>
          </w:p>
          <w:p w14:paraId="78B4DE5D" w14:textId="388A3029" w:rsidR="00F73017" w:rsidRPr="00541A1B" w:rsidRDefault="00F73017" w:rsidP="00175933">
            <w:pPr>
              <w:widowControl w:val="0"/>
              <w:spacing w:line="276" w:lineRule="auto"/>
              <w:jc w:val="both"/>
              <w:rPr>
                <w:rFonts w:eastAsia="Times New Roman"/>
              </w:rPr>
            </w:pPr>
            <w:r w:rsidRPr="00541A1B">
              <w:rPr>
                <w:rFonts w:eastAsia="Times New Roman"/>
              </w:rPr>
              <w:t>Ch. 3: 13.907</w:t>
            </w:r>
          </w:p>
          <w:p w14:paraId="28667541" w14:textId="7B30090E" w:rsidR="00F73017" w:rsidRPr="00541A1B" w:rsidRDefault="00F73017" w:rsidP="00175933">
            <w:pPr>
              <w:widowControl w:val="0"/>
              <w:spacing w:line="276" w:lineRule="auto"/>
              <w:jc w:val="both"/>
              <w:rPr>
                <w:rFonts w:eastAsia="Times New Roman"/>
              </w:rPr>
            </w:pPr>
            <w:r w:rsidRPr="00541A1B">
              <w:rPr>
                <w:rFonts w:eastAsia="Times New Roman"/>
              </w:rPr>
              <w:t>Ch. 4: 13.963</w:t>
            </w:r>
          </w:p>
          <w:p w14:paraId="70009E7A"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62CCAAA0" w14:textId="7E2BC9EE" w:rsidR="00175933" w:rsidRPr="00541A1B" w:rsidRDefault="00F73017" w:rsidP="00175933">
            <w:pPr>
              <w:widowControl w:val="0"/>
              <w:spacing w:line="276" w:lineRule="auto"/>
              <w:jc w:val="center"/>
              <w:rPr>
                <w:rFonts w:eastAsia="Times New Roman"/>
              </w:rPr>
            </w:pPr>
            <w:r w:rsidRPr="00541A1B">
              <w:rPr>
                <w:rFonts w:eastAsia="Times New Roman"/>
              </w:rPr>
              <w:t>GHz</w:t>
            </w:r>
          </w:p>
        </w:tc>
      </w:tr>
      <w:tr w:rsidR="00175933" w:rsidRPr="00541A1B" w14:paraId="49B09819" w14:textId="77777777" w:rsidTr="00D00E17">
        <w:trPr>
          <w:trHeight w:hRule="exact" w:val="730"/>
          <w:jc w:val="center"/>
        </w:trPr>
        <w:tc>
          <w:tcPr>
            <w:tcW w:w="0" w:type="auto"/>
            <w:tcBorders>
              <w:top w:val="single" w:sz="4" w:space="0" w:color="auto"/>
              <w:left w:val="single" w:sz="4" w:space="0" w:color="auto"/>
              <w:bottom w:val="single" w:sz="4" w:space="0" w:color="auto"/>
              <w:right w:val="single" w:sz="4" w:space="0" w:color="auto"/>
            </w:tcBorders>
            <w:vAlign w:val="center"/>
          </w:tcPr>
          <w:p w14:paraId="7311DFA3"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10</w:t>
            </w:r>
          </w:p>
        </w:tc>
        <w:tc>
          <w:tcPr>
            <w:tcW w:w="3186" w:type="dxa"/>
            <w:tcBorders>
              <w:top w:val="single" w:sz="4" w:space="0" w:color="auto"/>
              <w:left w:val="single" w:sz="4" w:space="0" w:color="auto"/>
              <w:bottom w:val="single" w:sz="4" w:space="0" w:color="auto"/>
              <w:right w:val="single" w:sz="4" w:space="0" w:color="auto"/>
            </w:tcBorders>
            <w:vAlign w:val="center"/>
            <w:hideMark/>
          </w:tcPr>
          <w:p w14:paraId="0FBD7391" w14:textId="77777777" w:rsidR="00175933" w:rsidRPr="00541A1B" w:rsidRDefault="00175933" w:rsidP="00175933">
            <w:pPr>
              <w:widowControl w:val="0"/>
              <w:spacing w:line="276" w:lineRule="auto"/>
              <w:jc w:val="both"/>
              <w:rPr>
                <w:rFonts w:eastAsia="Times New Roman"/>
              </w:rPr>
            </w:pPr>
            <w:r w:rsidRPr="00541A1B">
              <w:rPr>
                <w:rFonts w:eastAsia="Times New Roman"/>
              </w:rPr>
              <w:t>Antenna</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207452F" w14:textId="77777777" w:rsidR="00175933" w:rsidRPr="00541A1B" w:rsidRDefault="00175933" w:rsidP="00175933">
            <w:pPr>
              <w:widowControl w:val="0"/>
              <w:spacing w:line="276" w:lineRule="auto"/>
              <w:jc w:val="both"/>
              <w:rPr>
                <w:rFonts w:eastAsia="Times New Roman"/>
              </w:rPr>
            </w:pPr>
            <w:r w:rsidRPr="00541A1B">
              <w:rPr>
                <w:rFonts w:eastAsia="Times New Roman"/>
              </w:rPr>
              <w:t>External (Vertical &amp; Horizontal polarization)</w:t>
            </w:r>
          </w:p>
        </w:tc>
        <w:tc>
          <w:tcPr>
            <w:tcW w:w="1005" w:type="dxa"/>
            <w:tcBorders>
              <w:top w:val="single" w:sz="4" w:space="0" w:color="auto"/>
              <w:left w:val="single" w:sz="4" w:space="0" w:color="auto"/>
              <w:bottom w:val="single" w:sz="4" w:space="0" w:color="auto"/>
              <w:right w:val="single" w:sz="4" w:space="0" w:color="auto"/>
            </w:tcBorders>
            <w:vAlign w:val="center"/>
          </w:tcPr>
          <w:p w14:paraId="1BF60F2B" w14:textId="77777777" w:rsidR="00175933" w:rsidRPr="00541A1B" w:rsidRDefault="00175933" w:rsidP="00175933">
            <w:pPr>
              <w:widowControl w:val="0"/>
              <w:spacing w:line="276" w:lineRule="auto"/>
              <w:jc w:val="center"/>
              <w:rPr>
                <w:rFonts w:eastAsia="Times New Roman"/>
              </w:rPr>
            </w:pPr>
          </w:p>
        </w:tc>
      </w:tr>
      <w:tr w:rsidR="00175933" w:rsidRPr="00541A1B" w14:paraId="7F892025"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16C7C8C2"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96D6D82" w14:textId="77777777" w:rsidR="00175933" w:rsidRPr="00541A1B" w:rsidRDefault="00175933" w:rsidP="00175933">
            <w:pPr>
              <w:widowControl w:val="0"/>
              <w:spacing w:line="276" w:lineRule="auto"/>
              <w:jc w:val="both"/>
              <w:rPr>
                <w:rFonts w:eastAsia="Times New Roman"/>
                <w:b/>
              </w:rPr>
            </w:pPr>
            <w:r w:rsidRPr="00541A1B">
              <w:rPr>
                <w:rFonts w:eastAsia="Times New Roman"/>
                <w:b/>
              </w:rPr>
              <w:t>BTU</w:t>
            </w:r>
          </w:p>
        </w:tc>
        <w:tc>
          <w:tcPr>
            <w:tcW w:w="2535" w:type="dxa"/>
            <w:tcBorders>
              <w:top w:val="single" w:sz="4" w:space="0" w:color="auto"/>
              <w:left w:val="single" w:sz="4" w:space="0" w:color="auto"/>
              <w:bottom w:val="single" w:sz="4" w:space="0" w:color="auto"/>
              <w:right w:val="single" w:sz="4" w:space="0" w:color="auto"/>
            </w:tcBorders>
            <w:vAlign w:val="center"/>
          </w:tcPr>
          <w:p w14:paraId="460EBC17"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3E528A1C" w14:textId="77777777" w:rsidR="00175933" w:rsidRPr="00541A1B" w:rsidRDefault="00175933" w:rsidP="00175933">
            <w:pPr>
              <w:widowControl w:val="0"/>
              <w:spacing w:line="276" w:lineRule="auto"/>
              <w:jc w:val="center"/>
              <w:rPr>
                <w:rFonts w:eastAsia="Times New Roman"/>
              </w:rPr>
            </w:pPr>
          </w:p>
        </w:tc>
      </w:tr>
      <w:tr w:rsidR="00175933" w:rsidRPr="00541A1B" w14:paraId="6795B84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AA332B0"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11</w:t>
            </w:r>
          </w:p>
        </w:tc>
        <w:tc>
          <w:tcPr>
            <w:tcW w:w="3186" w:type="dxa"/>
            <w:tcBorders>
              <w:top w:val="single" w:sz="4" w:space="0" w:color="auto"/>
              <w:left w:val="single" w:sz="4" w:space="0" w:color="auto"/>
              <w:bottom w:val="single" w:sz="4" w:space="0" w:color="auto"/>
              <w:right w:val="single" w:sz="4" w:space="0" w:color="auto"/>
            </w:tcBorders>
            <w:vAlign w:val="center"/>
            <w:hideMark/>
          </w:tcPr>
          <w:p w14:paraId="71DC5E87" w14:textId="77777777" w:rsidR="00175933" w:rsidRPr="00541A1B" w:rsidRDefault="00175933" w:rsidP="00175933">
            <w:pPr>
              <w:widowControl w:val="0"/>
              <w:spacing w:line="276" w:lineRule="auto"/>
              <w:jc w:val="both"/>
              <w:rPr>
                <w:rFonts w:eastAsia="Times New Roman"/>
              </w:rPr>
            </w:pPr>
            <w:r w:rsidRPr="00541A1B">
              <w:rPr>
                <w:rFonts w:eastAsia="Times New Roman"/>
              </w:rPr>
              <w:t>Upstream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E236405" w14:textId="77777777" w:rsidR="00175933" w:rsidRPr="00541A1B" w:rsidRDefault="00175933" w:rsidP="00175933">
            <w:pPr>
              <w:widowControl w:val="0"/>
              <w:spacing w:line="276" w:lineRule="auto"/>
              <w:jc w:val="both"/>
              <w:rPr>
                <w:rFonts w:eastAsia="Times New Roman"/>
              </w:rPr>
            </w:pPr>
            <w:r w:rsidRPr="00541A1B">
              <w:rPr>
                <w:rFonts w:eastAsia="Times New Roman"/>
              </w:rPr>
              <w:t>DFTS-OFDM</w:t>
            </w:r>
          </w:p>
        </w:tc>
        <w:tc>
          <w:tcPr>
            <w:tcW w:w="1005" w:type="dxa"/>
            <w:tcBorders>
              <w:top w:val="single" w:sz="4" w:space="0" w:color="auto"/>
              <w:left w:val="single" w:sz="4" w:space="0" w:color="auto"/>
              <w:bottom w:val="single" w:sz="4" w:space="0" w:color="auto"/>
              <w:right w:val="single" w:sz="4" w:space="0" w:color="auto"/>
            </w:tcBorders>
            <w:vAlign w:val="center"/>
          </w:tcPr>
          <w:p w14:paraId="1EC0DAC7" w14:textId="77777777" w:rsidR="00175933" w:rsidRPr="00541A1B" w:rsidRDefault="00175933" w:rsidP="00175933">
            <w:pPr>
              <w:widowControl w:val="0"/>
              <w:spacing w:line="276" w:lineRule="auto"/>
              <w:jc w:val="center"/>
              <w:rPr>
                <w:rFonts w:eastAsia="Times New Roman"/>
              </w:rPr>
            </w:pPr>
          </w:p>
        </w:tc>
      </w:tr>
      <w:tr w:rsidR="00175933" w:rsidRPr="00541A1B" w14:paraId="1D9D96B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5CBF154"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12</w:t>
            </w:r>
          </w:p>
        </w:tc>
        <w:tc>
          <w:tcPr>
            <w:tcW w:w="3186" w:type="dxa"/>
            <w:tcBorders>
              <w:top w:val="single" w:sz="4" w:space="0" w:color="auto"/>
              <w:left w:val="single" w:sz="4" w:space="0" w:color="auto"/>
              <w:bottom w:val="single" w:sz="4" w:space="0" w:color="auto"/>
              <w:right w:val="single" w:sz="4" w:space="0" w:color="auto"/>
            </w:tcBorders>
            <w:vAlign w:val="center"/>
            <w:hideMark/>
          </w:tcPr>
          <w:p w14:paraId="2BF62CC9" w14:textId="77777777" w:rsidR="00175933" w:rsidRPr="00541A1B" w:rsidRDefault="00175933" w:rsidP="00175933">
            <w:pPr>
              <w:widowControl w:val="0"/>
              <w:spacing w:line="276" w:lineRule="auto"/>
              <w:jc w:val="both"/>
              <w:rPr>
                <w:rFonts w:eastAsia="Times New Roman"/>
              </w:rPr>
            </w:pPr>
            <w:r w:rsidRPr="00541A1B">
              <w:rPr>
                <w:rFonts w:eastAsia="Times New Roman"/>
              </w:rPr>
              <w:t>Downstream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E20EBDF" w14:textId="77777777" w:rsidR="00175933" w:rsidRPr="00541A1B" w:rsidRDefault="00175933" w:rsidP="00175933">
            <w:pPr>
              <w:widowControl w:val="0"/>
              <w:spacing w:line="276" w:lineRule="auto"/>
              <w:jc w:val="both"/>
              <w:rPr>
                <w:rFonts w:eastAsia="Times New Roman"/>
              </w:rPr>
            </w:pPr>
            <w:r w:rsidRPr="00541A1B">
              <w:rPr>
                <w:rFonts w:eastAsia="Times New Roman"/>
                <w:color w:val="000000"/>
              </w:rPr>
              <w:t>OFDM</w:t>
            </w:r>
          </w:p>
        </w:tc>
        <w:tc>
          <w:tcPr>
            <w:tcW w:w="1005" w:type="dxa"/>
            <w:tcBorders>
              <w:top w:val="single" w:sz="4" w:space="0" w:color="auto"/>
              <w:left w:val="single" w:sz="4" w:space="0" w:color="auto"/>
              <w:bottom w:val="single" w:sz="4" w:space="0" w:color="auto"/>
              <w:right w:val="single" w:sz="4" w:space="0" w:color="auto"/>
            </w:tcBorders>
            <w:vAlign w:val="center"/>
          </w:tcPr>
          <w:p w14:paraId="70057D1C" w14:textId="77777777" w:rsidR="00175933" w:rsidRPr="00541A1B" w:rsidRDefault="00175933" w:rsidP="00175933">
            <w:pPr>
              <w:widowControl w:val="0"/>
              <w:spacing w:line="276" w:lineRule="auto"/>
              <w:jc w:val="center"/>
              <w:rPr>
                <w:rFonts w:eastAsia="Times New Roman"/>
              </w:rPr>
            </w:pPr>
          </w:p>
        </w:tc>
      </w:tr>
      <w:tr w:rsidR="00175933" w:rsidRPr="00541A1B" w14:paraId="7F7BF00C"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1AC4BA4"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9DEA5E7" w14:textId="77777777" w:rsidR="00175933" w:rsidRPr="00541A1B" w:rsidRDefault="00175933" w:rsidP="00175933">
            <w:pPr>
              <w:widowControl w:val="0"/>
              <w:spacing w:line="276" w:lineRule="auto"/>
              <w:jc w:val="both"/>
              <w:rPr>
                <w:rFonts w:eastAsia="Times New Roman"/>
                <w:b/>
              </w:rPr>
            </w:pPr>
            <w:r w:rsidRPr="00541A1B">
              <w:rPr>
                <w:rFonts w:eastAsia="Times New Roman"/>
                <w:b/>
              </w:rPr>
              <w:t>Antenna + ODU</w:t>
            </w:r>
          </w:p>
        </w:tc>
        <w:tc>
          <w:tcPr>
            <w:tcW w:w="2535" w:type="dxa"/>
            <w:tcBorders>
              <w:top w:val="single" w:sz="4" w:space="0" w:color="auto"/>
              <w:left w:val="single" w:sz="4" w:space="0" w:color="auto"/>
              <w:bottom w:val="single" w:sz="4" w:space="0" w:color="auto"/>
              <w:right w:val="single" w:sz="4" w:space="0" w:color="auto"/>
            </w:tcBorders>
            <w:vAlign w:val="center"/>
          </w:tcPr>
          <w:p w14:paraId="3D8F41CB"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3BDBEF66" w14:textId="77777777" w:rsidR="00175933" w:rsidRPr="00541A1B" w:rsidRDefault="00175933" w:rsidP="00175933">
            <w:pPr>
              <w:widowControl w:val="0"/>
              <w:spacing w:line="276" w:lineRule="auto"/>
              <w:jc w:val="center"/>
              <w:rPr>
                <w:rFonts w:eastAsia="Times New Roman"/>
              </w:rPr>
            </w:pPr>
          </w:p>
        </w:tc>
      </w:tr>
      <w:tr w:rsidR="00175933" w:rsidRPr="00541A1B" w14:paraId="2330634F"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B4EDF3"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13</w:t>
            </w:r>
          </w:p>
        </w:tc>
        <w:tc>
          <w:tcPr>
            <w:tcW w:w="3186" w:type="dxa"/>
            <w:tcBorders>
              <w:top w:val="single" w:sz="4" w:space="0" w:color="auto"/>
              <w:left w:val="single" w:sz="4" w:space="0" w:color="auto"/>
              <w:bottom w:val="single" w:sz="4" w:space="0" w:color="auto"/>
              <w:right w:val="single" w:sz="4" w:space="0" w:color="auto"/>
            </w:tcBorders>
            <w:vAlign w:val="center"/>
            <w:hideMark/>
          </w:tcPr>
          <w:p w14:paraId="48196B34"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Antenna type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2328143"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Directional/Array</w:t>
            </w:r>
          </w:p>
        </w:tc>
        <w:tc>
          <w:tcPr>
            <w:tcW w:w="1005" w:type="dxa"/>
            <w:tcBorders>
              <w:top w:val="single" w:sz="4" w:space="0" w:color="auto"/>
              <w:left w:val="single" w:sz="4" w:space="0" w:color="auto"/>
              <w:bottom w:val="single" w:sz="4" w:space="0" w:color="auto"/>
              <w:right w:val="single" w:sz="4" w:space="0" w:color="auto"/>
            </w:tcBorders>
            <w:vAlign w:val="center"/>
          </w:tcPr>
          <w:p w14:paraId="369592E0" w14:textId="77777777" w:rsidR="00175933" w:rsidRPr="00541A1B" w:rsidRDefault="00175933" w:rsidP="00175933">
            <w:pPr>
              <w:widowControl w:val="0"/>
              <w:spacing w:line="360" w:lineRule="auto"/>
              <w:jc w:val="center"/>
              <w:rPr>
                <w:rFonts w:eastAsia="Times New Roman"/>
                <w:lang w:val="en-GB"/>
              </w:rPr>
            </w:pPr>
          </w:p>
        </w:tc>
      </w:tr>
      <w:tr w:rsidR="00175933" w:rsidRPr="00541A1B" w14:paraId="12366649"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5E8F90"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14</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0B65430"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Wireless Distance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DC89D36"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300/500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444106A"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m</w:t>
            </w:r>
          </w:p>
        </w:tc>
      </w:tr>
    </w:tbl>
    <w:p w14:paraId="1D66720C" w14:textId="77777777" w:rsidR="00B32F7C" w:rsidRPr="00541A1B" w:rsidRDefault="00B32F7C" w:rsidP="002A2800">
      <w:pPr>
        <w:overflowPunct w:val="0"/>
        <w:autoSpaceDE w:val="0"/>
        <w:autoSpaceDN w:val="0"/>
        <w:adjustRightInd w:val="0"/>
        <w:textAlignment w:val="baseline"/>
        <w:rPr>
          <w:b/>
        </w:rPr>
      </w:pPr>
    </w:p>
    <w:p w14:paraId="27AFE76C" w14:textId="77777777" w:rsidR="002A2800" w:rsidRPr="00541A1B" w:rsidRDefault="002A2800" w:rsidP="00513078">
      <w:pPr>
        <w:pStyle w:val="Heading1"/>
        <w:ind w:hanging="720"/>
      </w:pPr>
      <w:bookmarkStart w:id="40" w:name="_Toc11929194"/>
      <w:r w:rsidRPr="00541A1B">
        <w:t>Conclusion</w:t>
      </w:r>
      <w:bookmarkEnd w:id="40"/>
    </w:p>
    <w:p w14:paraId="58C2DC26" w14:textId="77777777" w:rsidR="00EF05D7" w:rsidRPr="00541A1B" w:rsidRDefault="00EF05D7" w:rsidP="00EF05D7">
      <w:pPr>
        <w:ind w:firstLine="360"/>
        <w:jc w:val="both"/>
        <w:rPr>
          <w:rFonts w:eastAsia="MS Mincho"/>
          <w:lang w:eastAsia="ja-JP"/>
        </w:rPr>
      </w:pPr>
      <w:r w:rsidRPr="00541A1B">
        <w:rPr>
          <w:rFonts w:eastAsia="MS Mincho"/>
          <w:lang w:eastAsia="ja-JP"/>
        </w:rPr>
        <w:t xml:space="preserve">The system architecture, methodology, hardware configuration and site deployment topology for field trial of wireless access WDM-PON deployment based on </w:t>
      </w:r>
      <w:proofErr w:type="spellStart"/>
      <w:r w:rsidRPr="00541A1B">
        <w:rPr>
          <w:rFonts w:eastAsia="MS Mincho"/>
          <w:lang w:eastAsia="ja-JP"/>
        </w:rPr>
        <w:t>RoF</w:t>
      </w:r>
      <w:proofErr w:type="spellEnd"/>
      <w:r w:rsidRPr="00541A1B">
        <w:rPr>
          <w:rFonts w:eastAsia="MS Mincho"/>
          <w:lang w:eastAsia="ja-JP"/>
        </w:rPr>
        <w:t xml:space="preserve"> technology is presented. This system has been successfully deployed at two housing locations in Semenyih, Malaysia, providing 30Mbps Triple-Play service at 16 GHz downlink and 14 GHz uplink wireless frequencies at 32 QAM transmission.  For future improvements, several key areas can be further studied to enhance the system such as placement of the RAU/ODU, signal line-of-sight (LOS), as well as wireless modulation techniques. Nonetheless, this field trial has proven to be a viable solution and has opened up many possibilities and opportunities for future fiber wireless systems based on </w:t>
      </w:r>
      <w:proofErr w:type="spellStart"/>
      <w:r w:rsidRPr="00541A1B">
        <w:rPr>
          <w:rFonts w:eastAsia="MS Mincho"/>
          <w:lang w:eastAsia="ja-JP"/>
        </w:rPr>
        <w:t>RoF</w:t>
      </w:r>
      <w:proofErr w:type="spellEnd"/>
      <w:r w:rsidRPr="00541A1B">
        <w:rPr>
          <w:rFonts w:eastAsia="MS Mincho"/>
          <w:lang w:eastAsia="ja-JP"/>
        </w:rPr>
        <w:t xml:space="preserve">, in Malaysia and around the world.  </w:t>
      </w:r>
    </w:p>
    <w:p w14:paraId="1FA29C3A" w14:textId="77777777" w:rsidR="002A2800" w:rsidRPr="00541A1B" w:rsidRDefault="002A2800" w:rsidP="002A2800"/>
    <w:p w14:paraId="68D45F21" w14:textId="77777777" w:rsidR="00513078" w:rsidRPr="00541A1B" w:rsidRDefault="00513078"/>
    <w:sectPr w:rsidR="00513078" w:rsidRPr="00541A1B" w:rsidSect="00E354D1">
      <w:headerReference w:type="default" r:id="rId24"/>
      <w:footerReference w:type="even" r:id="rId25"/>
      <w:footerReference w:type="default" r:id="rId26"/>
      <w:headerReference w:type="first" r:id="rId27"/>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23D8" w14:textId="77777777" w:rsidR="001F0548" w:rsidRDefault="001F0548">
      <w:r>
        <w:separator/>
      </w:r>
    </w:p>
  </w:endnote>
  <w:endnote w:type="continuationSeparator" w:id="0">
    <w:p w14:paraId="1BB77B43" w14:textId="77777777" w:rsidR="001F0548" w:rsidRDefault="001F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834A" w14:textId="63C2A831" w:rsidR="00793127" w:rsidRPr="00793127" w:rsidRDefault="00793127" w:rsidP="00793127">
    <w:pPr>
      <w:pStyle w:val="Title"/>
      <w:spacing w:before="0" w:after="0"/>
      <w:jc w:val="left"/>
      <w:rPr>
        <w:rStyle w:val="PageNumber"/>
        <w:rFonts w:ascii="Times New Roman" w:hAnsi="Times New Roman" w:cs="Times New Roman"/>
        <w:b w:val="0"/>
        <w:sz w:val="24"/>
        <w:szCs w:val="24"/>
      </w:rPr>
    </w:pPr>
    <w:r w:rsidRPr="00793127">
      <w:rPr>
        <w:rFonts w:ascii="Times New Roman" w:hAnsi="Times New Roman" w:cs="Times New Roman"/>
        <w:b w:val="0"/>
        <w:sz w:val="24"/>
        <w:szCs w:val="24"/>
      </w:rPr>
      <w:t>APT/ASTAP/REPT-36</w:t>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Style w:val="PageNumber"/>
        <w:rFonts w:ascii="Times New Roman" w:hAnsi="Times New Roman" w:cs="Times New Roman"/>
        <w:b w:val="0"/>
        <w:sz w:val="24"/>
        <w:szCs w:val="24"/>
      </w:rPr>
      <w:tab/>
      <w:t xml:space="preserve">Page </w:t>
    </w:r>
    <w:r w:rsidRPr="00793127">
      <w:rPr>
        <w:rStyle w:val="PageNumber"/>
        <w:rFonts w:ascii="Times New Roman" w:hAnsi="Times New Roman" w:cs="Times New Roman"/>
        <w:b w:val="0"/>
        <w:sz w:val="24"/>
        <w:szCs w:val="24"/>
      </w:rPr>
      <w:fldChar w:fldCharType="begin"/>
    </w:r>
    <w:r w:rsidRPr="00793127">
      <w:rPr>
        <w:rStyle w:val="PageNumber"/>
        <w:rFonts w:ascii="Times New Roman" w:hAnsi="Times New Roman" w:cs="Times New Roman"/>
        <w:b w:val="0"/>
        <w:sz w:val="24"/>
        <w:szCs w:val="24"/>
      </w:rPr>
      <w:instrText xml:space="preserve"> PAGE </w:instrText>
    </w:r>
    <w:r w:rsidRPr="00793127">
      <w:rPr>
        <w:rStyle w:val="PageNumber"/>
        <w:rFonts w:ascii="Times New Roman" w:hAnsi="Times New Roman" w:cs="Times New Roman"/>
        <w:b w:val="0"/>
        <w:sz w:val="24"/>
        <w:szCs w:val="24"/>
      </w:rPr>
      <w:fldChar w:fldCharType="separate"/>
    </w:r>
    <w:r w:rsidR="00406C63">
      <w:rPr>
        <w:rStyle w:val="PageNumber"/>
        <w:rFonts w:ascii="Times New Roman" w:hAnsi="Times New Roman" w:cs="Times New Roman"/>
        <w:b w:val="0"/>
        <w:noProof/>
        <w:sz w:val="24"/>
        <w:szCs w:val="24"/>
      </w:rPr>
      <w:t>2</w:t>
    </w:r>
    <w:r w:rsidRPr="00793127">
      <w:rPr>
        <w:rStyle w:val="PageNumber"/>
        <w:rFonts w:ascii="Times New Roman" w:hAnsi="Times New Roman" w:cs="Times New Roman"/>
        <w:b w:val="0"/>
        <w:sz w:val="24"/>
        <w:szCs w:val="24"/>
      </w:rPr>
      <w:fldChar w:fldCharType="end"/>
    </w:r>
    <w:r w:rsidRPr="00793127">
      <w:rPr>
        <w:rStyle w:val="PageNumber"/>
        <w:rFonts w:ascii="Times New Roman" w:hAnsi="Times New Roman" w:cs="Times New Roman"/>
        <w:b w:val="0"/>
        <w:sz w:val="24"/>
        <w:szCs w:val="24"/>
      </w:rPr>
      <w:t xml:space="preserve"> of </w:t>
    </w:r>
    <w:r w:rsidRPr="00793127">
      <w:rPr>
        <w:rStyle w:val="PageNumber"/>
        <w:rFonts w:ascii="Times New Roman" w:hAnsi="Times New Roman" w:cs="Times New Roman"/>
        <w:b w:val="0"/>
        <w:sz w:val="24"/>
        <w:szCs w:val="24"/>
      </w:rPr>
      <w:fldChar w:fldCharType="begin"/>
    </w:r>
    <w:r w:rsidRPr="00793127">
      <w:rPr>
        <w:rStyle w:val="PageNumber"/>
        <w:rFonts w:ascii="Times New Roman" w:hAnsi="Times New Roman" w:cs="Times New Roman"/>
        <w:b w:val="0"/>
        <w:sz w:val="24"/>
        <w:szCs w:val="24"/>
      </w:rPr>
      <w:instrText xml:space="preserve"> NUMPAGES </w:instrText>
    </w:r>
    <w:r w:rsidRPr="00793127">
      <w:rPr>
        <w:rStyle w:val="PageNumber"/>
        <w:rFonts w:ascii="Times New Roman" w:hAnsi="Times New Roman" w:cs="Times New Roman"/>
        <w:b w:val="0"/>
        <w:sz w:val="24"/>
        <w:szCs w:val="24"/>
      </w:rPr>
      <w:fldChar w:fldCharType="separate"/>
    </w:r>
    <w:r w:rsidR="00406C63">
      <w:rPr>
        <w:rStyle w:val="PageNumber"/>
        <w:rFonts w:ascii="Times New Roman" w:hAnsi="Times New Roman" w:cs="Times New Roman"/>
        <w:b w:val="0"/>
        <w:noProof/>
        <w:sz w:val="24"/>
        <w:szCs w:val="24"/>
      </w:rPr>
      <w:t>13</w:t>
    </w:r>
    <w:r w:rsidRPr="00793127">
      <w:rPr>
        <w:rStyle w:val="PageNumber"/>
        <w:rFonts w:ascii="Times New Roman" w:hAnsi="Times New Roman" w:cs="Times New Roman"/>
        <w:b w:val="0"/>
        <w:sz w:val="24"/>
        <w:szCs w:val="24"/>
      </w:rPr>
      <w:fldChar w:fldCharType="end"/>
    </w:r>
  </w:p>
  <w:p w14:paraId="686685F2" w14:textId="7B8D44C1" w:rsidR="00B87DF8" w:rsidRPr="00793127" w:rsidRDefault="00B87DF8" w:rsidP="0079312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731F" w14:textId="77777777" w:rsidR="001F0548" w:rsidRDefault="001F0548">
      <w:r>
        <w:separator/>
      </w:r>
    </w:p>
  </w:footnote>
  <w:footnote w:type="continuationSeparator" w:id="0">
    <w:p w14:paraId="5AADA7A5" w14:textId="77777777" w:rsidR="001F0548" w:rsidRDefault="001F0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5"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3" w15:restartNumberingAfterBreak="0">
    <w:nsid w:val="2E2D29FC"/>
    <w:multiLevelType w:val="hybridMultilevel"/>
    <w:tmpl w:val="D992699E"/>
    <w:lvl w:ilvl="0" w:tplc="44090019">
      <w:start w:val="1"/>
      <w:numFmt w:val="lowerLetter"/>
      <w:lvlText w:val="%1."/>
      <w:lvlJc w:val="left"/>
      <w:pPr>
        <w:ind w:left="1785" w:hanging="360"/>
      </w:pPr>
      <w:rPr>
        <w:rFonts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45D0BB7"/>
    <w:multiLevelType w:val="multilevel"/>
    <w:tmpl w:val="744AD542"/>
    <w:lvl w:ilvl="0">
      <w:start w:val="1"/>
      <w:numFmt w:val="decimal"/>
      <w:pStyle w:val="Heading1"/>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0" w15:restartNumberingAfterBreak="0">
    <w:nsid w:val="4FC862BC"/>
    <w:multiLevelType w:val="multilevel"/>
    <w:tmpl w:val="3B22094C"/>
    <w:lvl w:ilvl="0">
      <w:start w:val="1"/>
      <w:numFmt w:val="lowerRoman"/>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5D1D7B12"/>
    <w:multiLevelType w:val="hybridMultilevel"/>
    <w:tmpl w:val="8654ADC0"/>
    <w:lvl w:ilvl="0" w:tplc="04090019">
      <w:start w:val="1"/>
      <w:numFmt w:val="lowerLetter"/>
      <w:lvlText w:val="%1."/>
      <w:lvlJc w:val="left"/>
      <w:pPr>
        <w:tabs>
          <w:tab w:val="num" w:pos="1440"/>
        </w:tabs>
        <w:ind w:left="1440" w:hanging="360"/>
      </w:pPr>
      <w:rPr>
        <w:rFonts w:hint="default"/>
        <w:color w:val="auto"/>
      </w:rPr>
    </w:lvl>
    <w:lvl w:ilvl="1" w:tplc="4409000F">
      <w:start w:val="1"/>
      <w:numFmt w:val="decimal"/>
      <w:lvlText w:val="%2."/>
      <w:lvlJc w:val="left"/>
      <w:pPr>
        <w:tabs>
          <w:tab w:val="num" w:pos="1800"/>
        </w:tabs>
        <w:ind w:left="1800" w:hanging="360"/>
      </w:pPr>
      <w:rPr>
        <w:rFonts w:hint="default"/>
      </w:rPr>
    </w:lvl>
    <w:lvl w:ilvl="2" w:tplc="04090009">
      <w:start w:val="1"/>
      <w:numFmt w:val="bullet"/>
      <w:lvlText w:val=""/>
      <w:lvlJc w:val="left"/>
      <w:pPr>
        <w:ind w:left="3060" w:hanging="72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32CC6"/>
    <w:multiLevelType w:val="hybridMultilevel"/>
    <w:tmpl w:val="CAF47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2556310">
    <w:abstractNumId w:val="16"/>
  </w:num>
  <w:num w:numId="2" w16cid:durableId="612446362">
    <w:abstractNumId w:val="10"/>
  </w:num>
  <w:num w:numId="3" w16cid:durableId="602805725">
    <w:abstractNumId w:val="9"/>
  </w:num>
  <w:num w:numId="4" w16cid:durableId="1628589324">
    <w:abstractNumId w:val="25"/>
  </w:num>
  <w:num w:numId="5" w16cid:durableId="132455429">
    <w:abstractNumId w:val="14"/>
  </w:num>
  <w:num w:numId="6" w16cid:durableId="16541031">
    <w:abstractNumId w:val="17"/>
  </w:num>
  <w:num w:numId="7" w16cid:durableId="1404522606">
    <w:abstractNumId w:val="7"/>
  </w:num>
  <w:num w:numId="8" w16cid:durableId="749696325">
    <w:abstractNumId w:val="3"/>
  </w:num>
  <w:num w:numId="9" w16cid:durableId="913079167">
    <w:abstractNumId w:val="11"/>
  </w:num>
  <w:num w:numId="10" w16cid:durableId="1678918092">
    <w:abstractNumId w:val="2"/>
  </w:num>
  <w:num w:numId="11" w16cid:durableId="1877306248">
    <w:abstractNumId w:val="4"/>
  </w:num>
  <w:num w:numId="12" w16cid:durableId="592015887">
    <w:abstractNumId w:val="18"/>
  </w:num>
  <w:num w:numId="13" w16cid:durableId="1995449799">
    <w:abstractNumId w:val="6"/>
  </w:num>
  <w:num w:numId="14" w16cid:durableId="1264220358">
    <w:abstractNumId w:val="1"/>
  </w:num>
  <w:num w:numId="15" w16cid:durableId="510073665">
    <w:abstractNumId w:val="0"/>
  </w:num>
  <w:num w:numId="16" w16cid:durableId="1821993665">
    <w:abstractNumId w:val="5"/>
  </w:num>
  <w:num w:numId="17" w16cid:durableId="372121768">
    <w:abstractNumId w:val="12"/>
  </w:num>
  <w:num w:numId="18" w16cid:durableId="606621852">
    <w:abstractNumId w:val="8"/>
  </w:num>
  <w:num w:numId="19" w16cid:durableId="883521151">
    <w:abstractNumId w:val="22"/>
  </w:num>
  <w:num w:numId="20" w16cid:durableId="1359432730">
    <w:abstractNumId w:val="21"/>
  </w:num>
  <w:num w:numId="21" w16cid:durableId="1423718004">
    <w:abstractNumId w:val="24"/>
  </w:num>
  <w:num w:numId="22" w16cid:durableId="119497260">
    <w:abstractNumId w:val="26"/>
  </w:num>
  <w:num w:numId="23" w16cid:durableId="1273587501">
    <w:abstractNumId w:val="19"/>
  </w:num>
  <w:num w:numId="24" w16cid:durableId="1190295644">
    <w:abstractNumId w:val="20"/>
  </w:num>
  <w:num w:numId="25" w16cid:durableId="1753307584">
    <w:abstractNumId w:val="13"/>
  </w:num>
  <w:num w:numId="26" w16cid:durableId="1481996965">
    <w:abstractNumId w:val="23"/>
  </w:num>
  <w:num w:numId="27" w16cid:durableId="1741097140">
    <w:abstractNumId w:val="15"/>
  </w:num>
  <w:num w:numId="28" w16cid:durableId="16458944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90"/>
    <w:rsid w:val="000011E8"/>
    <w:rsid w:val="00004802"/>
    <w:rsid w:val="000165E4"/>
    <w:rsid w:val="00017318"/>
    <w:rsid w:val="00021A26"/>
    <w:rsid w:val="00031491"/>
    <w:rsid w:val="0003595B"/>
    <w:rsid w:val="0005372F"/>
    <w:rsid w:val="00081FDA"/>
    <w:rsid w:val="00087361"/>
    <w:rsid w:val="00096C60"/>
    <w:rsid w:val="000A4256"/>
    <w:rsid w:val="000A5CAA"/>
    <w:rsid w:val="000B023F"/>
    <w:rsid w:val="000C3084"/>
    <w:rsid w:val="000D327A"/>
    <w:rsid w:val="000D437D"/>
    <w:rsid w:val="000E7E52"/>
    <w:rsid w:val="000F5540"/>
    <w:rsid w:val="001063B1"/>
    <w:rsid w:val="00111E5C"/>
    <w:rsid w:val="0011586E"/>
    <w:rsid w:val="00124329"/>
    <w:rsid w:val="00145EB4"/>
    <w:rsid w:val="001617F8"/>
    <w:rsid w:val="00163F26"/>
    <w:rsid w:val="00167737"/>
    <w:rsid w:val="001756B9"/>
    <w:rsid w:val="00175933"/>
    <w:rsid w:val="0018040C"/>
    <w:rsid w:val="00196568"/>
    <w:rsid w:val="001A30F7"/>
    <w:rsid w:val="001A325F"/>
    <w:rsid w:val="001B0426"/>
    <w:rsid w:val="001B18C2"/>
    <w:rsid w:val="001B25E1"/>
    <w:rsid w:val="001C59A3"/>
    <w:rsid w:val="001C75BD"/>
    <w:rsid w:val="001C76F8"/>
    <w:rsid w:val="001D5D7E"/>
    <w:rsid w:val="001E052F"/>
    <w:rsid w:val="001F0548"/>
    <w:rsid w:val="001F57F8"/>
    <w:rsid w:val="001F6A8B"/>
    <w:rsid w:val="00204C11"/>
    <w:rsid w:val="002055DB"/>
    <w:rsid w:val="00225E63"/>
    <w:rsid w:val="002452EE"/>
    <w:rsid w:val="00254A1B"/>
    <w:rsid w:val="00262EAB"/>
    <w:rsid w:val="0028454D"/>
    <w:rsid w:val="002926D4"/>
    <w:rsid w:val="00297130"/>
    <w:rsid w:val="002A2800"/>
    <w:rsid w:val="002A3F2B"/>
    <w:rsid w:val="002A508E"/>
    <w:rsid w:val="002C07DA"/>
    <w:rsid w:val="002C3771"/>
    <w:rsid w:val="002C7EA9"/>
    <w:rsid w:val="002D1339"/>
    <w:rsid w:val="002E3AE1"/>
    <w:rsid w:val="002F2C66"/>
    <w:rsid w:val="002F3C90"/>
    <w:rsid w:val="003043D9"/>
    <w:rsid w:val="003104FC"/>
    <w:rsid w:val="00316670"/>
    <w:rsid w:val="0034658D"/>
    <w:rsid w:val="00352863"/>
    <w:rsid w:val="0035728B"/>
    <w:rsid w:val="003578AB"/>
    <w:rsid w:val="00360C99"/>
    <w:rsid w:val="00365587"/>
    <w:rsid w:val="00366EB0"/>
    <w:rsid w:val="00376399"/>
    <w:rsid w:val="003A232C"/>
    <w:rsid w:val="003A2987"/>
    <w:rsid w:val="003B6263"/>
    <w:rsid w:val="003B7B7B"/>
    <w:rsid w:val="003C4119"/>
    <w:rsid w:val="003C422D"/>
    <w:rsid w:val="003C64A7"/>
    <w:rsid w:val="003D3FDA"/>
    <w:rsid w:val="003D4768"/>
    <w:rsid w:val="003D4ED6"/>
    <w:rsid w:val="003F2317"/>
    <w:rsid w:val="003F59AA"/>
    <w:rsid w:val="003F7957"/>
    <w:rsid w:val="00406C63"/>
    <w:rsid w:val="00420822"/>
    <w:rsid w:val="00426427"/>
    <w:rsid w:val="0045458F"/>
    <w:rsid w:val="00461ACA"/>
    <w:rsid w:val="00461D8C"/>
    <w:rsid w:val="00461FF9"/>
    <w:rsid w:val="00467B74"/>
    <w:rsid w:val="0047051B"/>
    <w:rsid w:val="00476A47"/>
    <w:rsid w:val="004832A5"/>
    <w:rsid w:val="004851BF"/>
    <w:rsid w:val="00486F61"/>
    <w:rsid w:val="00490265"/>
    <w:rsid w:val="00491E42"/>
    <w:rsid w:val="004A235D"/>
    <w:rsid w:val="004C6415"/>
    <w:rsid w:val="004C73C8"/>
    <w:rsid w:val="004F3F13"/>
    <w:rsid w:val="004F6888"/>
    <w:rsid w:val="00513078"/>
    <w:rsid w:val="00515B4D"/>
    <w:rsid w:val="00516C61"/>
    <w:rsid w:val="0052155F"/>
    <w:rsid w:val="00530E8C"/>
    <w:rsid w:val="00541A1B"/>
    <w:rsid w:val="00551BA8"/>
    <w:rsid w:val="005610E2"/>
    <w:rsid w:val="00562CA3"/>
    <w:rsid w:val="00566C52"/>
    <w:rsid w:val="00587875"/>
    <w:rsid w:val="005B0131"/>
    <w:rsid w:val="005C7415"/>
    <w:rsid w:val="005C7E76"/>
    <w:rsid w:val="005D1783"/>
    <w:rsid w:val="005D7DC1"/>
    <w:rsid w:val="005E2C37"/>
    <w:rsid w:val="005E51CD"/>
    <w:rsid w:val="005E6519"/>
    <w:rsid w:val="005E774F"/>
    <w:rsid w:val="005F044F"/>
    <w:rsid w:val="005F44D0"/>
    <w:rsid w:val="006038E8"/>
    <w:rsid w:val="00606371"/>
    <w:rsid w:val="00607E2B"/>
    <w:rsid w:val="00614171"/>
    <w:rsid w:val="00614506"/>
    <w:rsid w:val="006151D9"/>
    <w:rsid w:val="0062030D"/>
    <w:rsid w:val="00623927"/>
    <w:rsid w:val="00627E64"/>
    <w:rsid w:val="0063062B"/>
    <w:rsid w:val="006401E7"/>
    <w:rsid w:val="00640AD5"/>
    <w:rsid w:val="00642839"/>
    <w:rsid w:val="006517EF"/>
    <w:rsid w:val="00653094"/>
    <w:rsid w:val="00655178"/>
    <w:rsid w:val="00667229"/>
    <w:rsid w:val="006761D4"/>
    <w:rsid w:val="00682BE5"/>
    <w:rsid w:val="0068799B"/>
    <w:rsid w:val="006B6A16"/>
    <w:rsid w:val="006F73FF"/>
    <w:rsid w:val="007027F2"/>
    <w:rsid w:val="00705ADF"/>
    <w:rsid w:val="00706913"/>
    <w:rsid w:val="00712229"/>
    <w:rsid w:val="00734F8E"/>
    <w:rsid w:val="007411DD"/>
    <w:rsid w:val="0074190C"/>
    <w:rsid w:val="00742915"/>
    <w:rsid w:val="00746F8B"/>
    <w:rsid w:val="00753C87"/>
    <w:rsid w:val="00762576"/>
    <w:rsid w:val="00771F9F"/>
    <w:rsid w:val="00774F64"/>
    <w:rsid w:val="0077742F"/>
    <w:rsid w:val="00793127"/>
    <w:rsid w:val="00795680"/>
    <w:rsid w:val="007A7F54"/>
    <w:rsid w:val="007B2F07"/>
    <w:rsid w:val="007D07B6"/>
    <w:rsid w:val="007E739A"/>
    <w:rsid w:val="007F0F15"/>
    <w:rsid w:val="007F1932"/>
    <w:rsid w:val="0080570B"/>
    <w:rsid w:val="008077AC"/>
    <w:rsid w:val="00811FAB"/>
    <w:rsid w:val="008148E1"/>
    <w:rsid w:val="00831958"/>
    <w:rsid w:val="0084761F"/>
    <w:rsid w:val="008513EF"/>
    <w:rsid w:val="00854B60"/>
    <w:rsid w:val="00856157"/>
    <w:rsid w:val="0085753B"/>
    <w:rsid w:val="00865017"/>
    <w:rsid w:val="008728A9"/>
    <w:rsid w:val="0088537F"/>
    <w:rsid w:val="00891E38"/>
    <w:rsid w:val="0089550E"/>
    <w:rsid w:val="008B21A9"/>
    <w:rsid w:val="008C0001"/>
    <w:rsid w:val="008C5116"/>
    <w:rsid w:val="008D0E09"/>
    <w:rsid w:val="008E3C8B"/>
    <w:rsid w:val="008E7113"/>
    <w:rsid w:val="008F3A67"/>
    <w:rsid w:val="00912133"/>
    <w:rsid w:val="00944960"/>
    <w:rsid w:val="00950231"/>
    <w:rsid w:val="00951F12"/>
    <w:rsid w:val="00954FF7"/>
    <w:rsid w:val="00975564"/>
    <w:rsid w:val="0097693B"/>
    <w:rsid w:val="00994851"/>
    <w:rsid w:val="009A353B"/>
    <w:rsid w:val="009A4A6D"/>
    <w:rsid w:val="009B22D8"/>
    <w:rsid w:val="009C3A88"/>
    <w:rsid w:val="009D713C"/>
    <w:rsid w:val="009F38A4"/>
    <w:rsid w:val="00A01921"/>
    <w:rsid w:val="00A033EB"/>
    <w:rsid w:val="00A04868"/>
    <w:rsid w:val="00A04A5F"/>
    <w:rsid w:val="00A14AB1"/>
    <w:rsid w:val="00A22731"/>
    <w:rsid w:val="00A435E7"/>
    <w:rsid w:val="00A438A8"/>
    <w:rsid w:val="00A44BFA"/>
    <w:rsid w:val="00A548EF"/>
    <w:rsid w:val="00A66E59"/>
    <w:rsid w:val="00A72F00"/>
    <w:rsid w:val="00A75A1B"/>
    <w:rsid w:val="00A81B21"/>
    <w:rsid w:val="00A93D17"/>
    <w:rsid w:val="00A948CF"/>
    <w:rsid w:val="00A95487"/>
    <w:rsid w:val="00A97E29"/>
    <w:rsid w:val="00AA41DB"/>
    <w:rsid w:val="00AA474C"/>
    <w:rsid w:val="00AA7AC8"/>
    <w:rsid w:val="00AC41AC"/>
    <w:rsid w:val="00AC4D15"/>
    <w:rsid w:val="00AC78BC"/>
    <w:rsid w:val="00AC7D76"/>
    <w:rsid w:val="00AD7E5F"/>
    <w:rsid w:val="00B1216C"/>
    <w:rsid w:val="00B162C9"/>
    <w:rsid w:val="00B1725A"/>
    <w:rsid w:val="00B206ED"/>
    <w:rsid w:val="00B25D6A"/>
    <w:rsid w:val="00B30C81"/>
    <w:rsid w:val="00B32F7C"/>
    <w:rsid w:val="00B42898"/>
    <w:rsid w:val="00B51836"/>
    <w:rsid w:val="00B80233"/>
    <w:rsid w:val="00B87DF8"/>
    <w:rsid w:val="00B9078D"/>
    <w:rsid w:val="00BA16ED"/>
    <w:rsid w:val="00BB4D83"/>
    <w:rsid w:val="00BB7AE5"/>
    <w:rsid w:val="00BD506E"/>
    <w:rsid w:val="00BF663E"/>
    <w:rsid w:val="00C11F8F"/>
    <w:rsid w:val="00C15633"/>
    <w:rsid w:val="00C31C28"/>
    <w:rsid w:val="00C357AD"/>
    <w:rsid w:val="00C35AC6"/>
    <w:rsid w:val="00C366FC"/>
    <w:rsid w:val="00C572A6"/>
    <w:rsid w:val="00C608EF"/>
    <w:rsid w:val="00C9429C"/>
    <w:rsid w:val="00CA75C8"/>
    <w:rsid w:val="00CC5F86"/>
    <w:rsid w:val="00CD2383"/>
    <w:rsid w:val="00CD5431"/>
    <w:rsid w:val="00CD66B5"/>
    <w:rsid w:val="00CD75B4"/>
    <w:rsid w:val="00CE74EB"/>
    <w:rsid w:val="00CF2491"/>
    <w:rsid w:val="00D0406A"/>
    <w:rsid w:val="00D15913"/>
    <w:rsid w:val="00D15F7B"/>
    <w:rsid w:val="00D214E6"/>
    <w:rsid w:val="00D3271C"/>
    <w:rsid w:val="00D54DF0"/>
    <w:rsid w:val="00D57772"/>
    <w:rsid w:val="00D70B44"/>
    <w:rsid w:val="00D75A4D"/>
    <w:rsid w:val="00D7771D"/>
    <w:rsid w:val="00D8478B"/>
    <w:rsid w:val="00D86151"/>
    <w:rsid w:val="00DA7595"/>
    <w:rsid w:val="00DB0A68"/>
    <w:rsid w:val="00DB7035"/>
    <w:rsid w:val="00DC43A3"/>
    <w:rsid w:val="00DD137B"/>
    <w:rsid w:val="00DD2B08"/>
    <w:rsid w:val="00DD4EAB"/>
    <w:rsid w:val="00DD68FC"/>
    <w:rsid w:val="00DE2AE3"/>
    <w:rsid w:val="00DE4D0D"/>
    <w:rsid w:val="00DE77C3"/>
    <w:rsid w:val="00E035A1"/>
    <w:rsid w:val="00E059F7"/>
    <w:rsid w:val="00E11CD0"/>
    <w:rsid w:val="00E21AB0"/>
    <w:rsid w:val="00E31C9B"/>
    <w:rsid w:val="00E32172"/>
    <w:rsid w:val="00E32881"/>
    <w:rsid w:val="00E34A5C"/>
    <w:rsid w:val="00E354D1"/>
    <w:rsid w:val="00E47FA3"/>
    <w:rsid w:val="00E54F5B"/>
    <w:rsid w:val="00E56DCD"/>
    <w:rsid w:val="00E674D3"/>
    <w:rsid w:val="00E82387"/>
    <w:rsid w:val="00E86172"/>
    <w:rsid w:val="00E8704A"/>
    <w:rsid w:val="00EA40CC"/>
    <w:rsid w:val="00EB2AF9"/>
    <w:rsid w:val="00EB70FE"/>
    <w:rsid w:val="00EC1A88"/>
    <w:rsid w:val="00ED430C"/>
    <w:rsid w:val="00EE0D56"/>
    <w:rsid w:val="00EE6BE8"/>
    <w:rsid w:val="00EF05D7"/>
    <w:rsid w:val="00EF7BC0"/>
    <w:rsid w:val="00F07B29"/>
    <w:rsid w:val="00F15C0F"/>
    <w:rsid w:val="00F22892"/>
    <w:rsid w:val="00F30EEF"/>
    <w:rsid w:val="00F46B9A"/>
    <w:rsid w:val="00F60922"/>
    <w:rsid w:val="00F61F78"/>
    <w:rsid w:val="00F73017"/>
    <w:rsid w:val="00F77417"/>
    <w:rsid w:val="00F84067"/>
    <w:rsid w:val="00F9548A"/>
    <w:rsid w:val="00FA4795"/>
    <w:rsid w:val="00FA480E"/>
    <w:rsid w:val="00FA4E57"/>
    <w:rsid w:val="00FB67A6"/>
    <w:rsid w:val="00FC04A1"/>
    <w:rsid w:val="00FC12A7"/>
    <w:rsid w:val="00FC2CE0"/>
    <w:rsid w:val="00FD20AC"/>
    <w:rsid w:val="00FD592E"/>
    <w:rsid w:val="00FE1665"/>
    <w:rsid w:val="00FE3B43"/>
    <w:rsid w:val="00FF5F6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uiPriority="5"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0F"/>
    <w:rPr>
      <w:rFonts w:eastAsia="바탕체"/>
      <w:sz w:val="24"/>
      <w:szCs w:val="24"/>
      <w:lang w:val="en-US" w:eastAsia="en-US" w:bidi="ar-SA"/>
    </w:rPr>
  </w:style>
  <w:style w:type="paragraph" w:styleId="Heading1">
    <w:name w:val="heading 1"/>
    <w:basedOn w:val="Normal"/>
    <w:next w:val="Normal"/>
    <w:qFormat/>
    <w:rsid w:val="00793127"/>
    <w:pPr>
      <w:keepNext/>
      <w:numPr>
        <w:numId w:val="27"/>
      </w:numP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C12A7"/>
    <w:rPr>
      <w:rFonts w:eastAsia="바탕체"/>
      <w:sz w:val="24"/>
      <w:szCs w:val="24"/>
      <w:lang w:val="en-US" w:eastAsia="en-US" w:bidi="ar-SA"/>
    </w:rPr>
  </w:style>
  <w:style w:type="paragraph" w:styleId="ListParagraph">
    <w:name w:val="List Paragraph"/>
    <w:basedOn w:val="Normal"/>
    <w:link w:val="ListParagraphChar"/>
    <w:uiPriority w:val="34"/>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2A2800"/>
    <w:rPr>
      <w:rFonts w:ascii="MS Mincho" w:eastAsia="MS Mincho"/>
      <w:sz w:val="18"/>
      <w:szCs w:val="18"/>
    </w:rPr>
  </w:style>
  <w:style w:type="character" w:customStyle="1" w:styleId="BalloonTextChar">
    <w:name w:val="Balloon Text Char"/>
    <w:basedOn w:val="DefaultParagraphFont"/>
    <w:link w:val="BalloonText"/>
    <w:semiHidden/>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locked/>
    <w:rsid w:val="003043D9"/>
    <w:rPr>
      <w:rFonts w:eastAsia="Times New Roman"/>
      <w:sz w:val="22"/>
    </w:rPr>
  </w:style>
  <w:style w:type="paragraph" w:customStyle="1" w:styleId="Tabletext">
    <w:name w:val="Table_text"/>
    <w:basedOn w:val="Normal"/>
    <w:link w:val="TabletextChar"/>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paragraph" w:styleId="Revision">
    <w:name w:val="Revision"/>
    <w:hidden/>
    <w:uiPriority w:val="99"/>
    <w:semiHidden/>
    <w:rsid w:val="0085753B"/>
    <w:rPr>
      <w:rFonts w:eastAsia="바탕체"/>
      <w:sz w:val="24"/>
      <w:szCs w:val="24"/>
      <w:lang w:val="en-US" w:eastAsia="en-US" w:bidi="ar-SA"/>
    </w:rPr>
  </w:style>
  <w:style w:type="character" w:customStyle="1" w:styleId="ListParagraphChar">
    <w:name w:val="List Paragraph Char"/>
    <w:link w:val="ListParagraph"/>
    <w:uiPriority w:val="34"/>
    <w:locked/>
    <w:rsid w:val="00793127"/>
    <w:rPr>
      <w:rFonts w:asciiTheme="minorHAnsi" w:eastAsiaTheme="minorEastAsia" w:hAnsiTheme="minorHAnsi" w:cstheme="minorBidi"/>
      <w:sz w:val="22"/>
      <w:szCs w:val="22"/>
      <w:lang w:val="en-US" w:eastAsia="en-US" w:bidi="ar-SA"/>
    </w:rPr>
  </w:style>
  <w:style w:type="paragraph" w:styleId="Title">
    <w:name w:val="Title"/>
    <w:basedOn w:val="Normal"/>
    <w:next w:val="Normal"/>
    <w:link w:val="TitleChar"/>
    <w:uiPriority w:val="5"/>
    <w:qFormat/>
    <w:rsid w:val="00793127"/>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793127"/>
    <w:rPr>
      <w:rFonts w:asciiTheme="majorHAnsi" w:eastAsiaTheme="majorEastAsia" w:hAnsiTheme="majorHAnsi" w:cstheme="majorBidi"/>
      <w:b/>
      <w:bCs/>
      <w:sz w:val="32"/>
      <w:szCs w:val="32"/>
      <w:lang w:val="en-US" w:eastAsia="en-US" w:bidi="ar-SA"/>
    </w:rPr>
  </w:style>
  <w:style w:type="paragraph" w:styleId="TOCHeading">
    <w:name w:val="TOC Heading"/>
    <w:basedOn w:val="Heading1"/>
    <w:next w:val="Normal"/>
    <w:uiPriority w:val="39"/>
    <w:unhideWhenUsed/>
    <w:qFormat/>
    <w:rsid w:val="00793127"/>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79312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3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50E0E-3FD0-4A81-8FF7-6F0A2FE5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Template>
  <TotalTime>9</TotalTime>
  <Pages>1</Pages>
  <Words>1611</Words>
  <Characters>9186</Characters>
  <Application>Microsoft Office Word</Application>
  <DocSecurity>0</DocSecurity>
  <Lines>76</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APT</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TMR&amp;D</dc:creator>
  <cp:keywords/>
  <dc:description/>
  <cp:lastModifiedBy>rlaekdud2014@gmail.com</cp:lastModifiedBy>
  <cp:revision>9</cp:revision>
  <cp:lastPrinted>2022-11-30T03:51:00Z</cp:lastPrinted>
  <dcterms:created xsi:type="dcterms:W3CDTF">2019-06-20T06:34:00Z</dcterms:created>
  <dcterms:modified xsi:type="dcterms:W3CDTF">2022-11-30T03:51:00Z</dcterms:modified>
</cp:coreProperties>
</file>