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FD7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77777777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14:paraId="3C9B0FC2" w14:textId="3C35E8E2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C731A">
        <w:rPr>
          <w:rFonts w:ascii="Times New Roman" w:hAnsi="Times New Roman" w:cs="Times New Roman"/>
          <w:sz w:val="24"/>
          <w:szCs w:val="24"/>
        </w:rPr>
        <w:t>1</w:t>
      </w:r>
      <w:r w:rsidR="00012A26">
        <w:rPr>
          <w:rFonts w:ascii="Times New Roman" w:hAnsi="Times New Roman" w:cs="Times New Roman"/>
          <w:sz w:val="24"/>
          <w:szCs w:val="24"/>
        </w:rPr>
        <w:t>4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6DA3F64F" w14:textId="77777777"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14:paraId="462D2E02" w14:textId="77777777"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14:paraId="4E4ADF9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14:paraId="33A25359" w14:textId="77777777" w:rsidR="004D7CC0" w:rsidRDefault="00313832" w:rsidP="004D7CC0">
      <w:pPr>
        <w:rPr>
          <w:rFonts w:ascii="Times New Roman" w:hAnsi="Times New Roman" w:cs="Times New Roman"/>
          <w:sz w:val="24"/>
          <w:szCs w:val="24"/>
        </w:rPr>
      </w:pPr>
      <w:r w:rsidRPr="00313832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1BAB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.9pt;height:67.7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5226312" r:id="rId9">
            <o:FieldCodes>\s</o:FieldCodes>
          </o:OLEObject>
        </w:object>
      </w:r>
    </w:p>
    <w:p w14:paraId="75645A8A" w14:textId="77777777"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5E2D1793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02EE4875" w14:textId="5F5668F5"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Contributions to WRC19 </w:t>
      </w:r>
      <w:r w:rsidR="00723B35">
        <w:rPr>
          <w:rFonts w:ascii="Times New Roman" w:hAnsi="Times New Roman" w:cs="Times New Roman"/>
          <w:sz w:val="24"/>
          <w:szCs w:val="24"/>
          <w:lang w:eastAsia="ja-JP"/>
        </w:rPr>
        <w:t>are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14:paraId="11ABACC0" w14:textId="77777777" w:rsidTr="007F7D7F">
        <w:tc>
          <w:tcPr>
            <w:tcW w:w="2290" w:type="dxa"/>
            <w:shd w:val="pct20" w:color="auto" w:fill="auto"/>
          </w:tcPr>
          <w:p w14:paraId="0A5E731E" w14:textId="77777777"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14:paraId="64730BB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14:paraId="2C9600D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14:paraId="4680829E" w14:textId="77777777" w:rsidTr="00AB2F7B">
        <w:tc>
          <w:tcPr>
            <w:tcW w:w="2290" w:type="dxa"/>
          </w:tcPr>
          <w:p w14:paraId="020EF767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14:paraId="1335DFFF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14:paraId="14DEE83F" w14:textId="77777777"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7D800E36" w14:textId="77777777" w:rsidTr="007751E2">
        <w:tc>
          <w:tcPr>
            <w:tcW w:w="2290" w:type="dxa"/>
          </w:tcPr>
          <w:p w14:paraId="4B1FB70C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14:paraId="1ABE246C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14:paraId="0B880DA4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419F66C2" w14:textId="77777777" w:rsidTr="007751E2">
        <w:tc>
          <w:tcPr>
            <w:tcW w:w="2290" w:type="dxa"/>
          </w:tcPr>
          <w:p w14:paraId="34AE3251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14:paraId="19CD1B47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14:paraId="6C9C4211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D6B5561" w14:textId="77777777" w:rsidTr="007751E2">
        <w:tc>
          <w:tcPr>
            <w:tcW w:w="2290" w:type="dxa"/>
            <w:vAlign w:val="center"/>
          </w:tcPr>
          <w:p w14:paraId="1B35FF9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14:paraId="0199FE0D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14:paraId="0BB3D7D2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1FA6A4DC" w14:textId="77777777" w:rsidTr="007751E2">
        <w:tc>
          <w:tcPr>
            <w:tcW w:w="2290" w:type="dxa"/>
            <w:vAlign w:val="center"/>
          </w:tcPr>
          <w:p w14:paraId="69B7312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14:paraId="33E5B59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14:paraId="0E745327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14:paraId="64D1BE82" w14:textId="77777777" w:rsidTr="007751E2">
        <w:tc>
          <w:tcPr>
            <w:tcW w:w="2290" w:type="dxa"/>
            <w:vAlign w:val="center"/>
          </w:tcPr>
          <w:p w14:paraId="570F4D6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14:paraId="0119858C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14:paraId="4B24FB83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8D01A6C" w14:textId="77777777" w:rsidTr="007751E2">
        <w:tc>
          <w:tcPr>
            <w:tcW w:w="2290" w:type="dxa"/>
            <w:vAlign w:val="center"/>
          </w:tcPr>
          <w:p w14:paraId="5D86787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14:paraId="0AC73A2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14:paraId="180EBF5D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14:paraId="2D90AEA9" w14:textId="77777777" w:rsidTr="007751E2">
        <w:tc>
          <w:tcPr>
            <w:tcW w:w="2290" w:type="dxa"/>
            <w:vAlign w:val="center"/>
          </w:tcPr>
          <w:p w14:paraId="32924739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14:paraId="30C33312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14:paraId="4B8AF974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620FB42D" w14:textId="77777777" w:rsidTr="007751E2">
        <w:tc>
          <w:tcPr>
            <w:tcW w:w="2290" w:type="dxa"/>
            <w:vAlign w:val="center"/>
          </w:tcPr>
          <w:p w14:paraId="228942DE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14:paraId="06D6FE57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14:paraId="00E81239" w14:textId="77777777"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14:paraId="0C764FD2" w14:textId="77777777" w:rsidTr="007751E2">
        <w:tc>
          <w:tcPr>
            <w:tcW w:w="2290" w:type="dxa"/>
            <w:vAlign w:val="center"/>
          </w:tcPr>
          <w:p w14:paraId="0F80074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14:paraId="3DA4076F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14:paraId="58BE0297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14:paraId="5AB97D98" w14:textId="77777777" w:rsidTr="007751E2">
        <w:tc>
          <w:tcPr>
            <w:tcW w:w="2290" w:type="dxa"/>
            <w:vAlign w:val="center"/>
          </w:tcPr>
          <w:p w14:paraId="31E0F38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14:paraId="1DEB130E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14:paraId="5E46BC7A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54170B2F" w14:textId="77777777" w:rsidTr="007751E2">
        <w:tc>
          <w:tcPr>
            <w:tcW w:w="2290" w:type="dxa"/>
            <w:vAlign w:val="center"/>
          </w:tcPr>
          <w:p w14:paraId="191411EE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3200858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14:paraId="590FF42B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14:paraId="4F9D8E90" w14:textId="77777777" w:rsidTr="007751E2">
        <w:tc>
          <w:tcPr>
            <w:tcW w:w="2290" w:type="dxa"/>
            <w:vAlign w:val="center"/>
          </w:tcPr>
          <w:p w14:paraId="1314E3B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14:paraId="236FBA12" w14:textId="77777777"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14:paraId="104203EE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14:paraId="6ACD0ED4" w14:textId="77777777" w:rsidTr="007751E2">
        <w:tc>
          <w:tcPr>
            <w:tcW w:w="2290" w:type="dxa"/>
            <w:vAlign w:val="center"/>
          </w:tcPr>
          <w:p w14:paraId="6A7300A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14:paraId="58EC03E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14:paraId="715F29A2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0FD98851" w14:textId="77777777" w:rsidTr="007751E2">
        <w:tc>
          <w:tcPr>
            <w:tcW w:w="2290" w:type="dxa"/>
            <w:vAlign w:val="center"/>
          </w:tcPr>
          <w:p w14:paraId="57BED94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14:paraId="4FA20874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14:paraId="162B228F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14:paraId="274F4007" w14:textId="77777777"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0545CC3C" w14:textId="6777BAA9" w:rsidR="00543553" w:rsidRDefault="003A57A1" w:rsidP="0054355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SWG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A2 met 1</w:t>
      </w:r>
      <w:r w:rsidR="00012A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times </w:t>
      </w:r>
      <w:r w:rsidR="001F1F77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64">
        <w:rPr>
          <w:rFonts w:ascii="Times New Roman" w:hAnsi="Times New Roman" w:cs="Times New Roman"/>
          <w:sz w:val="24"/>
          <w:szCs w:val="24"/>
        </w:rPr>
        <w:t>5</w:t>
      </w:r>
      <w:r w:rsidR="001D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 meeting</w:t>
      </w:r>
      <w:r w:rsidR="001D3328">
        <w:rPr>
          <w:rFonts w:ascii="Times New Roman" w:hAnsi="Times New Roman" w:cs="Times New Roman"/>
          <w:sz w:val="24"/>
          <w:szCs w:val="24"/>
        </w:rPr>
        <w:t>s</w:t>
      </w:r>
      <w:r w:rsidR="00012A26">
        <w:rPr>
          <w:rFonts w:ascii="Times New Roman" w:hAnsi="Times New Roman" w:cs="Times New Roman"/>
          <w:sz w:val="24"/>
          <w:szCs w:val="24"/>
        </w:rPr>
        <w:t xml:space="preserve"> and finished on 12 Nov</w:t>
      </w:r>
      <w:r w:rsidR="00F43B26">
        <w:rPr>
          <w:rFonts w:ascii="Times New Roman" w:hAnsi="Times New Roman" w:cs="Times New Roman"/>
          <w:sz w:val="24"/>
          <w:szCs w:val="24"/>
        </w:rPr>
        <w:t xml:space="preserve">. </w:t>
      </w:r>
      <w:r w:rsidR="00B17F51">
        <w:rPr>
          <w:rFonts w:ascii="Times New Roman" w:hAnsi="Times New Roman" w:cs="Times New Roman"/>
          <w:sz w:val="24"/>
          <w:szCs w:val="24"/>
        </w:rPr>
        <w:t xml:space="preserve"> </w:t>
      </w:r>
      <w:r w:rsidR="00012A26" w:rsidRPr="00543553">
        <w:rPr>
          <w:rFonts w:ascii="Times New Roman" w:hAnsi="Times New Roman" w:cs="Times New Roman" w:hint="eastAsia"/>
          <w:sz w:val="24"/>
          <w:szCs w:val="24"/>
        </w:rPr>
        <w:t>H</w:t>
      </w:r>
      <w:r w:rsidR="00012A26" w:rsidRPr="00543553">
        <w:rPr>
          <w:rFonts w:ascii="Times New Roman" w:hAnsi="Times New Roman" w:cs="Times New Roman"/>
          <w:sz w:val="24"/>
          <w:szCs w:val="24"/>
        </w:rPr>
        <w:t>owever</w:t>
      </w:r>
      <w:r w:rsidR="007D3DBC" w:rsidRPr="00543553">
        <w:rPr>
          <w:rFonts w:ascii="Times New Roman" w:hAnsi="Times New Roman" w:cs="Times New Roman"/>
          <w:sz w:val="24"/>
          <w:szCs w:val="24"/>
        </w:rPr>
        <w:t>,</w:t>
      </w:r>
      <w:r w:rsidR="00012A26" w:rsidRPr="00543553">
        <w:rPr>
          <w:rFonts w:ascii="Times New Roman" w:hAnsi="Times New Roman" w:cs="Times New Roman"/>
          <w:sz w:val="24"/>
          <w:szCs w:val="24"/>
        </w:rPr>
        <w:t xml:space="preserve"> </w:t>
      </w:r>
      <w:r w:rsidR="003D686A">
        <w:rPr>
          <w:rFonts w:ascii="Times New Roman" w:hAnsi="Times New Roman" w:cs="Times New Roman"/>
          <w:sz w:val="24"/>
          <w:szCs w:val="24"/>
        </w:rPr>
        <w:t xml:space="preserve">the </w:t>
      </w:r>
      <w:r w:rsidR="00012A26" w:rsidRPr="00543553">
        <w:rPr>
          <w:rFonts w:ascii="Times New Roman" w:hAnsi="Times New Roman" w:cs="Times New Roman"/>
          <w:sz w:val="24"/>
          <w:szCs w:val="24"/>
        </w:rPr>
        <w:t xml:space="preserve">issues to be </w:t>
      </w:r>
      <w:r w:rsidR="007D3DBC" w:rsidRPr="00543553">
        <w:rPr>
          <w:rFonts w:ascii="Times New Roman" w:hAnsi="Times New Roman" w:cs="Times New Roman"/>
          <w:sz w:val="24"/>
          <w:szCs w:val="24"/>
        </w:rPr>
        <w:t>resolved</w:t>
      </w:r>
      <w:r w:rsidR="003D686A">
        <w:rPr>
          <w:rFonts w:ascii="Times New Roman" w:hAnsi="Times New Roman" w:cs="Times New Roman"/>
          <w:sz w:val="24"/>
          <w:szCs w:val="24"/>
        </w:rPr>
        <w:t xml:space="preserve"> remained</w:t>
      </w:r>
      <w:r w:rsidR="007D3DBC" w:rsidRPr="00543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3B272" w14:textId="38CFF334" w:rsidR="00543553" w:rsidRDefault="007D3DBC" w:rsidP="0054355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43553">
        <w:rPr>
          <w:rFonts w:ascii="Times New Roman" w:hAnsi="Times New Roman" w:cs="Times New Roman"/>
          <w:sz w:val="24"/>
          <w:szCs w:val="24"/>
        </w:rPr>
        <w:t xml:space="preserve">Those issues </w:t>
      </w:r>
      <w:r w:rsidR="00543553" w:rsidRPr="00543553">
        <w:rPr>
          <w:rFonts w:ascii="Times New Roman" w:hAnsi="Times New Roman" w:cs="Times New Roman"/>
          <w:sz w:val="24"/>
          <w:szCs w:val="24"/>
        </w:rPr>
        <w:t>had returned to WP5A</w:t>
      </w:r>
      <w:r w:rsidR="00543553">
        <w:rPr>
          <w:rFonts w:ascii="Times New Roman" w:hAnsi="Times New Roman" w:cs="Times New Roman"/>
          <w:sz w:val="24"/>
          <w:szCs w:val="24"/>
        </w:rPr>
        <w:t xml:space="preserve"> and </w:t>
      </w:r>
      <w:r w:rsidR="00F43B26">
        <w:rPr>
          <w:rFonts w:ascii="Times New Roman" w:hAnsi="Times New Roman" w:cs="Times New Roman"/>
          <w:sz w:val="24"/>
          <w:szCs w:val="24"/>
        </w:rPr>
        <w:t>were discussed</w:t>
      </w:r>
      <w:r w:rsidR="00543553" w:rsidRPr="00543553">
        <w:rPr>
          <w:rFonts w:ascii="Times New Roman" w:hAnsi="Times New Roman" w:cs="Times New Roman"/>
          <w:sz w:val="24"/>
          <w:szCs w:val="24"/>
        </w:rPr>
        <w:t xml:space="preserve"> in WP5A </w:t>
      </w:r>
      <w:r w:rsidR="003D686A">
        <w:rPr>
          <w:rFonts w:ascii="Times New Roman" w:hAnsi="Times New Roman" w:cs="Times New Roman"/>
          <w:sz w:val="24"/>
          <w:szCs w:val="24"/>
        </w:rPr>
        <w:t>on 13 Nov.</w:t>
      </w:r>
      <w:r w:rsidR="00F43B26">
        <w:rPr>
          <w:rFonts w:ascii="Times New Roman" w:hAnsi="Times New Roman" w:cs="Times New Roman"/>
          <w:sz w:val="24"/>
          <w:szCs w:val="24"/>
        </w:rPr>
        <w:t>,</w:t>
      </w:r>
      <w:r w:rsidR="00543553" w:rsidRPr="00543553">
        <w:rPr>
          <w:rFonts w:ascii="Times New Roman" w:hAnsi="Times New Roman" w:cs="Times New Roman"/>
          <w:sz w:val="24"/>
          <w:szCs w:val="24"/>
        </w:rPr>
        <w:t xml:space="preserve"> and the discussion </w:t>
      </w:r>
      <w:r w:rsidR="00F43B26">
        <w:rPr>
          <w:rFonts w:ascii="Times New Roman" w:hAnsi="Times New Roman" w:cs="Times New Roman"/>
          <w:sz w:val="24"/>
          <w:szCs w:val="24"/>
        </w:rPr>
        <w:t xml:space="preserve">would be continued in </w:t>
      </w:r>
      <w:r w:rsidR="003D686A">
        <w:rPr>
          <w:rFonts w:ascii="Times New Roman" w:hAnsi="Times New Roman" w:cs="Times New Roman"/>
          <w:sz w:val="24"/>
          <w:szCs w:val="24"/>
        </w:rPr>
        <w:t xml:space="preserve">the </w:t>
      </w:r>
      <w:r w:rsidR="00F43B26">
        <w:rPr>
          <w:rFonts w:ascii="Times New Roman" w:hAnsi="Times New Roman" w:cs="Times New Roman"/>
          <w:sz w:val="24"/>
          <w:szCs w:val="24"/>
        </w:rPr>
        <w:t xml:space="preserve">offline discussions (mainly between CEPT and CITEL) except resolves 1.2.3, which was determined to discuss in </w:t>
      </w:r>
      <w:r w:rsidR="003D686A">
        <w:rPr>
          <w:rFonts w:ascii="Times New Roman" w:hAnsi="Times New Roman" w:cs="Times New Roman"/>
          <w:sz w:val="24"/>
          <w:szCs w:val="24"/>
        </w:rPr>
        <w:t xml:space="preserve">next </w:t>
      </w:r>
      <w:r w:rsidR="00F43B26">
        <w:rPr>
          <w:rFonts w:ascii="Times New Roman" w:hAnsi="Times New Roman" w:cs="Times New Roman"/>
          <w:sz w:val="24"/>
          <w:szCs w:val="24"/>
        </w:rPr>
        <w:t>WP5A.</w:t>
      </w:r>
    </w:p>
    <w:p w14:paraId="6D690412" w14:textId="64937CF6" w:rsidR="00F43B26" w:rsidRDefault="00F43B26" w:rsidP="0054355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3D686A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remaining issues are as follows.</w:t>
      </w:r>
    </w:p>
    <w:tbl>
      <w:tblPr>
        <w:tblStyle w:val="aa"/>
        <w:tblW w:w="11057" w:type="dxa"/>
        <w:tblInd w:w="-856" w:type="dxa"/>
        <w:tblLook w:val="04A0" w:firstRow="1" w:lastRow="0" w:firstColumn="1" w:lastColumn="0" w:noHBand="0" w:noVBand="1"/>
      </w:tblPr>
      <w:tblGrid>
        <w:gridCol w:w="1560"/>
        <w:gridCol w:w="7088"/>
        <w:gridCol w:w="2409"/>
      </w:tblGrid>
      <w:tr w:rsidR="00F43B26" w14:paraId="4C858DDF" w14:textId="77777777" w:rsidTr="00146ED8">
        <w:tc>
          <w:tcPr>
            <w:tcW w:w="1560" w:type="dxa"/>
            <w:shd w:val="clear" w:color="auto" w:fill="A6A6A6" w:themeFill="background1" w:themeFillShade="A6"/>
          </w:tcPr>
          <w:p w14:paraId="4FAFACE1" w14:textId="6DB115E2" w:rsidR="00F43B26" w:rsidRDefault="00822C6F" w:rsidP="0091327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#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188099C" w14:textId="77777777" w:rsidR="00F43B26" w:rsidRDefault="00F43B26" w:rsidP="00913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Major remaining issues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AE55F4A" w14:textId="4192648A" w:rsidR="00F43B26" w:rsidRDefault="00B61252" w:rsidP="00913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Position 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ACP</w:t>
            </w:r>
          </w:p>
        </w:tc>
      </w:tr>
      <w:tr w:rsidR="00822C6F" w14:paraId="1205352C" w14:textId="77777777" w:rsidTr="00146ED8">
        <w:tc>
          <w:tcPr>
            <w:tcW w:w="1560" w:type="dxa"/>
          </w:tcPr>
          <w:p w14:paraId="13DBC444" w14:textId="77777777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.1.6</w:t>
            </w:r>
          </w:p>
          <w:p w14:paraId="31099EA1" w14:textId="1454732C" w:rsidR="00822C6F" w:rsidRDefault="00822C6F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nnex 1bis</w:t>
            </w:r>
          </w:p>
        </w:tc>
        <w:tc>
          <w:tcPr>
            <w:tcW w:w="7088" w:type="dxa"/>
          </w:tcPr>
          <w:p w14:paraId="59175BFB" w14:textId="57619C27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Positioning of Annex 1 bis for protection of non GSO MSS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feederlink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09" w:type="dxa"/>
          </w:tcPr>
          <w:p w14:paraId="70308FB0" w14:textId="522C58FD" w:rsidR="00822C6F" w:rsidRDefault="008B15C1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 w:rsidR="00822C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one</w:t>
            </w:r>
          </w:p>
        </w:tc>
      </w:tr>
      <w:tr w:rsidR="00822C6F" w14:paraId="54A9FC05" w14:textId="77777777" w:rsidTr="00146ED8">
        <w:tc>
          <w:tcPr>
            <w:tcW w:w="1560" w:type="dxa"/>
          </w:tcPr>
          <w:p w14:paraId="0C6098CA" w14:textId="19263BE8" w:rsidR="00822C6F" w:rsidRDefault="00822C6F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.2.3</w:t>
            </w:r>
          </w:p>
        </w:tc>
        <w:tc>
          <w:tcPr>
            <w:tcW w:w="7088" w:type="dxa"/>
          </w:tcPr>
          <w:p w14:paraId="70D243D0" w14:textId="48E34215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ufficiency of Annex 2 for protection of terrestrial services</w:t>
            </w:r>
          </w:p>
        </w:tc>
        <w:tc>
          <w:tcPr>
            <w:tcW w:w="2409" w:type="dxa"/>
          </w:tcPr>
          <w:p w14:paraId="4D8078E0" w14:textId="047EB849" w:rsidR="00822C6F" w:rsidRDefault="008B15C1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 w:rsidR="00822C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one</w:t>
            </w:r>
          </w:p>
        </w:tc>
      </w:tr>
      <w:tr w:rsidR="00822C6F" w14:paraId="7FBCD382" w14:textId="77777777" w:rsidTr="00146ED8">
        <w:tc>
          <w:tcPr>
            <w:tcW w:w="1560" w:type="dxa"/>
          </w:tcPr>
          <w:p w14:paraId="502364B0" w14:textId="77777777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.2.5</w:t>
            </w:r>
          </w:p>
          <w:p w14:paraId="3AA084BF" w14:textId="3F2C412A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nnex 3</w:t>
            </w:r>
          </w:p>
        </w:tc>
        <w:tc>
          <w:tcPr>
            <w:tcW w:w="7088" w:type="dxa"/>
          </w:tcPr>
          <w:p w14:paraId="3B1159F8" w14:textId="37C558F8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BR examination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pfd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mask conformity to protect terrestrial services</w:t>
            </w:r>
          </w:p>
        </w:tc>
        <w:tc>
          <w:tcPr>
            <w:tcW w:w="2409" w:type="dxa"/>
          </w:tcPr>
          <w:p w14:paraId="23B55CFB" w14:textId="40223268" w:rsidR="00822C6F" w:rsidRDefault="00822C6F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upport</w:t>
            </w:r>
          </w:p>
        </w:tc>
      </w:tr>
      <w:tr w:rsidR="00B61252" w14:paraId="7FAFDE83" w14:textId="77777777" w:rsidTr="00146ED8">
        <w:tc>
          <w:tcPr>
            <w:tcW w:w="1560" w:type="dxa"/>
          </w:tcPr>
          <w:p w14:paraId="20F6BEDF" w14:textId="77777777" w:rsidR="00B61252" w:rsidRDefault="00B61252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nstruct BR</w:t>
            </w:r>
          </w:p>
          <w:p w14:paraId="1539DEC2" w14:textId="62D80133" w:rsidR="00B61252" w:rsidRDefault="00B61252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ppendix 4</w:t>
            </w:r>
          </w:p>
        </w:tc>
        <w:tc>
          <w:tcPr>
            <w:tcW w:w="7088" w:type="dxa"/>
          </w:tcPr>
          <w:p w14:paraId="682369DA" w14:textId="547B7733" w:rsidR="00B61252" w:rsidRDefault="00B61252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reation of new class of station and amendment 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ppendix 4</w:t>
            </w:r>
          </w:p>
        </w:tc>
        <w:tc>
          <w:tcPr>
            <w:tcW w:w="2409" w:type="dxa"/>
          </w:tcPr>
          <w:p w14:paraId="31A0C4EF" w14:textId="718BCCF1" w:rsidR="00B61252" w:rsidRDefault="008B15C1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 w:rsidR="00B6125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one</w:t>
            </w:r>
          </w:p>
        </w:tc>
      </w:tr>
      <w:tr w:rsidR="00822C6F" w14:paraId="6ED9551A" w14:textId="77777777" w:rsidTr="00146ED8">
        <w:tc>
          <w:tcPr>
            <w:tcW w:w="1560" w:type="dxa"/>
          </w:tcPr>
          <w:p w14:paraId="0A0B29A0" w14:textId="0E8FBEF7" w:rsidR="00822C6F" w:rsidRDefault="00B61252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nvite ITU-R</w:t>
            </w:r>
          </w:p>
        </w:tc>
        <w:tc>
          <w:tcPr>
            <w:tcW w:w="7088" w:type="dxa"/>
          </w:tcPr>
          <w:p w14:paraId="69489B4A" w14:textId="312463D4" w:rsidR="00822C6F" w:rsidRPr="00191E9F" w:rsidRDefault="00B61252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nv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iting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17F5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ITU-R to study </w:t>
            </w:r>
            <w:r w:rsidR="00B17F5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responsibilities, roles, </w:t>
            </w:r>
            <w:r w:rsidR="003D68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and </w:t>
            </w:r>
            <w:r w:rsidR="00B17F5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mutual relations </w:t>
            </w:r>
            <w:r w:rsidR="003D68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among the related entities.</w:t>
            </w:r>
          </w:p>
        </w:tc>
        <w:tc>
          <w:tcPr>
            <w:tcW w:w="2409" w:type="dxa"/>
          </w:tcPr>
          <w:p w14:paraId="21A99972" w14:textId="3048C79C" w:rsidR="00822C6F" w:rsidRDefault="00B61252" w:rsidP="00822C6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None</w:t>
            </w:r>
          </w:p>
          <w:p w14:paraId="217A609E" w14:textId="212B8579" w:rsidR="00B61252" w:rsidRDefault="00B61252" w:rsidP="00822C6F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(</w:t>
            </w:r>
            <w:r w:rsidR="003D68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extra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ct</w:t>
            </w:r>
            <w:bookmarkStart w:id="1" w:name="_GoBack"/>
            <w:bookmarkEnd w:id="1"/>
            <w:r w:rsidR="003D68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ed from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former Annex 3)</w:t>
            </w:r>
          </w:p>
        </w:tc>
      </w:tr>
      <w:tr w:rsidR="00B61252" w14:paraId="126F8B34" w14:textId="77777777" w:rsidTr="00146ED8">
        <w:trPr>
          <w:trHeight w:val="485"/>
        </w:trPr>
        <w:tc>
          <w:tcPr>
            <w:tcW w:w="1560" w:type="dxa"/>
          </w:tcPr>
          <w:p w14:paraId="22A2C022" w14:textId="78EF46D6" w:rsidR="00B61252" w:rsidRDefault="00B61252" w:rsidP="00B6125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nnex 2</w:t>
            </w:r>
          </w:p>
        </w:tc>
        <w:tc>
          <w:tcPr>
            <w:tcW w:w="7088" w:type="dxa"/>
          </w:tcPr>
          <w:p w14:paraId="58B18B3A" w14:textId="63B3EA79" w:rsidR="00B61252" w:rsidRPr="009E5EF3" w:rsidRDefault="00B61252" w:rsidP="00B6125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masks for A-ESIM to protect terrestrial services</w:t>
            </w:r>
          </w:p>
        </w:tc>
        <w:tc>
          <w:tcPr>
            <w:tcW w:w="2409" w:type="dxa"/>
          </w:tcPr>
          <w:p w14:paraId="2E3716B9" w14:textId="7B832B5A" w:rsidR="00B61252" w:rsidRDefault="00B61252" w:rsidP="00B6125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one</w:t>
            </w:r>
          </w:p>
        </w:tc>
      </w:tr>
    </w:tbl>
    <w:p w14:paraId="5BC9693E" w14:textId="32E02C19" w:rsidR="00F43B26" w:rsidRDefault="00F43B26" w:rsidP="004E27C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AFA4ED8" w14:textId="4825BF29" w:rsidR="00F43B26" w:rsidRPr="004E27CB" w:rsidRDefault="003D686A" w:rsidP="00F43B26">
      <w:pPr>
        <w:pStyle w:val="a3"/>
        <w:numPr>
          <w:ilvl w:val="0"/>
          <w:numId w:val="9"/>
        </w:numPr>
        <w:ind w:leftChars="0" w:firstLine="6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 numbers of agreed Subsections are as follows.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3827"/>
      </w:tblGrid>
      <w:tr w:rsidR="009D6B8B" w14:paraId="3D81CEC7" w14:textId="00E99324" w:rsidTr="007C01C0">
        <w:trPr>
          <w:trHeight w:val="207"/>
        </w:trPr>
        <w:tc>
          <w:tcPr>
            <w:tcW w:w="2830" w:type="dxa"/>
            <w:shd w:val="clear" w:color="auto" w:fill="A6A6A6" w:themeFill="background1" w:themeFillShade="A6"/>
          </w:tcPr>
          <w:p w14:paraId="56D83F95" w14:textId="25C18AB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Sections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10C2B91" w14:textId="243815B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Subsections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AF03DDC" w14:textId="1CFA4FF3" w:rsidR="009D6B8B" w:rsidRPr="00200462" w:rsidRDefault="009D6B8B" w:rsidP="007C01C0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Agreed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1BBE6B7A" w14:textId="3040665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Comment</w:t>
            </w:r>
          </w:p>
        </w:tc>
      </w:tr>
      <w:tr w:rsidR="009D6B8B" w14:paraId="7268A74B" w14:textId="0C6BEF4C" w:rsidTr="00200462">
        <w:tc>
          <w:tcPr>
            <w:tcW w:w="2830" w:type="dxa"/>
          </w:tcPr>
          <w:p w14:paraId="37E6886D" w14:textId="711BF602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Footnote</w:t>
            </w:r>
          </w:p>
        </w:tc>
        <w:tc>
          <w:tcPr>
            <w:tcW w:w="1418" w:type="dxa"/>
            <w:vAlign w:val="center"/>
          </w:tcPr>
          <w:p w14:paraId="220C992A" w14:textId="5F4E528C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585C9262" w14:textId="4AB94D5A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23C7EAC3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46C7FA1" w14:textId="4DC6CFDB" w:rsidTr="00200462">
        <w:tc>
          <w:tcPr>
            <w:tcW w:w="2830" w:type="dxa"/>
          </w:tcPr>
          <w:p w14:paraId="33E6E574" w14:textId="1DC22E57" w:rsidR="009D6B8B" w:rsidRPr="00200462" w:rsidRDefault="009D6B8B" w:rsidP="009D6B8B">
            <w:pPr>
              <w:tabs>
                <w:tab w:val="left" w:pos="762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Considering</w:t>
            </w:r>
          </w:p>
        </w:tc>
        <w:tc>
          <w:tcPr>
            <w:tcW w:w="1418" w:type="dxa"/>
            <w:vAlign w:val="center"/>
          </w:tcPr>
          <w:p w14:paraId="3BFD5AB3" w14:textId="5AC1A691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018D4A6A" w14:textId="41D95D65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 w14:paraId="5F20D70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1FB4517" w14:textId="326C8FB9" w:rsidTr="00200462">
        <w:tc>
          <w:tcPr>
            <w:tcW w:w="2830" w:type="dxa"/>
          </w:tcPr>
          <w:p w14:paraId="71690307" w14:textId="7BABA748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Recognizing</w:t>
            </w:r>
          </w:p>
        </w:tc>
        <w:tc>
          <w:tcPr>
            <w:tcW w:w="1418" w:type="dxa"/>
            <w:vAlign w:val="center"/>
          </w:tcPr>
          <w:p w14:paraId="64A60A15" w14:textId="521FF41F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50DDA477" w14:textId="4AE0D484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 w14:paraId="09D277F7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B22CD" w14:paraId="0F22EFD9" w14:textId="77777777" w:rsidTr="00200462">
        <w:tc>
          <w:tcPr>
            <w:tcW w:w="2830" w:type="dxa"/>
          </w:tcPr>
          <w:p w14:paraId="68033F9F" w14:textId="6E32EC8C" w:rsidR="009B22CD" w:rsidRPr="00200462" w:rsidRDefault="009B22CD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resolves 1</w:t>
            </w:r>
          </w:p>
        </w:tc>
        <w:tc>
          <w:tcPr>
            <w:tcW w:w="1418" w:type="dxa"/>
            <w:vAlign w:val="center"/>
          </w:tcPr>
          <w:p w14:paraId="5FACA8A7" w14:textId="32A9A6E1" w:rsidR="009B22CD" w:rsidRPr="004E27CB" w:rsidRDefault="009B22CD" w:rsidP="009D6B8B">
            <w:pPr>
              <w:jc w:val="center"/>
              <w:rPr>
                <w:rFonts w:ascii="Times New Roman" w:eastAsia="游ゴシック" w:hAnsi="Times New Roman" w:cs="Times New Roman" w:hint="eastAsia"/>
                <w:color w:val="000000"/>
                <w:sz w:val="21"/>
                <w:szCs w:val="21"/>
              </w:rPr>
            </w:pPr>
            <w:r w:rsidRPr="004E27CB">
              <w:rPr>
                <w:rFonts w:ascii="Times New Roman" w:eastAsia="游ゴシック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DCEEC1A" w14:textId="3173CE7F" w:rsidR="009B22CD" w:rsidRPr="004E27CB" w:rsidRDefault="009B22CD" w:rsidP="009D6B8B">
            <w:pPr>
              <w:jc w:val="center"/>
              <w:rPr>
                <w:rFonts w:ascii="Times New Roman" w:eastAsia="游ゴシック" w:hAnsi="Times New Roman" w:cs="Times New Roman" w:hint="eastAsia"/>
                <w:color w:val="000000"/>
                <w:sz w:val="21"/>
                <w:szCs w:val="21"/>
              </w:rPr>
            </w:pPr>
            <w:r w:rsidRPr="004E27CB">
              <w:rPr>
                <w:rFonts w:ascii="Times New Roman" w:eastAsia="游ゴシック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06448EB2" w14:textId="77777777" w:rsidR="009B22CD" w:rsidRPr="00200462" w:rsidRDefault="009B22CD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04A9055C" w14:textId="1FDC53B7" w:rsidTr="00200462">
        <w:tc>
          <w:tcPr>
            <w:tcW w:w="2830" w:type="dxa"/>
          </w:tcPr>
          <w:p w14:paraId="7F9677B7" w14:textId="0FE701E1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418" w:type="dxa"/>
            <w:vAlign w:val="center"/>
          </w:tcPr>
          <w:p w14:paraId="4A7BAB0E" w14:textId="4D570A5A" w:rsidR="009D6B8B" w:rsidRPr="004E27CB" w:rsidRDefault="009B22CD" w:rsidP="009D6B8B">
            <w:pPr>
              <w:jc w:val="center"/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1559" w:type="dxa"/>
            <w:vAlign w:val="center"/>
          </w:tcPr>
          <w:p w14:paraId="055E106E" w14:textId="4E7A2E14" w:rsidR="009D6B8B" w:rsidRPr="004E27CB" w:rsidRDefault="009B22CD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27" w:type="dxa"/>
          </w:tcPr>
          <w:p w14:paraId="6284691F" w14:textId="45266C41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Space services </w:t>
            </w:r>
          </w:p>
        </w:tc>
      </w:tr>
      <w:tr w:rsidR="009D6B8B" w14:paraId="1EB55F4A" w14:textId="720FE2D8" w:rsidTr="00200462">
        <w:tc>
          <w:tcPr>
            <w:tcW w:w="2830" w:type="dxa"/>
          </w:tcPr>
          <w:p w14:paraId="633F5324" w14:textId="2677D193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418" w:type="dxa"/>
            <w:vAlign w:val="center"/>
          </w:tcPr>
          <w:p w14:paraId="0F65792D" w14:textId="6F0C438C" w:rsidR="009D6B8B" w:rsidRPr="004E27CB" w:rsidRDefault="009B22CD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42E678CE" w14:textId="419FC6CA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 w14:paraId="667E6FFA" w14:textId="7D251AEF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Terrestrial services </w:t>
            </w:r>
          </w:p>
        </w:tc>
      </w:tr>
      <w:tr w:rsidR="009D6B8B" w14:paraId="5674D3E4" w14:textId="1A620955" w:rsidTr="00200462">
        <w:tc>
          <w:tcPr>
            <w:tcW w:w="2830" w:type="dxa"/>
          </w:tcPr>
          <w:p w14:paraId="2F15554D" w14:textId="3FB84BC1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60764662" w14:textId="439D67D4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14:paraId="34770E85" w14:textId="2999FFD0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827" w:type="dxa"/>
          </w:tcPr>
          <w:p w14:paraId="3E0CC085" w14:textId="4BD67C68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</w:rPr>
              <w:t>D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eleted</w:t>
            </w:r>
          </w:p>
        </w:tc>
      </w:tr>
      <w:tr w:rsidR="009D6B8B" w14:paraId="480C83CD" w14:textId="23878C97" w:rsidTr="00200462">
        <w:tc>
          <w:tcPr>
            <w:tcW w:w="2830" w:type="dxa"/>
          </w:tcPr>
          <w:p w14:paraId="5AF1A7EB" w14:textId="3A062CB2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vAlign w:val="center"/>
          </w:tcPr>
          <w:p w14:paraId="03C3D743" w14:textId="08A50C2E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0B25E69B" w14:textId="13F78C88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222954F9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7B5D79CC" w14:textId="4D91C86A" w:rsidTr="00200462">
        <w:tc>
          <w:tcPr>
            <w:tcW w:w="2830" w:type="dxa"/>
          </w:tcPr>
          <w:p w14:paraId="165DDF6D" w14:textId="46ABEC6F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  <w:vAlign w:val="center"/>
          </w:tcPr>
          <w:p w14:paraId="2A511A76" w14:textId="3ED10439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0470EDBF" w14:textId="1AD6F934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6CC25A9B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0FBC3C1" w14:textId="08F8FF0F" w:rsidTr="00200462">
        <w:tc>
          <w:tcPr>
            <w:tcW w:w="2830" w:type="dxa"/>
          </w:tcPr>
          <w:p w14:paraId="4C1676E7" w14:textId="52ABBD77" w:rsidR="009D6B8B" w:rsidRPr="00200462" w:rsidRDefault="00200462" w:rsidP="009D6B8B">
            <w:pPr>
              <w:tabs>
                <w:tab w:val="left" w:pos="847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8" w:type="dxa"/>
            <w:vAlign w:val="center"/>
          </w:tcPr>
          <w:p w14:paraId="14DC560F" w14:textId="739BCB6E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63DE44A1" w14:textId="4422F16B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14:paraId="535D8C42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4E67AA43" w14:textId="1904E713" w:rsidTr="00200462">
        <w:tc>
          <w:tcPr>
            <w:tcW w:w="2830" w:type="dxa"/>
          </w:tcPr>
          <w:p w14:paraId="7B6E314B" w14:textId="3A02770A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8" w:type="dxa"/>
            <w:vAlign w:val="center"/>
          </w:tcPr>
          <w:p w14:paraId="4D6601FB" w14:textId="0387FDC8" w:rsidR="009D6B8B" w:rsidRPr="004E27CB" w:rsidRDefault="007C01C0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5D66DE36" w14:textId="3AA3CDD0" w:rsidR="009D6B8B" w:rsidRPr="004E27CB" w:rsidRDefault="007C01C0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 w14:paraId="6C21899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4E37D3CD" w14:textId="4E4D4E95" w:rsidTr="00200462">
        <w:tc>
          <w:tcPr>
            <w:tcW w:w="2830" w:type="dxa"/>
          </w:tcPr>
          <w:p w14:paraId="49047627" w14:textId="469122F6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220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vAlign w:val="center"/>
          </w:tcPr>
          <w:p w14:paraId="4B358C56" w14:textId="23A1E2B9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605594BC" w14:textId="21B7472B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06CC917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320F0DF" w14:textId="7655F404" w:rsidTr="00200462">
        <w:tc>
          <w:tcPr>
            <w:tcW w:w="2830" w:type="dxa"/>
          </w:tcPr>
          <w:p w14:paraId="4EC541B4" w14:textId="63232AD3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resolves further</w:t>
            </w:r>
          </w:p>
        </w:tc>
        <w:tc>
          <w:tcPr>
            <w:tcW w:w="1418" w:type="dxa"/>
            <w:vAlign w:val="center"/>
          </w:tcPr>
          <w:p w14:paraId="00767541" w14:textId="2AA106AA" w:rsidR="009D6B8B" w:rsidRPr="004E27CB" w:rsidRDefault="007C01C0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5B7CF070" w14:textId="785B08FF" w:rsidR="009D6B8B" w:rsidRPr="004E27CB" w:rsidRDefault="007C01C0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5A7F227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74453E61" w14:textId="5D72A970" w:rsidTr="00200462">
        <w:tc>
          <w:tcPr>
            <w:tcW w:w="2830" w:type="dxa"/>
          </w:tcPr>
          <w:p w14:paraId="01C58DCE" w14:textId="3A34CC75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instruct BR</w:t>
            </w:r>
          </w:p>
        </w:tc>
        <w:tc>
          <w:tcPr>
            <w:tcW w:w="1418" w:type="dxa"/>
            <w:vAlign w:val="center"/>
          </w:tcPr>
          <w:p w14:paraId="12DDD5CE" w14:textId="1836D231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635FFBA1" w14:textId="09F17F77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14:paraId="12DB1923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49BEA8DB" w14:textId="61A878E3" w:rsidTr="00200462">
        <w:tc>
          <w:tcPr>
            <w:tcW w:w="2830" w:type="dxa"/>
          </w:tcPr>
          <w:p w14:paraId="1F7708D9" w14:textId="4B768F51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invite administrations</w:t>
            </w:r>
          </w:p>
        </w:tc>
        <w:tc>
          <w:tcPr>
            <w:tcW w:w="1418" w:type="dxa"/>
            <w:vAlign w:val="center"/>
          </w:tcPr>
          <w:p w14:paraId="349B3F2E" w14:textId="0A2A6A43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42D39317" w14:textId="10B3A86A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173278A1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E9BBA89" w14:textId="471E3169" w:rsidTr="00200462">
        <w:tc>
          <w:tcPr>
            <w:tcW w:w="2830" w:type="dxa"/>
          </w:tcPr>
          <w:p w14:paraId="61AE2486" w14:textId="083D981A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invite ITU-R</w:t>
            </w:r>
          </w:p>
        </w:tc>
        <w:tc>
          <w:tcPr>
            <w:tcW w:w="1418" w:type="dxa"/>
            <w:vAlign w:val="center"/>
          </w:tcPr>
          <w:p w14:paraId="70BC1F23" w14:textId="183B3242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C038895" w14:textId="5750961D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6C5A5AE4" w14:textId="3B8ADAFF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Substitution of annex 3 in CPM</w:t>
            </w:r>
          </w:p>
        </w:tc>
      </w:tr>
      <w:tr w:rsidR="009D6B8B" w14:paraId="67976270" w14:textId="12CDF45E" w:rsidTr="00200462">
        <w:tc>
          <w:tcPr>
            <w:tcW w:w="2830" w:type="dxa"/>
          </w:tcPr>
          <w:p w14:paraId="274FDDBB" w14:textId="02D8EE73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instruct S</w:t>
            </w:r>
            <w:r w:rsidR="007C01C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1418" w:type="dxa"/>
            <w:vAlign w:val="center"/>
          </w:tcPr>
          <w:p w14:paraId="3DFA1F1B" w14:textId="3203BE02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3F883649" w14:textId="499BCBCC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02247A5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BCB0FA7" w14:textId="6215B932" w:rsidTr="00200462">
        <w:tc>
          <w:tcPr>
            <w:tcW w:w="2830" w:type="dxa"/>
          </w:tcPr>
          <w:p w14:paraId="35A84D50" w14:textId="3293162D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Annex1</w:t>
            </w:r>
          </w:p>
        </w:tc>
        <w:tc>
          <w:tcPr>
            <w:tcW w:w="1418" w:type="dxa"/>
            <w:vAlign w:val="center"/>
          </w:tcPr>
          <w:p w14:paraId="14AABBC0" w14:textId="549D16C3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74F16560" w14:textId="78E63536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14:paraId="766EAB59" w14:textId="3881F87B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 xml:space="preserve">For </w:t>
            </w:r>
            <w:proofErr w:type="gram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non GEO</w:t>
            </w:r>
            <w:proofErr w:type="gramEnd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 satellite</w:t>
            </w:r>
          </w:p>
        </w:tc>
      </w:tr>
      <w:tr w:rsidR="009D6B8B" w14:paraId="6E8DA8A4" w14:textId="000F869D" w:rsidTr="00200462">
        <w:tc>
          <w:tcPr>
            <w:tcW w:w="2830" w:type="dxa"/>
          </w:tcPr>
          <w:p w14:paraId="26F9EFBB" w14:textId="250C6191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Annex1 bis</w:t>
            </w:r>
          </w:p>
        </w:tc>
        <w:tc>
          <w:tcPr>
            <w:tcW w:w="1418" w:type="dxa"/>
            <w:vAlign w:val="center"/>
          </w:tcPr>
          <w:p w14:paraId="5D6EAD14" w14:textId="297F0DFC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79F2B16D" w14:textId="32944C3C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6EABF5D8" w14:textId="2DFF63EF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 xml:space="preserve">For </w:t>
            </w:r>
            <w:proofErr w:type="gram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non GEO MSS</w:t>
            </w:r>
            <w:proofErr w:type="gramEnd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 </w:t>
            </w:r>
            <w:proofErr w:type="spell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feederlink</w:t>
            </w:r>
            <w:proofErr w:type="spellEnd"/>
          </w:p>
        </w:tc>
      </w:tr>
      <w:tr w:rsidR="009D6B8B" w14:paraId="4D2B0BF0" w14:textId="6248CA74" w:rsidTr="00200462">
        <w:tc>
          <w:tcPr>
            <w:tcW w:w="2830" w:type="dxa"/>
          </w:tcPr>
          <w:p w14:paraId="4B8B9A22" w14:textId="790CDE3A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Annex2</w:t>
            </w:r>
          </w:p>
        </w:tc>
        <w:tc>
          <w:tcPr>
            <w:tcW w:w="1418" w:type="dxa"/>
            <w:vAlign w:val="center"/>
          </w:tcPr>
          <w:p w14:paraId="45A4DC40" w14:textId="0A48398B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60A24B2E" w14:textId="5DDDB040" w:rsidR="009D6B8B" w:rsidRPr="004E27CB" w:rsidRDefault="007C01C0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14:paraId="1D8BB236" w14:textId="555E4352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>For t</w:t>
            </w: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errestrial services from A/M-ESIM</w:t>
            </w:r>
          </w:p>
        </w:tc>
      </w:tr>
      <w:tr w:rsidR="009D6B8B" w14:paraId="153290A9" w14:textId="31D313B6" w:rsidTr="00200462">
        <w:tc>
          <w:tcPr>
            <w:tcW w:w="2830" w:type="dxa"/>
          </w:tcPr>
          <w:p w14:paraId="0775C311" w14:textId="4C973AC0" w:rsidR="009D6B8B" w:rsidRPr="00200462" w:rsidRDefault="009D6B8B" w:rsidP="009D6B8B">
            <w:pPr>
              <w:tabs>
                <w:tab w:val="left" w:pos="728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Annex3</w:t>
            </w:r>
          </w:p>
        </w:tc>
        <w:tc>
          <w:tcPr>
            <w:tcW w:w="1418" w:type="dxa"/>
            <w:vAlign w:val="center"/>
          </w:tcPr>
          <w:p w14:paraId="4BC92496" w14:textId="0FD4376E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E8D7E48" w14:textId="125CB600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09A7FE0B" w14:textId="04948413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ethodology of BR examination</w:t>
            </w:r>
          </w:p>
        </w:tc>
      </w:tr>
      <w:tr w:rsidR="009D6B8B" w14:paraId="388BB26E" w14:textId="7B5A7E41" w:rsidTr="00200462">
        <w:tc>
          <w:tcPr>
            <w:tcW w:w="2830" w:type="dxa"/>
          </w:tcPr>
          <w:p w14:paraId="5C5EBCD1" w14:textId="297B4AE6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Appendix 4</w:t>
            </w:r>
          </w:p>
        </w:tc>
        <w:tc>
          <w:tcPr>
            <w:tcW w:w="1418" w:type="dxa"/>
            <w:vAlign w:val="center"/>
          </w:tcPr>
          <w:p w14:paraId="397E8A7F" w14:textId="5B5F37B3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46940B8B" w14:textId="09BECFAE" w:rsidR="009D6B8B" w:rsidRPr="004E27CB" w:rsidRDefault="009D6B8B" w:rsidP="009D6B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4E27CB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27" w:type="dxa"/>
          </w:tcPr>
          <w:p w14:paraId="59AA72C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593A101" w14:textId="5214F8CE" w:rsidTr="00200462">
        <w:tc>
          <w:tcPr>
            <w:tcW w:w="2830" w:type="dxa"/>
          </w:tcPr>
          <w:p w14:paraId="6249051E" w14:textId="5103267E" w:rsidR="009D6B8B" w:rsidRPr="00200462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418" w:type="dxa"/>
            <w:vAlign w:val="center"/>
          </w:tcPr>
          <w:p w14:paraId="265643F7" w14:textId="621FC99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  <w:r w:rsidR="007C01C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59" w:type="dxa"/>
          </w:tcPr>
          <w:p w14:paraId="567A1C11" w14:textId="49CD8C01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="007C01C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27" w:type="dxa"/>
          </w:tcPr>
          <w:p w14:paraId="0999CA4F" w14:textId="4714820B" w:rsidR="009D6B8B" w:rsidRPr="00200462" w:rsidRDefault="007C01C0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69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% agreed</w:t>
            </w:r>
          </w:p>
        </w:tc>
      </w:tr>
    </w:tbl>
    <w:p w14:paraId="029A7201" w14:textId="7E6F7C24" w:rsidR="00200462" w:rsidRPr="008B15C1" w:rsidRDefault="00200462" w:rsidP="008B15C1">
      <w:pPr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1EE42440" w14:textId="77777777" w:rsidR="00EA0D77" w:rsidRPr="00EA0D77" w:rsidRDefault="00EA0D77" w:rsidP="006D140B">
      <w:pPr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5DE61F32" w14:textId="4E67B310"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216847A3" w:rsidR="007418DF" w:rsidRDefault="007418DF" w:rsidP="00ED47A1">
      <w:pPr>
        <w:ind w:leftChars="200" w:left="400"/>
        <w:rPr>
          <w:rFonts w:ascii="Times New Roman" w:hAnsi="Times New Roman" w:cs="Times New Roman"/>
          <w:sz w:val="22"/>
        </w:rPr>
      </w:pPr>
    </w:p>
    <w:p w14:paraId="53AABF84" w14:textId="7D51A29F" w:rsidR="00EB3901" w:rsidRDefault="00EB3901" w:rsidP="007418DF"/>
    <w:p w14:paraId="3FD89FCE" w14:textId="747766FE" w:rsidR="00E118B0" w:rsidRDefault="00E118B0" w:rsidP="007418DF"/>
    <w:p w14:paraId="23B71137" w14:textId="411C3708" w:rsidR="00E118B0" w:rsidRDefault="00E118B0" w:rsidP="007418DF"/>
    <w:p w14:paraId="727815C1" w14:textId="77777777" w:rsidR="00E118B0" w:rsidRDefault="00E118B0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200462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292B" w14:textId="77777777" w:rsidR="00313832" w:rsidRDefault="00313832" w:rsidP="00D1517A">
      <w:pPr>
        <w:spacing w:after="0" w:line="240" w:lineRule="auto"/>
      </w:pPr>
      <w:r>
        <w:separator/>
      </w:r>
    </w:p>
  </w:endnote>
  <w:endnote w:type="continuationSeparator" w:id="0">
    <w:p w14:paraId="0BDDF6F0" w14:textId="77777777" w:rsidR="00313832" w:rsidRDefault="0031383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5F88" w14:textId="77777777" w:rsidR="00313832" w:rsidRDefault="00313832" w:rsidP="00D1517A">
      <w:pPr>
        <w:spacing w:after="0" w:line="240" w:lineRule="auto"/>
      </w:pPr>
      <w:r>
        <w:separator/>
      </w:r>
    </w:p>
  </w:footnote>
  <w:footnote w:type="continuationSeparator" w:id="0">
    <w:p w14:paraId="21FB1E07" w14:textId="77777777" w:rsidR="00313832" w:rsidRDefault="0031383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1B720AB"/>
    <w:multiLevelType w:val="hybridMultilevel"/>
    <w:tmpl w:val="1D442530"/>
    <w:lvl w:ilvl="0" w:tplc="D47E8FDA">
      <w:start w:val="7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C46040"/>
    <w:multiLevelType w:val="hybridMultilevel"/>
    <w:tmpl w:val="9574E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F57101E"/>
    <w:multiLevelType w:val="hybridMultilevel"/>
    <w:tmpl w:val="DF5A0DC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A9E5E55"/>
    <w:multiLevelType w:val="hybridMultilevel"/>
    <w:tmpl w:val="68005300"/>
    <w:lvl w:ilvl="0" w:tplc="DF86C8EA">
      <w:start w:val="77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03C62"/>
    <w:rsid w:val="000055F8"/>
    <w:rsid w:val="00012A26"/>
    <w:rsid w:val="00040D43"/>
    <w:rsid w:val="00055632"/>
    <w:rsid w:val="0007670A"/>
    <w:rsid w:val="0008597F"/>
    <w:rsid w:val="00086F2C"/>
    <w:rsid w:val="000A1501"/>
    <w:rsid w:val="000B1843"/>
    <w:rsid w:val="000B5983"/>
    <w:rsid w:val="000C5D4D"/>
    <w:rsid w:val="000C6982"/>
    <w:rsid w:val="000C6C29"/>
    <w:rsid w:val="000C6F45"/>
    <w:rsid w:val="000D0F5B"/>
    <w:rsid w:val="000D3E7A"/>
    <w:rsid w:val="000D4CC6"/>
    <w:rsid w:val="000D7490"/>
    <w:rsid w:val="000E38F1"/>
    <w:rsid w:val="000E7007"/>
    <w:rsid w:val="00101774"/>
    <w:rsid w:val="00104D12"/>
    <w:rsid w:val="00105016"/>
    <w:rsid w:val="001055F0"/>
    <w:rsid w:val="00105C95"/>
    <w:rsid w:val="00114EDA"/>
    <w:rsid w:val="00115188"/>
    <w:rsid w:val="0014356B"/>
    <w:rsid w:val="0014690C"/>
    <w:rsid w:val="00146ED8"/>
    <w:rsid w:val="00165727"/>
    <w:rsid w:val="00170E24"/>
    <w:rsid w:val="00171D4C"/>
    <w:rsid w:val="00191E9F"/>
    <w:rsid w:val="001A1F17"/>
    <w:rsid w:val="001C1DE4"/>
    <w:rsid w:val="001D3328"/>
    <w:rsid w:val="001E0789"/>
    <w:rsid w:val="001F1F77"/>
    <w:rsid w:val="00200462"/>
    <w:rsid w:val="00216055"/>
    <w:rsid w:val="0022072F"/>
    <w:rsid w:val="00221CD5"/>
    <w:rsid w:val="002252CC"/>
    <w:rsid w:val="00233A71"/>
    <w:rsid w:val="002350C8"/>
    <w:rsid w:val="00262966"/>
    <w:rsid w:val="00277008"/>
    <w:rsid w:val="00281EFC"/>
    <w:rsid w:val="002834CB"/>
    <w:rsid w:val="00283914"/>
    <w:rsid w:val="00283D24"/>
    <w:rsid w:val="0029037C"/>
    <w:rsid w:val="0029222E"/>
    <w:rsid w:val="00294C75"/>
    <w:rsid w:val="00295626"/>
    <w:rsid w:val="00295992"/>
    <w:rsid w:val="002971F6"/>
    <w:rsid w:val="002A3CB3"/>
    <w:rsid w:val="002B3C4B"/>
    <w:rsid w:val="002C77E3"/>
    <w:rsid w:val="002D3100"/>
    <w:rsid w:val="002D568E"/>
    <w:rsid w:val="002E5453"/>
    <w:rsid w:val="002F7467"/>
    <w:rsid w:val="00305D2E"/>
    <w:rsid w:val="00310036"/>
    <w:rsid w:val="003133C6"/>
    <w:rsid w:val="00313832"/>
    <w:rsid w:val="00316E74"/>
    <w:rsid w:val="00321202"/>
    <w:rsid w:val="0033049A"/>
    <w:rsid w:val="00331737"/>
    <w:rsid w:val="003327F1"/>
    <w:rsid w:val="003346ED"/>
    <w:rsid w:val="00350BE7"/>
    <w:rsid w:val="0038324D"/>
    <w:rsid w:val="00390E56"/>
    <w:rsid w:val="00395B76"/>
    <w:rsid w:val="00397A11"/>
    <w:rsid w:val="00397A1C"/>
    <w:rsid w:val="003A30E1"/>
    <w:rsid w:val="003A520C"/>
    <w:rsid w:val="003A57A1"/>
    <w:rsid w:val="003A7350"/>
    <w:rsid w:val="003B2301"/>
    <w:rsid w:val="003C0C43"/>
    <w:rsid w:val="003C3198"/>
    <w:rsid w:val="003D57E1"/>
    <w:rsid w:val="003D686A"/>
    <w:rsid w:val="003E5255"/>
    <w:rsid w:val="00404BCE"/>
    <w:rsid w:val="00415D58"/>
    <w:rsid w:val="004200F7"/>
    <w:rsid w:val="00423FFE"/>
    <w:rsid w:val="004470E5"/>
    <w:rsid w:val="00467A03"/>
    <w:rsid w:val="004A0B11"/>
    <w:rsid w:val="004A317C"/>
    <w:rsid w:val="004A574B"/>
    <w:rsid w:val="004B191D"/>
    <w:rsid w:val="004D7CC0"/>
    <w:rsid w:val="004E27CB"/>
    <w:rsid w:val="004E6D2A"/>
    <w:rsid w:val="004F7F81"/>
    <w:rsid w:val="00535D5E"/>
    <w:rsid w:val="00540B86"/>
    <w:rsid w:val="00543553"/>
    <w:rsid w:val="00556E2C"/>
    <w:rsid w:val="00557A5B"/>
    <w:rsid w:val="00557EC3"/>
    <w:rsid w:val="00560F68"/>
    <w:rsid w:val="005718CD"/>
    <w:rsid w:val="005755E6"/>
    <w:rsid w:val="00584142"/>
    <w:rsid w:val="005979E3"/>
    <w:rsid w:val="005A11D2"/>
    <w:rsid w:val="005A1A53"/>
    <w:rsid w:val="005A360C"/>
    <w:rsid w:val="005C379F"/>
    <w:rsid w:val="005F360B"/>
    <w:rsid w:val="006050EE"/>
    <w:rsid w:val="00605FBC"/>
    <w:rsid w:val="00612C7B"/>
    <w:rsid w:val="00621BCB"/>
    <w:rsid w:val="00625793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F24EE"/>
    <w:rsid w:val="006F6C01"/>
    <w:rsid w:val="00701540"/>
    <w:rsid w:val="007022BB"/>
    <w:rsid w:val="00723B35"/>
    <w:rsid w:val="007418DF"/>
    <w:rsid w:val="00742AD3"/>
    <w:rsid w:val="0074475B"/>
    <w:rsid w:val="007513C8"/>
    <w:rsid w:val="00755864"/>
    <w:rsid w:val="00774717"/>
    <w:rsid w:val="00776D0A"/>
    <w:rsid w:val="007871AD"/>
    <w:rsid w:val="00793BBB"/>
    <w:rsid w:val="007B401C"/>
    <w:rsid w:val="007B4390"/>
    <w:rsid w:val="007B536E"/>
    <w:rsid w:val="007C01C0"/>
    <w:rsid w:val="007C3343"/>
    <w:rsid w:val="007D200F"/>
    <w:rsid w:val="007D3DBC"/>
    <w:rsid w:val="007D4BC5"/>
    <w:rsid w:val="007F7D7F"/>
    <w:rsid w:val="00801FAE"/>
    <w:rsid w:val="0080615E"/>
    <w:rsid w:val="00811B08"/>
    <w:rsid w:val="00822C6F"/>
    <w:rsid w:val="00823A67"/>
    <w:rsid w:val="00824F58"/>
    <w:rsid w:val="0083541E"/>
    <w:rsid w:val="00842844"/>
    <w:rsid w:val="0084527C"/>
    <w:rsid w:val="0085537E"/>
    <w:rsid w:val="00865A26"/>
    <w:rsid w:val="008711CB"/>
    <w:rsid w:val="008742F3"/>
    <w:rsid w:val="00890DA9"/>
    <w:rsid w:val="00893B56"/>
    <w:rsid w:val="008B15C1"/>
    <w:rsid w:val="008C425A"/>
    <w:rsid w:val="008E5F6F"/>
    <w:rsid w:val="0090463E"/>
    <w:rsid w:val="00906A93"/>
    <w:rsid w:val="00921ED0"/>
    <w:rsid w:val="00931649"/>
    <w:rsid w:val="00932FA4"/>
    <w:rsid w:val="00962FAE"/>
    <w:rsid w:val="00964085"/>
    <w:rsid w:val="00971A89"/>
    <w:rsid w:val="00973F74"/>
    <w:rsid w:val="00994261"/>
    <w:rsid w:val="009B22CD"/>
    <w:rsid w:val="009B35C6"/>
    <w:rsid w:val="009D6B8B"/>
    <w:rsid w:val="009D7ED1"/>
    <w:rsid w:val="009E27EC"/>
    <w:rsid w:val="009E3D7F"/>
    <w:rsid w:val="009E47B4"/>
    <w:rsid w:val="009E5EF3"/>
    <w:rsid w:val="009E7C9D"/>
    <w:rsid w:val="00A13A81"/>
    <w:rsid w:val="00A15F4F"/>
    <w:rsid w:val="00A21A18"/>
    <w:rsid w:val="00A233DF"/>
    <w:rsid w:val="00A33C5B"/>
    <w:rsid w:val="00A37027"/>
    <w:rsid w:val="00A535EB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11A88"/>
    <w:rsid w:val="00B17F51"/>
    <w:rsid w:val="00B20DA2"/>
    <w:rsid w:val="00B46DFF"/>
    <w:rsid w:val="00B61252"/>
    <w:rsid w:val="00B630B5"/>
    <w:rsid w:val="00B92E9A"/>
    <w:rsid w:val="00BC18FD"/>
    <w:rsid w:val="00BF0FFE"/>
    <w:rsid w:val="00BF23CC"/>
    <w:rsid w:val="00C022DB"/>
    <w:rsid w:val="00C06CF7"/>
    <w:rsid w:val="00C223C2"/>
    <w:rsid w:val="00C25CB4"/>
    <w:rsid w:val="00C33E1E"/>
    <w:rsid w:val="00C555EB"/>
    <w:rsid w:val="00C60F61"/>
    <w:rsid w:val="00C640A0"/>
    <w:rsid w:val="00C67CAE"/>
    <w:rsid w:val="00C70716"/>
    <w:rsid w:val="00C750CB"/>
    <w:rsid w:val="00C75998"/>
    <w:rsid w:val="00C82B13"/>
    <w:rsid w:val="00CC7C0A"/>
    <w:rsid w:val="00CD61D6"/>
    <w:rsid w:val="00CE63B3"/>
    <w:rsid w:val="00CF58B2"/>
    <w:rsid w:val="00CF655C"/>
    <w:rsid w:val="00D0660B"/>
    <w:rsid w:val="00D1517A"/>
    <w:rsid w:val="00D35131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8B0"/>
    <w:rsid w:val="00E11E49"/>
    <w:rsid w:val="00E22090"/>
    <w:rsid w:val="00E47463"/>
    <w:rsid w:val="00EA0D77"/>
    <w:rsid w:val="00EA1B34"/>
    <w:rsid w:val="00EB3901"/>
    <w:rsid w:val="00EB5CD9"/>
    <w:rsid w:val="00EC13FD"/>
    <w:rsid w:val="00EC68D5"/>
    <w:rsid w:val="00EC731A"/>
    <w:rsid w:val="00ED47A1"/>
    <w:rsid w:val="00EE0B20"/>
    <w:rsid w:val="00EE57E9"/>
    <w:rsid w:val="00EF0911"/>
    <w:rsid w:val="00EF6E21"/>
    <w:rsid w:val="00EF7969"/>
    <w:rsid w:val="00F03135"/>
    <w:rsid w:val="00F347E3"/>
    <w:rsid w:val="00F36DB1"/>
    <w:rsid w:val="00F41617"/>
    <w:rsid w:val="00F43B26"/>
    <w:rsid w:val="00F71A1E"/>
    <w:rsid w:val="00F72C7C"/>
    <w:rsid w:val="00F8445B"/>
    <w:rsid w:val="00F84754"/>
    <w:rsid w:val="00F85A43"/>
    <w:rsid w:val="00F9259C"/>
    <w:rsid w:val="00FA007F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F0B3E-D0FF-2C42-8B57-D980F6BB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169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5</cp:revision>
  <dcterms:created xsi:type="dcterms:W3CDTF">2019-11-13T12:06:00Z</dcterms:created>
  <dcterms:modified xsi:type="dcterms:W3CDTF">2019-11-14T06:44:00Z</dcterms:modified>
</cp:coreProperties>
</file>