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453BA9">
        <w:rPr>
          <w:rFonts w:ascii="Times New Roman" w:hAnsi="Times New Roman" w:cs="Times New Roman"/>
          <w:sz w:val="24"/>
          <w:szCs w:val="24"/>
        </w:rPr>
        <w:t xml:space="preserve"> Daesub Oh (trap@etri.re.kr)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453BA9">
        <w:rPr>
          <w:rFonts w:ascii="Times New Roman" w:hAnsi="Times New Roman" w:cs="Times New Roman"/>
          <w:sz w:val="24"/>
          <w:szCs w:val="24"/>
        </w:rPr>
        <w:t>22. Feb. 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453BA9" w:rsidRPr="00453BA9" w:rsidRDefault="00453BA9" w:rsidP="00BA3C91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453BA9">
        <w:rPr>
          <w:rFonts w:ascii="Times New Roman" w:hAnsi="Times New Roman" w:cs="Times New Roman"/>
          <w:sz w:val="24"/>
          <w:szCs w:val="24"/>
        </w:rPr>
        <w:t>Agenda Item 9: to consider and approve the Report of the Director of the Radiocommunication Bureau, in accordance with Article 7 of the Convention:</w:t>
      </w:r>
    </w:p>
    <w:p w:rsidR="00453BA9" w:rsidRPr="00453BA9" w:rsidRDefault="00453BA9" w:rsidP="00453BA9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53BA9">
        <w:rPr>
          <w:rFonts w:ascii="Times New Roman" w:hAnsi="Times New Roman" w:cs="Times New Roman"/>
          <w:sz w:val="24"/>
          <w:szCs w:val="24"/>
        </w:rPr>
        <w:t>9.1</w:t>
      </w:r>
      <w:r w:rsidRPr="00453BA9">
        <w:rPr>
          <w:rFonts w:ascii="Times New Roman" w:hAnsi="Times New Roman" w:cs="Times New Roman"/>
          <w:sz w:val="24"/>
          <w:szCs w:val="24"/>
        </w:rPr>
        <w:tab/>
        <w:t>on the activities of the Radiocommunication Sector since WRC-15;</w:t>
      </w:r>
    </w:p>
    <w:p w:rsidR="00453BA9" w:rsidRPr="00453BA9" w:rsidRDefault="00453BA9" w:rsidP="00A10B10">
      <w:pPr>
        <w:ind w:leftChars="120" w:left="1416" w:hangingChars="490" w:hanging="1176"/>
        <w:rPr>
          <w:rFonts w:ascii="Times New Roman" w:hAnsi="Times New Roman" w:cs="Times New Roman"/>
          <w:sz w:val="24"/>
          <w:szCs w:val="24"/>
        </w:rPr>
      </w:pPr>
      <w:r w:rsidRPr="00453BA9">
        <w:rPr>
          <w:rFonts w:ascii="Times New Roman" w:hAnsi="Times New Roman" w:cs="Times New Roman"/>
          <w:sz w:val="24"/>
          <w:szCs w:val="24"/>
        </w:rPr>
        <w:t>Issue 9.1.2</w:t>
      </w:r>
      <w:r w:rsidRPr="00453BA9">
        <w:rPr>
          <w:rFonts w:ascii="Times New Roman" w:hAnsi="Times New Roman" w:cs="Times New Roman"/>
          <w:sz w:val="24"/>
          <w:szCs w:val="24"/>
        </w:rPr>
        <w:tab/>
        <w:t>Resolution 761 (WRC-15) Compatibility of International Mobile Telecommunications and broadcasting-satellite service (sound) in the frequency band 1 452-1 492 MHz in Regions 1 and 3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A216CB" w:rsidRPr="00A216CB" w:rsidRDefault="00A216CB" w:rsidP="00571B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 w:rsidRPr="00A216CB">
        <w:rPr>
          <w:rFonts w:ascii="Times New Roman" w:hAnsi="Times New Roman" w:cs="Times New Roman"/>
          <w:sz w:val="24"/>
          <w:szCs w:val="24"/>
        </w:rPr>
        <w:t>APT members support the regulatory and technical studies being conducted by ITU-R in order to achieve compatibility of IMT and BSS (sound) in the frequency band 1 452-1 492 MHz in Regions 1 and 3 in accordance with Resolution 761 (WRC-15).</w:t>
      </w:r>
    </w:p>
    <w:p w:rsidR="004D7CC0" w:rsidRDefault="00A216CB" w:rsidP="00571B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 w:rsidRPr="00A216CB">
        <w:rPr>
          <w:rFonts w:ascii="Times New Roman" w:hAnsi="Times New Roman" w:cs="Times New Roman"/>
          <w:sz w:val="24"/>
          <w:szCs w:val="24"/>
        </w:rPr>
        <w:t>No APT member supports the possible actions 2, 5 and 6 among the 8 of possible actions in the draft CPM Report.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571BCB" w:rsidRDefault="00A216CB" w:rsidP="00571B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 w:rsidRPr="00571BCB">
        <w:rPr>
          <w:rFonts w:ascii="Times New Roman" w:hAnsi="Times New Roman" w:cs="Times New Roman"/>
          <w:sz w:val="24"/>
          <w:szCs w:val="24"/>
        </w:rPr>
        <w:t>China proposed to delete the possible actions 5 and 6 in the draft CPM Report.</w:t>
      </w:r>
    </w:p>
    <w:p w:rsidR="00A216CB" w:rsidRPr="00571BCB" w:rsidRDefault="00A216CB" w:rsidP="00571B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 w:rsidRPr="00571BCB">
        <w:rPr>
          <w:rFonts w:ascii="Times New Roman" w:hAnsi="Times New Roman" w:cs="Times New Roman"/>
          <w:sz w:val="24"/>
          <w:szCs w:val="24"/>
        </w:rPr>
        <w:t xml:space="preserve">Russia federation proposed that the possible actions under this issue 9.1.2 should be applied to the administrations </w:t>
      </w:r>
      <w:r w:rsidR="007A6C12" w:rsidRPr="00571BCB">
        <w:rPr>
          <w:rFonts w:ascii="Times New Roman" w:hAnsi="Times New Roman" w:cs="Times New Roman"/>
          <w:sz w:val="24"/>
          <w:szCs w:val="24"/>
        </w:rPr>
        <w:t>for which this frequency band is identified for usage by International Mobile Telecommunications (IMT) in accordance with Nos. 5.</w:t>
      </w:r>
      <w:r w:rsidR="00F66887">
        <w:rPr>
          <w:rFonts w:ascii="Times New Roman" w:hAnsi="Times New Roman" w:cs="Times New Roman"/>
          <w:sz w:val="24"/>
          <w:szCs w:val="24"/>
        </w:rPr>
        <w:t>346 and 5.346А and BSS</w:t>
      </w:r>
      <w:r w:rsidR="00571BCB" w:rsidRPr="00571BCB">
        <w:rPr>
          <w:rFonts w:ascii="Times New Roman" w:hAnsi="Times New Roman" w:cs="Times New Roman"/>
          <w:sz w:val="24"/>
          <w:szCs w:val="24"/>
        </w:rPr>
        <w:t>.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7A6C12" w:rsidP="00571B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A1C48">
        <w:rPr>
          <w:rFonts w:ascii="Times New Roman" w:hAnsi="Times New Roman" w:cs="Times New Roman"/>
          <w:sz w:val="24"/>
          <w:szCs w:val="24"/>
        </w:rPr>
        <w:t xml:space="preserve">existing </w:t>
      </w:r>
      <w:r w:rsidR="00F66887">
        <w:rPr>
          <w:rFonts w:ascii="Times New Roman" w:hAnsi="Times New Roman" w:cs="Times New Roman"/>
          <w:sz w:val="24"/>
          <w:szCs w:val="24"/>
        </w:rPr>
        <w:t>possible action 5 and 6 in the draft CPM Report a</w:t>
      </w:r>
      <w:r>
        <w:rPr>
          <w:rFonts w:ascii="Times New Roman" w:hAnsi="Times New Roman" w:cs="Times New Roman"/>
          <w:sz w:val="24"/>
          <w:szCs w:val="24"/>
        </w:rPr>
        <w:t>re deleted.</w:t>
      </w:r>
    </w:p>
    <w:p w:rsidR="004D7CC0" w:rsidRDefault="007A6C12" w:rsidP="00571BCB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possible action</w:t>
      </w:r>
      <w:r w:rsidR="006B37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0F3">
        <w:rPr>
          <w:rFonts w:ascii="Times New Roman" w:hAnsi="Times New Roman" w:cs="Times New Roman"/>
          <w:sz w:val="24"/>
          <w:szCs w:val="24"/>
        </w:rPr>
        <w:t xml:space="preserve">4, 7 and 9 based on the Russian </w:t>
      </w:r>
      <w:r w:rsidR="006B37FA">
        <w:rPr>
          <w:rFonts w:ascii="Times New Roman" w:hAnsi="Times New Roman" w:cs="Times New Roman"/>
          <w:sz w:val="24"/>
          <w:szCs w:val="24"/>
        </w:rPr>
        <w:t>contribution</w:t>
      </w:r>
      <w:r w:rsidR="000560F3">
        <w:rPr>
          <w:rFonts w:ascii="Times New Roman" w:hAnsi="Times New Roman" w:cs="Times New Roman"/>
          <w:sz w:val="24"/>
          <w:szCs w:val="24"/>
        </w:rPr>
        <w:t xml:space="preserve"> are developed in the CPM Report. The new possible actions</w:t>
      </w:r>
      <w:r w:rsidR="00F66887">
        <w:rPr>
          <w:rFonts w:ascii="Times New Roman" w:hAnsi="Times New Roman" w:cs="Times New Roman"/>
          <w:sz w:val="24"/>
          <w:szCs w:val="24"/>
        </w:rPr>
        <w:t xml:space="preserve"> mentioned</w:t>
      </w:r>
      <w:r w:rsidR="000560F3">
        <w:rPr>
          <w:rFonts w:ascii="Times New Roman" w:hAnsi="Times New Roman" w:cs="Times New Roman"/>
          <w:sz w:val="24"/>
          <w:szCs w:val="24"/>
        </w:rPr>
        <w:t xml:space="preserve"> above propose that the change</w:t>
      </w:r>
      <w:r w:rsidR="00F66887">
        <w:rPr>
          <w:rFonts w:ascii="Times New Roman" w:hAnsi="Times New Roman" w:cs="Times New Roman"/>
          <w:sz w:val="24"/>
          <w:szCs w:val="24"/>
        </w:rPr>
        <w:t>s</w:t>
      </w:r>
      <w:r w:rsidR="000560F3">
        <w:rPr>
          <w:rFonts w:ascii="Times New Roman" w:hAnsi="Times New Roman" w:cs="Times New Roman"/>
          <w:sz w:val="24"/>
          <w:szCs w:val="24"/>
        </w:rPr>
        <w:t xml:space="preserve"> </w:t>
      </w:r>
      <w:r w:rsidR="00F66887">
        <w:rPr>
          <w:rFonts w:ascii="Times New Roman" w:hAnsi="Times New Roman" w:cs="Times New Roman"/>
          <w:sz w:val="24"/>
          <w:szCs w:val="24"/>
        </w:rPr>
        <w:t xml:space="preserve">of the RR for protecting IMT </w:t>
      </w:r>
      <w:r w:rsidR="0075452D">
        <w:rPr>
          <w:rFonts w:ascii="Times New Roman" w:hAnsi="Times New Roman" w:cs="Times New Roman"/>
          <w:sz w:val="24"/>
          <w:szCs w:val="24"/>
        </w:rPr>
        <w:t xml:space="preserve">are applied to the administrations wishing the IMT </w:t>
      </w:r>
      <w:r w:rsidR="00F66887">
        <w:rPr>
          <w:rFonts w:ascii="Times New Roman" w:hAnsi="Times New Roman" w:cs="Times New Roman"/>
          <w:sz w:val="24"/>
          <w:szCs w:val="24"/>
        </w:rPr>
        <w:t xml:space="preserve">specified </w:t>
      </w:r>
      <w:r w:rsidR="0075452D" w:rsidRPr="007A6C12">
        <w:rPr>
          <w:rFonts w:ascii="Times New Roman" w:hAnsi="Times New Roman" w:cs="Times New Roman"/>
          <w:sz w:val="24"/>
          <w:szCs w:val="24"/>
        </w:rPr>
        <w:t>in accordance with Nos. 5.346 and 5.346А</w:t>
      </w:r>
      <w:r w:rsidR="006B37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D7CC0" w:rsidRPr="0075452D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75452D">
        <w:rPr>
          <w:rFonts w:ascii="Times New Roman" w:hAnsi="Times New Roman" w:cs="Times New Roman"/>
          <w:sz w:val="24"/>
          <w:szCs w:val="24"/>
        </w:rPr>
        <w:t>d</w:t>
      </w:r>
      <w:r w:rsidR="00D1517A" w:rsidRPr="00AC461C">
        <w:rPr>
          <w:rFonts w:ascii="Times New Roman" w:hAnsi="Times New Roman" w:cs="Times New Roman"/>
          <w:sz w:val="24"/>
          <w:szCs w:val="24"/>
        </w:rPr>
        <w:t>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6B37FA" w:rsidRDefault="006B37FA" w:rsidP="000A281A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 members are kindly requested to p</w:t>
      </w:r>
      <w:r w:rsidR="0075452D" w:rsidRPr="006B37FA">
        <w:rPr>
          <w:rFonts w:ascii="Times New Roman" w:hAnsi="Times New Roman" w:cs="Times New Roman" w:hint="eastAsia"/>
          <w:sz w:val="24"/>
          <w:szCs w:val="24"/>
        </w:rPr>
        <w:t xml:space="preserve">ay attention to the </w:t>
      </w:r>
      <w:r w:rsidR="0075452D" w:rsidRPr="006B37FA">
        <w:rPr>
          <w:rFonts w:ascii="Times New Roman" w:hAnsi="Times New Roman" w:cs="Times New Roman"/>
          <w:sz w:val="24"/>
          <w:szCs w:val="24"/>
        </w:rPr>
        <w:t xml:space="preserve">9 </w:t>
      </w:r>
      <w:r w:rsidR="0075452D" w:rsidRPr="006B37FA">
        <w:rPr>
          <w:rFonts w:ascii="Times New Roman" w:hAnsi="Times New Roman" w:cs="Times New Roman" w:hint="eastAsia"/>
          <w:sz w:val="24"/>
          <w:szCs w:val="24"/>
        </w:rPr>
        <w:t xml:space="preserve">possible actions </w:t>
      </w:r>
      <w:r w:rsidRPr="006B37FA">
        <w:rPr>
          <w:rFonts w:ascii="Times New Roman" w:hAnsi="Times New Roman" w:cs="Times New Roman"/>
          <w:sz w:val="24"/>
          <w:szCs w:val="24"/>
        </w:rPr>
        <w:t xml:space="preserve">in the CPM </w:t>
      </w:r>
      <w:r w:rsidRPr="006B37FA">
        <w:rPr>
          <w:rFonts w:ascii="Times New Roman" w:hAnsi="Times New Roman" w:cs="Times New Roman"/>
          <w:sz w:val="24"/>
          <w:szCs w:val="24"/>
        </w:rPr>
        <w:lastRenderedPageBreak/>
        <w:t xml:space="preserve">Report </w:t>
      </w:r>
      <w:r w:rsidR="001F1F72" w:rsidRPr="006B37FA">
        <w:rPr>
          <w:rFonts w:ascii="Times New Roman" w:hAnsi="Times New Roman" w:cs="Times New Roman"/>
          <w:sz w:val="24"/>
          <w:szCs w:val="24"/>
        </w:rPr>
        <w:t xml:space="preserve">to resolve the issue 9.1.2 </w:t>
      </w:r>
      <w:r>
        <w:rPr>
          <w:rFonts w:ascii="Times New Roman" w:hAnsi="Times New Roman" w:cs="Times New Roman"/>
          <w:sz w:val="24"/>
          <w:szCs w:val="24"/>
        </w:rPr>
        <w:t>for developing the PACP at the APG19-5 meeting.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sectPr w:rsidR="004D7CC0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52" w:rsidRDefault="00222A52" w:rsidP="00D1517A">
      <w:pPr>
        <w:spacing w:after="0" w:line="240" w:lineRule="auto"/>
      </w:pPr>
      <w:r>
        <w:separator/>
      </w:r>
    </w:p>
  </w:endnote>
  <w:endnote w:type="continuationSeparator" w:id="0">
    <w:p w:rsidR="00222A52" w:rsidRDefault="00222A5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52" w:rsidRDefault="00222A52" w:rsidP="00D1517A">
      <w:pPr>
        <w:spacing w:after="0" w:line="240" w:lineRule="auto"/>
      </w:pPr>
      <w:r>
        <w:separator/>
      </w:r>
    </w:p>
  </w:footnote>
  <w:footnote w:type="continuationSeparator" w:id="0">
    <w:p w:rsidR="00222A52" w:rsidRDefault="00222A5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0B68"/>
    <w:multiLevelType w:val="hybridMultilevel"/>
    <w:tmpl w:val="6AEC68E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560F3"/>
    <w:rsid w:val="00086F2C"/>
    <w:rsid w:val="000B5983"/>
    <w:rsid w:val="001E0789"/>
    <w:rsid w:val="001F1F72"/>
    <w:rsid w:val="00222A52"/>
    <w:rsid w:val="00283D24"/>
    <w:rsid w:val="00453BA9"/>
    <w:rsid w:val="004A574B"/>
    <w:rsid w:val="004D7CC0"/>
    <w:rsid w:val="00571BCB"/>
    <w:rsid w:val="005755E6"/>
    <w:rsid w:val="005A1C48"/>
    <w:rsid w:val="00677357"/>
    <w:rsid w:val="00683E04"/>
    <w:rsid w:val="006B37FA"/>
    <w:rsid w:val="00752A95"/>
    <w:rsid w:val="0075452D"/>
    <w:rsid w:val="007A6C12"/>
    <w:rsid w:val="008742F3"/>
    <w:rsid w:val="009E27EC"/>
    <w:rsid w:val="00A10B10"/>
    <w:rsid w:val="00A216CB"/>
    <w:rsid w:val="00A625E6"/>
    <w:rsid w:val="00AC461C"/>
    <w:rsid w:val="00C750CB"/>
    <w:rsid w:val="00C82B13"/>
    <w:rsid w:val="00D1517A"/>
    <w:rsid w:val="00EA1B34"/>
    <w:rsid w:val="00EC68D5"/>
    <w:rsid w:val="00EF7969"/>
    <w:rsid w:val="00F1474C"/>
    <w:rsid w:val="00F66887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F0DE2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ohd</cp:lastModifiedBy>
  <cp:revision>12</cp:revision>
  <dcterms:created xsi:type="dcterms:W3CDTF">2019-02-21T15:20:00Z</dcterms:created>
  <dcterms:modified xsi:type="dcterms:W3CDTF">2019-02-21T21:10:00Z</dcterms:modified>
</cp:coreProperties>
</file>