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615" w:type="dxa"/>
        <w:tblBorders>
          <w:bottom w:val="single" w:sz="12" w:space="0" w:color="auto"/>
        </w:tblBorders>
        <w:tblLayout w:type="fixed"/>
        <w:tblCellMar>
          <w:left w:w="99" w:type="dxa"/>
          <w:right w:w="99" w:type="dxa"/>
        </w:tblCellMar>
        <w:tblLook w:val="0000" w:firstRow="0" w:lastRow="0" w:firstColumn="0" w:lastColumn="0" w:noHBand="0" w:noVBand="0"/>
      </w:tblPr>
      <w:tblGrid>
        <w:gridCol w:w="1515"/>
        <w:gridCol w:w="8370"/>
        <w:gridCol w:w="218"/>
      </w:tblGrid>
      <w:tr w:rsidR="00E27416" w:rsidRPr="00994973" w:rsidTr="005839A1">
        <w:trPr>
          <w:cantSplit/>
          <w:trHeight w:val="256"/>
        </w:trPr>
        <w:tc>
          <w:tcPr>
            <w:tcW w:w="1515" w:type="dxa"/>
            <w:vMerge w:val="restart"/>
          </w:tcPr>
          <w:p w:rsidR="00E27416" w:rsidRPr="00994973" w:rsidRDefault="00E27416" w:rsidP="00E27416">
            <w:pPr>
              <w:widowControl w:val="0"/>
              <w:wordWrap w:val="0"/>
              <w:spacing w:line="276" w:lineRule="auto"/>
              <w:ind w:firstLine="0"/>
              <w:rPr>
                <w:rFonts w:ascii="Times New Roman" w:eastAsia="BatangChe" w:hAnsi="Times New Roman" w:cs="Times New Roman"/>
                <w:color w:val="000000" w:themeColor="text1"/>
                <w:kern w:val="2"/>
                <w:sz w:val="24"/>
                <w:szCs w:val="24"/>
                <w:lang w:eastAsia="ko-KR"/>
              </w:rPr>
            </w:pPr>
            <w:r w:rsidRPr="00994973">
              <w:rPr>
                <w:rFonts w:ascii="Times New Roman" w:eastAsia="BatangChe" w:hAnsi="Times New Roman" w:cs="Times New Roman"/>
                <w:noProof/>
                <w:color w:val="000000" w:themeColor="text1"/>
                <w:kern w:val="2"/>
                <w:sz w:val="24"/>
                <w:szCs w:val="24"/>
                <w:lang w:bidi="ar-SA"/>
              </w:rPr>
              <w:drawing>
                <wp:inline distT="0" distB="0" distL="0" distR="0" wp14:anchorId="3E8E3B02" wp14:editId="717AA197">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588" w:type="dxa"/>
            <w:gridSpan w:val="2"/>
          </w:tcPr>
          <w:p w:rsidR="00E27416" w:rsidRPr="00E27416" w:rsidRDefault="00E27416" w:rsidP="00E27416">
            <w:pPr>
              <w:keepNext/>
              <w:widowControl w:val="0"/>
              <w:spacing w:before="40"/>
              <w:ind w:firstLine="0"/>
              <w:outlineLvl w:val="7"/>
              <w:rPr>
                <w:rFonts w:ascii="Times New Roman" w:hAnsi="Times New Roman" w:cs="Times New Roman"/>
                <w:bCs/>
                <w:kern w:val="2"/>
                <w:sz w:val="24"/>
                <w:szCs w:val="24"/>
                <w:lang w:eastAsia="ko-KR"/>
              </w:rPr>
            </w:pPr>
            <w:r w:rsidRPr="00E27416">
              <w:rPr>
                <w:rFonts w:ascii="Times New Roman" w:hAnsi="Times New Roman" w:cs="Times New Roman"/>
                <w:sz w:val="24"/>
                <w:szCs w:val="24"/>
              </w:rPr>
              <w:t>ASIA-PACIFIC TELECOMMUNITY</w:t>
            </w:r>
          </w:p>
        </w:tc>
      </w:tr>
      <w:tr w:rsidR="00E27416" w:rsidRPr="00994973" w:rsidTr="005839A1">
        <w:trPr>
          <w:cantSplit/>
          <w:trHeight w:val="539"/>
        </w:trPr>
        <w:tc>
          <w:tcPr>
            <w:tcW w:w="1515" w:type="dxa"/>
            <w:vMerge/>
          </w:tcPr>
          <w:p w:rsidR="00E27416" w:rsidRPr="00994973" w:rsidRDefault="00E27416" w:rsidP="00E27416">
            <w:pPr>
              <w:spacing w:line="276" w:lineRule="auto"/>
              <w:ind w:firstLine="0"/>
              <w:rPr>
                <w:rFonts w:ascii="Times New Roman" w:eastAsia="BatangChe" w:hAnsi="Times New Roman" w:cs="Times New Roman"/>
                <w:color w:val="000000" w:themeColor="text1"/>
                <w:sz w:val="24"/>
                <w:szCs w:val="24"/>
              </w:rPr>
            </w:pPr>
          </w:p>
        </w:tc>
        <w:tc>
          <w:tcPr>
            <w:tcW w:w="8370" w:type="dxa"/>
          </w:tcPr>
          <w:p w:rsidR="00E27416" w:rsidRPr="00E27416" w:rsidRDefault="005839A1" w:rsidP="00E27416">
            <w:pPr>
              <w:spacing w:before="40"/>
              <w:ind w:firstLine="0"/>
              <w:rPr>
                <w:rFonts w:ascii="Times New Roman" w:hAnsi="Times New Roman" w:cs="Times New Roman"/>
                <w:bCs/>
                <w:sz w:val="24"/>
                <w:szCs w:val="24"/>
              </w:rPr>
            </w:pPr>
            <w:r>
              <w:rPr>
                <w:rFonts w:ascii="Times New Roman" w:hAnsi="Times New Roman" w:cs="Times New Roman"/>
                <w:b/>
                <w:sz w:val="24"/>
                <w:szCs w:val="24"/>
              </w:rPr>
              <w:t xml:space="preserve">SOUTH ASIAN TELECOMMUNICATIONS </w:t>
            </w:r>
            <w:r w:rsidR="00E27416" w:rsidRPr="00E27416">
              <w:rPr>
                <w:rFonts w:ascii="Times New Roman" w:hAnsi="Times New Roman" w:cs="Times New Roman"/>
                <w:b/>
                <w:sz w:val="24"/>
                <w:szCs w:val="24"/>
              </w:rPr>
              <w:t>REGULATOR’S COUNCIL</w:t>
            </w:r>
            <w:r w:rsidR="00E27416" w:rsidRPr="00E27416">
              <w:rPr>
                <w:rFonts w:ascii="Times New Roman" w:hAnsi="Times New Roman" w:cs="Times New Roman"/>
                <w:sz w:val="24"/>
                <w:szCs w:val="24"/>
              </w:rPr>
              <w:t xml:space="preserve"> </w:t>
            </w:r>
            <w:r w:rsidR="00E27416" w:rsidRPr="00E27416">
              <w:rPr>
                <w:rFonts w:ascii="Times New Roman" w:hAnsi="Times New Roman" w:cs="Times New Roman"/>
                <w:b/>
                <w:bCs/>
                <w:sz w:val="24"/>
                <w:szCs w:val="24"/>
              </w:rPr>
              <w:t>(SATRC)</w:t>
            </w:r>
          </w:p>
        </w:tc>
        <w:tc>
          <w:tcPr>
            <w:tcW w:w="218" w:type="dxa"/>
          </w:tcPr>
          <w:p w:rsidR="00E27416" w:rsidRPr="00E27416" w:rsidRDefault="00E27416" w:rsidP="00E27416">
            <w:pPr>
              <w:spacing w:line="276" w:lineRule="auto"/>
              <w:ind w:firstLine="0"/>
              <w:rPr>
                <w:rFonts w:ascii="Times New Roman" w:eastAsia="BatangChe" w:hAnsi="Times New Roman" w:cs="Times New Roman"/>
                <w:b/>
                <w:bCs/>
                <w:color w:val="000000" w:themeColor="text1"/>
                <w:sz w:val="24"/>
                <w:szCs w:val="24"/>
              </w:rPr>
            </w:pPr>
          </w:p>
        </w:tc>
      </w:tr>
      <w:tr w:rsidR="00E24412" w:rsidRPr="00994973" w:rsidTr="005839A1">
        <w:trPr>
          <w:cantSplit/>
          <w:trHeight w:val="187"/>
        </w:trPr>
        <w:tc>
          <w:tcPr>
            <w:tcW w:w="1515" w:type="dxa"/>
            <w:vMerge/>
          </w:tcPr>
          <w:p w:rsidR="00E24412" w:rsidRPr="00994973" w:rsidRDefault="00E24412" w:rsidP="00CD4845">
            <w:pPr>
              <w:spacing w:line="276" w:lineRule="auto"/>
              <w:ind w:firstLine="0"/>
              <w:rPr>
                <w:rFonts w:ascii="Times New Roman" w:eastAsia="BatangChe" w:hAnsi="Times New Roman" w:cs="Times New Roman"/>
                <w:color w:val="000000" w:themeColor="text1"/>
                <w:sz w:val="24"/>
                <w:szCs w:val="24"/>
              </w:rPr>
            </w:pPr>
          </w:p>
        </w:tc>
        <w:tc>
          <w:tcPr>
            <w:tcW w:w="8370" w:type="dxa"/>
          </w:tcPr>
          <w:p w:rsidR="00E24412" w:rsidRPr="00994973" w:rsidRDefault="00E24412" w:rsidP="00F774BE">
            <w:pPr>
              <w:spacing w:line="276" w:lineRule="auto"/>
              <w:ind w:firstLine="0"/>
              <w:rPr>
                <w:rFonts w:ascii="Times New Roman" w:eastAsia="BatangChe" w:hAnsi="Times New Roman" w:cs="Times New Roman"/>
                <w:color w:val="000000" w:themeColor="text1"/>
                <w:sz w:val="24"/>
                <w:szCs w:val="24"/>
              </w:rPr>
            </w:pPr>
          </w:p>
        </w:tc>
        <w:tc>
          <w:tcPr>
            <w:tcW w:w="218" w:type="dxa"/>
          </w:tcPr>
          <w:p w:rsidR="00E24412" w:rsidRPr="000769F5" w:rsidRDefault="00E24412" w:rsidP="00E47F4E">
            <w:pPr>
              <w:keepNext/>
              <w:spacing w:line="276" w:lineRule="auto"/>
              <w:ind w:firstLine="0"/>
              <w:outlineLvl w:val="0"/>
              <w:rPr>
                <w:rFonts w:ascii="Times New Roman" w:eastAsia="BatangChe" w:hAnsi="Times New Roman" w:cs="Times New Roman"/>
                <w:bCs/>
                <w:color w:val="000000" w:themeColor="text1"/>
                <w:sz w:val="24"/>
                <w:szCs w:val="24"/>
                <w:u w:val="single"/>
              </w:rPr>
            </w:pPr>
          </w:p>
        </w:tc>
      </w:tr>
    </w:tbl>
    <w:p w:rsidR="00E24412" w:rsidRPr="00994973" w:rsidRDefault="00E24412"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24412" w:rsidRPr="00994973" w:rsidRDefault="00E24412"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24412" w:rsidRPr="00994973" w:rsidRDefault="00E24412" w:rsidP="00CD4845">
      <w:pPr>
        <w:spacing w:line="276" w:lineRule="auto"/>
        <w:ind w:firstLine="0"/>
        <w:jc w:val="center"/>
        <w:rPr>
          <w:rFonts w:ascii="Times New Roman" w:eastAsia="BatangChe" w:hAnsi="Times New Roman" w:cs="Times New Roman"/>
          <w:b/>
          <w:bCs/>
          <w:color w:val="000000" w:themeColor="text1"/>
          <w:sz w:val="24"/>
          <w:szCs w:val="24"/>
          <w:lang w:eastAsia="ko-KR"/>
        </w:rPr>
      </w:pPr>
    </w:p>
    <w:p w:rsidR="00E24412" w:rsidRPr="00994973" w:rsidRDefault="00E24412" w:rsidP="00CD4845">
      <w:pPr>
        <w:spacing w:line="276" w:lineRule="auto"/>
        <w:ind w:firstLine="0"/>
        <w:jc w:val="center"/>
        <w:rPr>
          <w:rFonts w:ascii="Times New Roman" w:eastAsia="BatangChe" w:hAnsi="Times New Roman" w:cs="Times New Roman"/>
          <w:b/>
          <w:bCs/>
          <w:color w:val="000000" w:themeColor="text1"/>
          <w:sz w:val="24"/>
          <w:szCs w:val="24"/>
          <w:lang w:eastAsia="ko-KR"/>
        </w:rPr>
      </w:pPr>
    </w:p>
    <w:p w:rsidR="00E24412" w:rsidRPr="00994973" w:rsidRDefault="00E24412" w:rsidP="00CD4845">
      <w:pPr>
        <w:spacing w:line="276" w:lineRule="auto"/>
        <w:ind w:firstLine="0"/>
        <w:jc w:val="center"/>
        <w:rPr>
          <w:rFonts w:ascii="Times New Roman" w:eastAsia="BatangChe" w:hAnsi="Times New Roman" w:cs="Times New Roman"/>
          <w:b/>
          <w:bCs/>
          <w:color w:val="000000" w:themeColor="text1"/>
          <w:sz w:val="24"/>
          <w:szCs w:val="24"/>
          <w:lang w:eastAsia="ko-KR"/>
        </w:rPr>
      </w:pPr>
    </w:p>
    <w:p w:rsidR="00E24412" w:rsidRPr="00994973" w:rsidRDefault="00E24412" w:rsidP="00CD4845">
      <w:pPr>
        <w:spacing w:line="276" w:lineRule="auto"/>
        <w:ind w:firstLine="0"/>
        <w:jc w:val="center"/>
        <w:rPr>
          <w:rFonts w:ascii="Times New Roman" w:eastAsia="BatangChe" w:hAnsi="Times New Roman" w:cs="Times New Roman"/>
          <w:b/>
          <w:bCs/>
          <w:color w:val="000000" w:themeColor="text1"/>
          <w:sz w:val="24"/>
          <w:szCs w:val="24"/>
          <w:lang w:eastAsia="ko-KR"/>
        </w:rPr>
      </w:pPr>
    </w:p>
    <w:p w:rsidR="00E743B6" w:rsidRDefault="008513BC"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eastAsia="Batang" w:hAnsi="Times New Roman"/>
          <w:b/>
          <w:sz w:val="24"/>
          <w:szCs w:val="24"/>
        </w:rPr>
      </w:pPr>
      <w:bookmarkStart w:id="0" w:name="_GoBack"/>
      <w:r>
        <w:rPr>
          <w:rFonts w:ascii="Times New Roman" w:eastAsia="Batang" w:hAnsi="Times New Roman"/>
          <w:b/>
          <w:sz w:val="24"/>
          <w:szCs w:val="24"/>
        </w:rPr>
        <w:t xml:space="preserve">SATRC </w:t>
      </w:r>
      <w:r w:rsidR="008871D7">
        <w:rPr>
          <w:rFonts w:ascii="Times New Roman" w:eastAsia="Batang" w:hAnsi="Times New Roman"/>
          <w:b/>
          <w:sz w:val="24"/>
          <w:szCs w:val="24"/>
        </w:rPr>
        <w:t xml:space="preserve">REPORT ON </w:t>
      </w:r>
    </w:p>
    <w:p w:rsidR="00E24412" w:rsidRPr="00344E93" w:rsidRDefault="005F1D74"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r>
        <w:rPr>
          <w:rFonts w:ascii="Times New Roman" w:eastAsia="Batang" w:hAnsi="Times New Roman"/>
          <w:b/>
          <w:sz w:val="24"/>
          <w:szCs w:val="24"/>
        </w:rPr>
        <w:t>PROLIFERATION OF PUBLIC WI-FI NETWORK IN  SATRC</w:t>
      </w:r>
    </w:p>
    <w:bookmarkEnd w:id="0"/>
    <w:p w:rsidR="00E24412" w:rsidRPr="00994973" w:rsidRDefault="00E24412"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24412" w:rsidRPr="00994973" w:rsidRDefault="00E24412"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r w:rsidRPr="00343475">
        <w:rPr>
          <w:rFonts w:ascii="Times New Roman" w:hAnsi="Times New Roman"/>
          <w:b/>
          <w:color w:val="000000" w:themeColor="text1"/>
          <w:sz w:val="24"/>
          <w:szCs w:val="24"/>
          <w:lang w:val="en-GB"/>
        </w:rPr>
        <w:t xml:space="preserve">Prepared by </w:t>
      </w: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r w:rsidRPr="00343475">
        <w:rPr>
          <w:rFonts w:ascii="Times New Roman" w:hAnsi="Times New Roman"/>
          <w:b/>
          <w:color w:val="000000" w:themeColor="text1"/>
          <w:sz w:val="24"/>
          <w:szCs w:val="24"/>
          <w:lang w:val="en-GB"/>
        </w:rPr>
        <w:t>SATRC Working Group on Spectrum</w:t>
      </w: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r w:rsidRPr="00343475">
        <w:rPr>
          <w:rFonts w:ascii="Times New Roman" w:hAnsi="Times New Roman"/>
          <w:b/>
          <w:color w:val="000000" w:themeColor="text1"/>
          <w:sz w:val="24"/>
          <w:szCs w:val="24"/>
          <w:lang w:val="en-GB"/>
        </w:rPr>
        <w:t>Adopted by</w:t>
      </w:r>
    </w:p>
    <w:p w:rsidR="00343475" w:rsidRPr="00343475" w:rsidRDefault="00343475" w:rsidP="00343475">
      <w:pPr>
        <w:pStyle w:val="5Normal"/>
        <w:spacing w:after="80" w:line="276" w:lineRule="auto"/>
        <w:jc w:val="center"/>
        <w:rPr>
          <w:rFonts w:ascii="Times New Roman" w:hAnsi="Times New Roman"/>
          <w:b/>
          <w:color w:val="000000" w:themeColor="text1"/>
          <w:sz w:val="24"/>
          <w:szCs w:val="24"/>
          <w:lang w:val="en-GB"/>
        </w:rPr>
      </w:pPr>
      <w:r w:rsidRPr="00343475">
        <w:rPr>
          <w:rFonts w:ascii="Times New Roman" w:hAnsi="Times New Roman"/>
          <w:b/>
          <w:color w:val="000000" w:themeColor="text1"/>
          <w:sz w:val="24"/>
          <w:szCs w:val="24"/>
          <w:lang w:val="en-GB"/>
        </w:rPr>
        <w:t>19th Meeting of the South Asian Telecommunications Regulator’s Council</w:t>
      </w:r>
    </w:p>
    <w:p w:rsidR="00E24412" w:rsidRPr="00994973" w:rsidRDefault="00343475" w:rsidP="0034347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r w:rsidRPr="00343475">
        <w:rPr>
          <w:rFonts w:ascii="Times New Roman" w:hAnsi="Times New Roman"/>
          <w:b/>
          <w:color w:val="000000" w:themeColor="text1"/>
          <w:sz w:val="24"/>
          <w:szCs w:val="24"/>
          <w:lang w:val="en-GB"/>
        </w:rPr>
        <w:t>13 – 15 December 2018, Islamabad, Pakistan</w:t>
      </w:r>
    </w:p>
    <w:p w:rsidR="00E24412" w:rsidRPr="00994973" w:rsidRDefault="00E24412"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24412" w:rsidRDefault="00E24412"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47F4E" w:rsidRDefault="00E47F4E"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47F4E" w:rsidRDefault="00E47F4E"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47F4E" w:rsidRPr="00994973" w:rsidRDefault="00E47F4E"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E24412" w:rsidRPr="00994973" w:rsidRDefault="00E24412" w:rsidP="00CD4845">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line="276" w:lineRule="auto"/>
        <w:jc w:val="center"/>
        <w:rPr>
          <w:rFonts w:ascii="Times New Roman" w:hAnsi="Times New Roman"/>
          <w:b/>
          <w:color w:val="000000" w:themeColor="text1"/>
          <w:sz w:val="24"/>
          <w:szCs w:val="24"/>
          <w:lang w:val="en-GB"/>
        </w:rPr>
      </w:pPr>
    </w:p>
    <w:p w:rsidR="00DF2D41" w:rsidRDefault="00E24412" w:rsidP="00CD4845">
      <w:pPr>
        <w:spacing w:line="276" w:lineRule="auto"/>
        <w:ind w:firstLine="0"/>
        <w:jc w:val="center"/>
        <w:rPr>
          <w:rFonts w:ascii="Times New Roman" w:hAnsi="Times New Roman" w:cs="Times New Roman"/>
          <w:b/>
          <w:color w:val="000000" w:themeColor="text1"/>
          <w:sz w:val="24"/>
          <w:szCs w:val="24"/>
          <w:lang w:val="en-GB"/>
        </w:rPr>
      </w:pPr>
      <w:r w:rsidRPr="00994973">
        <w:rPr>
          <w:rFonts w:ascii="Times New Roman" w:hAnsi="Times New Roman" w:cs="Times New Roman"/>
          <w:b/>
          <w:color w:val="000000" w:themeColor="text1"/>
          <w:sz w:val="24"/>
          <w:szCs w:val="24"/>
          <w:lang w:val="en-GB"/>
        </w:rPr>
        <w:br w:type="page"/>
      </w:r>
    </w:p>
    <w:sdt>
      <w:sdtPr>
        <w:rPr>
          <w:rFonts w:asciiTheme="minorHAnsi" w:eastAsiaTheme="minorHAnsi" w:hAnsiTheme="minorHAnsi" w:cstheme="minorBidi"/>
          <w:b w:val="0"/>
          <w:bCs w:val="0"/>
          <w:color w:val="auto"/>
          <w:sz w:val="22"/>
          <w:szCs w:val="22"/>
        </w:rPr>
        <w:id w:val="1764409980"/>
        <w:docPartObj>
          <w:docPartGallery w:val="Table of Contents"/>
          <w:docPartUnique/>
        </w:docPartObj>
      </w:sdtPr>
      <w:sdtEndPr>
        <w:rPr>
          <w:noProof/>
        </w:rPr>
      </w:sdtEndPr>
      <w:sdtContent>
        <w:p w:rsidR="008D51AF" w:rsidRDefault="008D51AF">
          <w:pPr>
            <w:pStyle w:val="TOCHeading"/>
          </w:pPr>
          <w:r>
            <w:t>Table of Contents</w:t>
          </w:r>
        </w:p>
        <w:p w:rsidR="00D27C71" w:rsidRDefault="008D51AF">
          <w:pPr>
            <w:pStyle w:val="TOC1"/>
            <w:rPr>
              <w:rFonts w:asciiTheme="minorHAnsi" w:eastAsiaTheme="minorEastAsia" w:hAnsiTheme="minorHAnsi" w:cstheme="minorBidi"/>
              <w:noProof/>
              <w:kern w:val="0"/>
              <w:sz w:val="22"/>
              <w:szCs w:val="22"/>
              <w:lang w:val="en-US"/>
            </w:rPr>
          </w:pPr>
          <w:r>
            <w:rPr>
              <w:b/>
              <w:bCs/>
              <w:noProof/>
            </w:rPr>
            <w:fldChar w:fldCharType="begin"/>
          </w:r>
          <w:r>
            <w:rPr>
              <w:b/>
              <w:bCs/>
              <w:noProof/>
            </w:rPr>
            <w:instrText xml:space="preserve"> TOC \o "1-3" \h \z \u </w:instrText>
          </w:r>
          <w:r>
            <w:rPr>
              <w:b/>
              <w:bCs/>
              <w:noProof/>
            </w:rPr>
            <w:fldChar w:fldCharType="separate"/>
          </w:r>
        </w:p>
        <w:p w:rsidR="00D27C71" w:rsidRDefault="00035C7E">
          <w:pPr>
            <w:pStyle w:val="TOC1"/>
            <w:rPr>
              <w:rFonts w:asciiTheme="minorHAnsi" w:eastAsiaTheme="minorEastAsia" w:hAnsiTheme="minorHAnsi" w:cstheme="minorBidi"/>
              <w:noProof/>
              <w:kern w:val="0"/>
              <w:sz w:val="22"/>
              <w:szCs w:val="22"/>
              <w:lang w:val="en-US"/>
            </w:rPr>
          </w:pPr>
          <w:hyperlink w:anchor="_Toc532133395" w:history="1">
            <w:r w:rsidR="00D27C71" w:rsidRPr="006A1629">
              <w:rPr>
                <w:rStyle w:val="Hyperlink"/>
                <w:rFonts w:ascii="Times New Roman" w:hAnsi="Times New Roman" w:cs="Times New Roman"/>
                <w:noProof/>
                <w:shd w:val="clear" w:color="auto" w:fill="FFFFFF"/>
                <w:lang w:bidi="en-US"/>
              </w:rPr>
              <w:t>CHAPTER-1: INTRODUCTION</w:t>
            </w:r>
            <w:r w:rsidR="00D27C71">
              <w:rPr>
                <w:noProof/>
                <w:webHidden/>
              </w:rPr>
              <w:tab/>
            </w:r>
            <w:r w:rsidR="00D27C71">
              <w:rPr>
                <w:noProof/>
                <w:webHidden/>
              </w:rPr>
              <w:fldChar w:fldCharType="begin"/>
            </w:r>
            <w:r w:rsidR="00D27C71">
              <w:rPr>
                <w:noProof/>
                <w:webHidden/>
              </w:rPr>
              <w:instrText xml:space="preserve"> PAGEREF _Toc532133395 \h </w:instrText>
            </w:r>
            <w:r w:rsidR="00D27C71">
              <w:rPr>
                <w:noProof/>
                <w:webHidden/>
              </w:rPr>
            </w:r>
            <w:r w:rsidR="00D27C71">
              <w:rPr>
                <w:noProof/>
                <w:webHidden/>
              </w:rPr>
              <w:fldChar w:fldCharType="separate"/>
            </w:r>
            <w:r w:rsidR="00D27C71">
              <w:rPr>
                <w:noProof/>
                <w:webHidden/>
              </w:rPr>
              <w:t>3</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396" w:history="1">
            <w:r w:rsidR="00D27C71" w:rsidRPr="006A1629">
              <w:rPr>
                <w:rStyle w:val="Hyperlink"/>
                <w:rFonts w:ascii="Times New Roman" w:hAnsi="Times New Roman" w:cs="Times New Roman"/>
                <w:noProof/>
                <w:lang w:bidi="en-US"/>
              </w:rPr>
              <w:t>1.1</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General</w:t>
            </w:r>
            <w:r w:rsidR="00D27C71">
              <w:rPr>
                <w:noProof/>
                <w:webHidden/>
              </w:rPr>
              <w:tab/>
            </w:r>
            <w:r w:rsidR="00D27C71">
              <w:rPr>
                <w:noProof/>
                <w:webHidden/>
              </w:rPr>
              <w:fldChar w:fldCharType="begin"/>
            </w:r>
            <w:r w:rsidR="00D27C71">
              <w:rPr>
                <w:noProof/>
                <w:webHidden/>
              </w:rPr>
              <w:instrText xml:space="preserve"> PAGEREF _Toc532133396 \h </w:instrText>
            </w:r>
            <w:r w:rsidR="00D27C71">
              <w:rPr>
                <w:noProof/>
                <w:webHidden/>
              </w:rPr>
            </w:r>
            <w:r w:rsidR="00D27C71">
              <w:rPr>
                <w:noProof/>
                <w:webHidden/>
              </w:rPr>
              <w:fldChar w:fldCharType="separate"/>
            </w:r>
            <w:r w:rsidR="00D27C71">
              <w:rPr>
                <w:noProof/>
                <w:webHidden/>
              </w:rPr>
              <w:t>3</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397" w:history="1">
            <w:r w:rsidR="00D27C71" w:rsidRPr="006A1629">
              <w:rPr>
                <w:rStyle w:val="Hyperlink"/>
                <w:rFonts w:ascii="Times New Roman" w:hAnsi="Times New Roman" w:cs="Times New Roman"/>
                <w:noProof/>
                <w:shd w:val="clear" w:color="auto" w:fill="FFFFFF"/>
                <w:lang w:bidi="en-US"/>
              </w:rPr>
              <w:t>1.2</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shd w:val="clear" w:color="auto" w:fill="FFFFFF"/>
                <w:lang w:bidi="en-US"/>
              </w:rPr>
              <w:t>Background</w:t>
            </w:r>
            <w:r w:rsidR="00D27C71">
              <w:rPr>
                <w:noProof/>
                <w:webHidden/>
              </w:rPr>
              <w:tab/>
            </w:r>
            <w:r w:rsidR="00D27C71">
              <w:rPr>
                <w:noProof/>
                <w:webHidden/>
              </w:rPr>
              <w:fldChar w:fldCharType="begin"/>
            </w:r>
            <w:r w:rsidR="00D27C71">
              <w:rPr>
                <w:noProof/>
                <w:webHidden/>
              </w:rPr>
              <w:instrText xml:space="preserve"> PAGEREF _Toc532133397 \h </w:instrText>
            </w:r>
            <w:r w:rsidR="00D27C71">
              <w:rPr>
                <w:noProof/>
                <w:webHidden/>
              </w:rPr>
            </w:r>
            <w:r w:rsidR="00D27C71">
              <w:rPr>
                <w:noProof/>
                <w:webHidden/>
              </w:rPr>
              <w:fldChar w:fldCharType="separate"/>
            </w:r>
            <w:r w:rsidR="00D27C71">
              <w:rPr>
                <w:noProof/>
                <w:webHidden/>
              </w:rPr>
              <w:t>5</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398" w:history="1">
            <w:r w:rsidR="00D27C71" w:rsidRPr="006A1629">
              <w:rPr>
                <w:rStyle w:val="Hyperlink"/>
                <w:rFonts w:ascii="Times New Roman" w:hAnsi="Times New Roman" w:cs="Times New Roman"/>
                <w:noProof/>
                <w:shd w:val="clear" w:color="auto" w:fill="FFFFFF"/>
                <w:lang w:bidi="en-US"/>
              </w:rPr>
              <w:t>1.3</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shd w:val="clear" w:color="auto" w:fill="FFFFFF"/>
                <w:lang w:bidi="en-US"/>
              </w:rPr>
              <w:t>Objective &amp; Purpose of the report</w:t>
            </w:r>
            <w:r w:rsidR="00D27C71">
              <w:rPr>
                <w:noProof/>
                <w:webHidden/>
              </w:rPr>
              <w:tab/>
            </w:r>
            <w:r w:rsidR="00D27C71">
              <w:rPr>
                <w:noProof/>
                <w:webHidden/>
              </w:rPr>
              <w:fldChar w:fldCharType="begin"/>
            </w:r>
            <w:r w:rsidR="00D27C71">
              <w:rPr>
                <w:noProof/>
                <w:webHidden/>
              </w:rPr>
              <w:instrText xml:space="preserve"> PAGEREF _Toc532133398 \h </w:instrText>
            </w:r>
            <w:r w:rsidR="00D27C71">
              <w:rPr>
                <w:noProof/>
                <w:webHidden/>
              </w:rPr>
            </w:r>
            <w:r w:rsidR="00D27C71">
              <w:rPr>
                <w:noProof/>
                <w:webHidden/>
              </w:rPr>
              <w:fldChar w:fldCharType="separate"/>
            </w:r>
            <w:r w:rsidR="00D27C71">
              <w:rPr>
                <w:noProof/>
                <w:webHidden/>
              </w:rPr>
              <w:t>5</w:t>
            </w:r>
            <w:r w:rsidR="00D27C71">
              <w:rPr>
                <w:noProof/>
                <w:webHidden/>
              </w:rPr>
              <w:fldChar w:fldCharType="end"/>
            </w:r>
          </w:hyperlink>
        </w:p>
        <w:p w:rsidR="00D27C71" w:rsidRDefault="00035C7E">
          <w:pPr>
            <w:pStyle w:val="TOC1"/>
            <w:rPr>
              <w:rFonts w:asciiTheme="minorHAnsi" w:eastAsiaTheme="minorEastAsia" w:hAnsiTheme="minorHAnsi" w:cstheme="minorBidi"/>
              <w:noProof/>
              <w:kern w:val="0"/>
              <w:sz w:val="22"/>
              <w:szCs w:val="22"/>
              <w:lang w:val="en-US"/>
            </w:rPr>
          </w:pPr>
          <w:hyperlink w:anchor="_Toc532133399" w:history="1">
            <w:r w:rsidR="00D27C71" w:rsidRPr="006A1629">
              <w:rPr>
                <w:rStyle w:val="Hyperlink"/>
                <w:rFonts w:ascii="Times New Roman" w:hAnsi="Times New Roman" w:cs="Times New Roman"/>
                <w:noProof/>
                <w:shd w:val="clear" w:color="auto" w:fill="FFFFFF"/>
                <w:lang w:bidi="en-US"/>
              </w:rPr>
              <w:t>CHAPTER-2: PROLIFERATION OF WI-FI NETWORK IN SATRC</w:t>
            </w:r>
            <w:r w:rsidR="00D27C71">
              <w:rPr>
                <w:noProof/>
                <w:webHidden/>
              </w:rPr>
              <w:tab/>
            </w:r>
            <w:r w:rsidR="00D27C71">
              <w:rPr>
                <w:noProof/>
                <w:webHidden/>
              </w:rPr>
              <w:fldChar w:fldCharType="begin"/>
            </w:r>
            <w:r w:rsidR="00D27C71">
              <w:rPr>
                <w:noProof/>
                <w:webHidden/>
              </w:rPr>
              <w:instrText xml:space="preserve"> PAGEREF _Toc532133399 \h </w:instrText>
            </w:r>
            <w:r w:rsidR="00D27C71">
              <w:rPr>
                <w:noProof/>
                <w:webHidden/>
              </w:rPr>
            </w:r>
            <w:r w:rsidR="00D27C71">
              <w:rPr>
                <w:noProof/>
                <w:webHidden/>
              </w:rPr>
              <w:fldChar w:fldCharType="separate"/>
            </w:r>
            <w:r w:rsidR="00D27C71">
              <w:rPr>
                <w:noProof/>
                <w:webHidden/>
              </w:rPr>
              <w:t>6</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0" w:history="1">
            <w:r w:rsidR="00D27C71" w:rsidRPr="006A1629">
              <w:rPr>
                <w:rStyle w:val="Hyperlink"/>
                <w:rFonts w:ascii="Times New Roman" w:hAnsi="Times New Roman" w:cs="Times New Roman"/>
                <w:noProof/>
                <w:lang w:bidi="en-US"/>
              </w:rPr>
              <w:t>2.1</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Broadband Subscribers</w:t>
            </w:r>
            <w:r w:rsidR="00D27C71">
              <w:rPr>
                <w:noProof/>
                <w:webHidden/>
              </w:rPr>
              <w:tab/>
            </w:r>
            <w:r w:rsidR="00D27C71">
              <w:rPr>
                <w:noProof/>
                <w:webHidden/>
              </w:rPr>
              <w:fldChar w:fldCharType="begin"/>
            </w:r>
            <w:r w:rsidR="00D27C71">
              <w:rPr>
                <w:noProof/>
                <w:webHidden/>
              </w:rPr>
              <w:instrText xml:space="preserve"> PAGEREF _Toc532133400 \h </w:instrText>
            </w:r>
            <w:r w:rsidR="00D27C71">
              <w:rPr>
                <w:noProof/>
                <w:webHidden/>
              </w:rPr>
            </w:r>
            <w:r w:rsidR="00D27C71">
              <w:rPr>
                <w:noProof/>
                <w:webHidden/>
              </w:rPr>
              <w:fldChar w:fldCharType="separate"/>
            </w:r>
            <w:r w:rsidR="00D27C71">
              <w:rPr>
                <w:noProof/>
                <w:webHidden/>
              </w:rPr>
              <w:t>6</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1" w:history="1">
            <w:r w:rsidR="00D27C71" w:rsidRPr="006A1629">
              <w:rPr>
                <w:rStyle w:val="Hyperlink"/>
                <w:rFonts w:ascii="Times New Roman" w:hAnsi="Times New Roman" w:cs="Times New Roman"/>
                <w:noProof/>
                <w:lang w:bidi="en-US"/>
              </w:rPr>
              <w:t>2.2</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Expansion of Wi-Fi networks in remote areas</w:t>
            </w:r>
            <w:r w:rsidR="00D27C71">
              <w:rPr>
                <w:noProof/>
                <w:webHidden/>
              </w:rPr>
              <w:tab/>
            </w:r>
            <w:r w:rsidR="00D27C71">
              <w:rPr>
                <w:noProof/>
                <w:webHidden/>
              </w:rPr>
              <w:fldChar w:fldCharType="begin"/>
            </w:r>
            <w:r w:rsidR="00D27C71">
              <w:rPr>
                <w:noProof/>
                <w:webHidden/>
              </w:rPr>
              <w:instrText xml:space="preserve"> PAGEREF _Toc532133401 \h </w:instrText>
            </w:r>
            <w:r w:rsidR="00D27C71">
              <w:rPr>
                <w:noProof/>
                <w:webHidden/>
              </w:rPr>
            </w:r>
            <w:r w:rsidR="00D27C71">
              <w:rPr>
                <w:noProof/>
                <w:webHidden/>
              </w:rPr>
              <w:fldChar w:fldCharType="separate"/>
            </w:r>
            <w:r w:rsidR="00D27C71">
              <w:rPr>
                <w:noProof/>
                <w:webHidden/>
              </w:rPr>
              <w:t>6</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2" w:history="1">
            <w:r w:rsidR="00D27C71" w:rsidRPr="006A1629">
              <w:rPr>
                <w:rStyle w:val="Hyperlink"/>
                <w:rFonts w:ascii="Times New Roman" w:hAnsi="Times New Roman" w:cs="Times New Roman"/>
                <w:noProof/>
                <w:lang w:bidi="en-US"/>
              </w:rPr>
              <w:t>2.3</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Various standards of Wi-Fi Networks</w:t>
            </w:r>
            <w:r w:rsidR="00D27C71">
              <w:rPr>
                <w:noProof/>
                <w:webHidden/>
              </w:rPr>
              <w:tab/>
            </w:r>
            <w:r w:rsidR="00D27C71">
              <w:rPr>
                <w:noProof/>
                <w:webHidden/>
              </w:rPr>
              <w:fldChar w:fldCharType="begin"/>
            </w:r>
            <w:r w:rsidR="00D27C71">
              <w:rPr>
                <w:noProof/>
                <w:webHidden/>
              </w:rPr>
              <w:instrText xml:space="preserve"> PAGEREF _Toc532133402 \h </w:instrText>
            </w:r>
            <w:r w:rsidR="00D27C71">
              <w:rPr>
                <w:noProof/>
                <w:webHidden/>
              </w:rPr>
            </w:r>
            <w:r w:rsidR="00D27C71">
              <w:rPr>
                <w:noProof/>
                <w:webHidden/>
              </w:rPr>
              <w:fldChar w:fldCharType="separate"/>
            </w:r>
            <w:r w:rsidR="00D27C71">
              <w:rPr>
                <w:noProof/>
                <w:webHidden/>
              </w:rPr>
              <w:t>8</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3" w:history="1">
            <w:r w:rsidR="00D27C71" w:rsidRPr="006A1629">
              <w:rPr>
                <w:rStyle w:val="Hyperlink"/>
                <w:rFonts w:ascii="Times New Roman" w:hAnsi="Times New Roman" w:cs="Times New Roman"/>
                <w:noProof/>
                <w:lang w:bidi="en-US"/>
              </w:rPr>
              <w:t>2.4</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Frequency bands for use in Wi-Fi networks</w:t>
            </w:r>
            <w:r w:rsidR="00D27C71">
              <w:rPr>
                <w:noProof/>
                <w:webHidden/>
              </w:rPr>
              <w:tab/>
            </w:r>
            <w:r w:rsidR="00D27C71">
              <w:rPr>
                <w:noProof/>
                <w:webHidden/>
              </w:rPr>
              <w:fldChar w:fldCharType="begin"/>
            </w:r>
            <w:r w:rsidR="00D27C71">
              <w:rPr>
                <w:noProof/>
                <w:webHidden/>
              </w:rPr>
              <w:instrText xml:space="preserve"> PAGEREF _Toc532133403 \h </w:instrText>
            </w:r>
            <w:r w:rsidR="00D27C71">
              <w:rPr>
                <w:noProof/>
                <w:webHidden/>
              </w:rPr>
            </w:r>
            <w:r w:rsidR="00D27C71">
              <w:rPr>
                <w:noProof/>
                <w:webHidden/>
              </w:rPr>
              <w:fldChar w:fldCharType="separate"/>
            </w:r>
            <w:r w:rsidR="00D27C71">
              <w:rPr>
                <w:noProof/>
                <w:webHidden/>
              </w:rPr>
              <w:t>9</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4" w:history="1">
            <w:r w:rsidR="00D27C71" w:rsidRPr="006A1629">
              <w:rPr>
                <w:rStyle w:val="Hyperlink"/>
                <w:rFonts w:ascii="Times New Roman" w:hAnsi="Times New Roman" w:cs="Times New Roman"/>
                <w:noProof/>
                <w:lang w:bidi="en-US"/>
              </w:rPr>
              <w:t>2.5</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Security consideration</w:t>
            </w:r>
            <w:r w:rsidR="00D27C71">
              <w:rPr>
                <w:noProof/>
                <w:webHidden/>
              </w:rPr>
              <w:tab/>
            </w:r>
            <w:r w:rsidR="00D27C71">
              <w:rPr>
                <w:noProof/>
                <w:webHidden/>
              </w:rPr>
              <w:fldChar w:fldCharType="begin"/>
            </w:r>
            <w:r w:rsidR="00D27C71">
              <w:rPr>
                <w:noProof/>
                <w:webHidden/>
              </w:rPr>
              <w:instrText xml:space="preserve"> PAGEREF _Toc532133404 \h </w:instrText>
            </w:r>
            <w:r w:rsidR="00D27C71">
              <w:rPr>
                <w:noProof/>
                <w:webHidden/>
              </w:rPr>
            </w:r>
            <w:r w:rsidR="00D27C71">
              <w:rPr>
                <w:noProof/>
                <w:webHidden/>
              </w:rPr>
              <w:fldChar w:fldCharType="separate"/>
            </w:r>
            <w:r w:rsidR="00D27C71">
              <w:rPr>
                <w:noProof/>
                <w:webHidden/>
              </w:rPr>
              <w:t>10</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5" w:history="1">
            <w:r w:rsidR="00D27C71" w:rsidRPr="006A1629">
              <w:rPr>
                <w:rStyle w:val="Hyperlink"/>
                <w:rFonts w:ascii="Times New Roman" w:eastAsia="Calibri" w:hAnsi="Times New Roman" w:cs="Times New Roman"/>
                <w:noProof/>
                <w:lang w:bidi="en-US"/>
              </w:rPr>
              <w:t>2.6</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Regulatory Issues/Licensing Restriction:</w:t>
            </w:r>
            <w:r w:rsidR="00D27C71">
              <w:rPr>
                <w:noProof/>
                <w:webHidden/>
              </w:rPr>
              <w:tab/>
            </w:r>
            <w:r w:rsidR="00D27C71">
              <w:rPr>
                <w:noProof/>
                <w:webHidden/>
              </w:rPr>
              <w:fldChar w:fldCharType="begin"/>
            </w:r>
            <w:r w:rsidR="00D27C71">
              <w:rPr>
                <w:noProof/>
                <w:webHidden/>
              </w:rPr>
              <w:instrText xml:space="preserve"> PAGEREF _Toc532133405 \h </w:instrText>
            </w:r>
            <w:r w:rsidR="00D27C71">
              <w:rPr>
                <w:noProof/>
                <w:webHidden/>
              </w:rPr>
            </w:r>
            <w:r w:rsidR="00D27C71">
              <w:rPr>
                <w:noProof/>
                <w:webHidden/>
              </w:rPr>
              <w:fldChar w:fldCharType="separate"/>
            </w:r>
            <w:r w:rsidR="00D27C71">
              <w:rPr>
                <w:noProof/>
                <w:webHidden/>
              </w:rPr>
              <w:t>13</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6" w:history="1">
            <w:r w:rsidR="00D27C71" w:rsidRPr="006A1629">
              <w:rPr>
                <w:rStyle w:val="Hyperlink"/>
                <w:rFonts w:ascii="Times New Roman" w:eastAsia="Calibri" w:hAnsi="Times New Roman" w:cs="Times New Roman"/>
                <w:noProof/>
                <w:lang w:bidi="en-US"/>
              </w:rPr>
              <w:t>2.7</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Mobile data offload through Wi-Fi Networks</w:t>
            </w:r>
            <w:r w:rsidR="00D27C71">
              <w:rPr>
                <w:noProof/>
                <w:webHidden/>
              </w:rPr>
              <w:tab/>
            </w:r>
            <w:r w:rsidR="00D27C71">
              <w:rPr>
                <w:noProof/>
                <w:webHidden/>
              </w:rPr>
              <w:fldChar w:fldCharType="begin"/>
            </w:r>
            <w:r w:rsidR="00D27C71">
              <w:rPr>
                <w:noProof/>
                <w:webHidden/>
              </w:rPr>
              <w:instrText xml:space="preserve"> PAGEREF _Toc532133406 \h </w:instrText>
            </w:r>
            <w:r w:rsidR="00D27C71">
              <w:rPr>
                <w:noProof/>
                <w:webHidden/>
              </w:rPr>
            </w:r>
            <w:r w:rsidR="00D27C71">
              <w:rPr>
                <w:noProof/>
                <w:webHidden/>
              </w:rPr>
              <w:fldChar w:fldCharType="separate"/>
            </w:r>
            <w:r w:rsidR="00D27C71">
              <w:rPr>
                <w:noProof/>
                <w:webHidden/>
              </w:rPr>
              <w:t>14</w:t>
            </w:r>
            <w:r w:rsidR="00D27C71">
              <w:rPr>
                <w:noProof/>
                <w:webHidden/>
              </w:rPr>
              <w:fldChar w:fldCharType="end"/>
            </w:r>
          </w:hyperlink>
        </w:p>
        <w:p w:rsidR="00D27C71" w:rsidRDefault="00035C7E">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407" w:history="1">
            <w:r w:rsidR="00D27C71" w:rsidRPr="006A1629">
              <w:rPr>
                <w:rStyle w:val="Hyperlink"/>
                <w:rFonts w:ascii="Times New Roman" w:hAnsi="Times New Roman" w:cs="Times New Roman"/>
                <w:noProof/>
                <w:lang w:bidi="en-US"/>
              </w:rPr>
              <w:t>2.8</w:t>
            </w:r>
            <w:r w:rsidR="00D27C71">
              <w:rPr>
                <w:rFonts w:asciiTheme="minorHAnsi" w:eastAsiaTheme="minorEastAsia" w:hAnsiTheme="minorHAnsi" w:cstheme="minorBidi"/>
                <w:noProof/>
                <w:kern w:val="0"/>
                <w:sz w:val="22"/>
                <w:szCs w:val="22"/>
                <w:lang w:val="en-US"/>
              </w:rPr>
              <w:tab/>
            </w:r>
            <w:r w:rsidR="00D27C71" w:rsidRPr="006A1629">
              <w:rPr>
                <w:rStyle w:val="Hyperlink"/>
                <w:rFonts w:ascii="Times New Roman" w:hAnsi="Times New Roman" w:cs="Times New Roman"/>
                <w:noProof/>
                <w:lang w:bidi="en-US"/>
              </w:rPr>
              <w:t>Technological Solutions for seamless payments</w:t>
            </w:r>
            <w:r w:rsidR="00D27C71">
              <w:rPr>
                <w:noProof/>
                <w:webHidden/>
              </w:rPr>
              <w:tab/>
            </w:r>
            <w:r w:rsidR="00D27C71">
              <w:rPr>
                <w:noProof/>
                <w:webHidden/>
              </w:rPr>
              <w:fldChar w:fldCharType="begin"/>
            </w:r>
            <w:r w:rsidR="00D27C71">
              <w:rPr>
                <w:noProof/>
                <w:webHidden/>
              </w:rPr>
              <w:instrText xml:space="preserve"> PAGEREF _Toc532133407 \h </w:instrText>
            </w:r>
            <w:r w:rsidR="00D27C71">
              <w:rPr>
                <w:noProof/>
                <w:webHidden/>
              </w:rPr>
            </w:r>
            <w:r w:rsidR="00D27C71">
              <w:rPr>
                <w:noProof/>
                <w:webHidden/>
              </w:rPr>
              <w:fldChar w:fldCharType="separate"/>
            </w:r>
            <w:r w:rsidR="00D27C71">
              <w:rPr>
                <w:noProof/>
                <w:webHidden/>
              </w:rPr>
              <w:t>15</w:t>
            </w:r>
            <w:r w:rsidR="00D27C71">
              <w:rPr>
                <w:noProof/>
                <w:webHidden/>
              </w:rPr>
              <w:fldChar w:fldCharType="end"/>
            </w:r>
          </w:hyperlink>
        </w:p>
        <w:p w:rsidR="00D27C71" w:rsidRDefault="00035C7E">
          <w:pPr>
            <w:pStyle w:val="TOC1"/>
            <w:rPr>
              <w:rFonts w:asciiTheme="minorHAnsi" w:eastAsiaTheme="minorEastAsia" w:hAnsiTheme="minorHAnsi" w:cstheme="minorBidi"/>
              <w:noProof/>
              <w:kern w:val="0"/>
              <w:sz w:val="22"/>
              <w:szCs w:val="22"/>
              <w:lang w:val="en-US"/>
            </w:rPr>
          </w:pPr>
          <w:hyperlink w:anchor="_Toc532133408" w:history="1">
            <w:r w:rsidR="00D27C71" w:rsidRPr="006A1629">
              <w:rPr>
                <w:rStyle w:val="Hyperlink"/>
                <w:rFonts w:ascii="Times New Roman" w:hAnsi="Times New Roman" w:cs="Times New Roman"/>
                <w:noProof/>
                <w:shd w:val="clear" w:color="auto" w:fill="FFFFFF"/>
                <w:lang w:bidi="en-US"/>
              </w:rPr>
              <w:t xml:space="preserve">CHAPTER-3: </w:t>
            </w:r>
            <w:r w:rsidR="00D27C71" w:rsidRPr="006A1629">
              <w:rPr>
                <w:rStyle w:val="Hyperlink"/>
                <w:rFonts w:ascii="Times New Roman" w:eastAsia="Calibri" w:hAnsi="Times New Roman" w:cs="Times New Roman"/>
                <w:noProof/>
                <w:lang w:bidi="en-US"/>
              </w:rPr>
              <w:t>SUGGESTIONS/ CONCLUSION</w:t>
            </w:r>
            <w:r w:rsidR="00D27C71">
              <w:rPr>
                <w:noProof/>
                <w:webHidden/>
              </w:rPr>
              <w:tab/>
            </w:r>
            <w:r w:rsidR="00D27C71">
              <w:rPr>
                <w:noProof/>
                <w:webHidden/>
              </w:rPr>
              <w:fldChar w:fldCharType="begin"/>
            </w:r>
            <w:r w:rsidR="00D27C71">
              <w:rPr>
                <w:noProof/>
                <w:webHidden/>
              </w:rPr>
              <w:instrText xml:space="preserve"> PAGEREF _Toc532133408 \h </w:instrText>
            </w:r>
            <w:r w:rsidR="00D27C71">
              <w:rPr>
                <w:noProof/>
                <w:webHidden/>
              </w:rPr>
            </w:r>
            <w:r w:rsidR="00D27C71">
              <w:rPr>
                <w:noProof/>
                <w:webHidden/>
              </w:rPr>
              <w:fldChar w:fldCharType="separate"/>
            </w:r>
            <w:r w:rsidR="00D27C71">
              <w:rPr>
                <w:noProof/>
                <w:webHidden/>
              </w:rPr>
              <w:t>18</w:t>
            </w:r>
            <w:r w:rsidR="00D27C71">
              <w:rPr>
                <w:noProof/>
                <w:webHidden/>
              </w:rPr>
              <w:fldChar w:fldCharType="end"/>
            </w:r>
          </w:hyperlink>
        </w:p>
        <w:p w:rsidR="00D27C71" w:rsidRDefault="00035C7E">
          <w:pPr>
            <w:pStyle w:val="TOC1"/>
            <w:rPr>
              <w:rFonts w:asciiTheme="minorHAnsi" w:eastAsiaTheme="minorEastAsia" w:hAnsiTheme="minorHAnsi" w:cstheme="minorBidi"/>
              <w:noProof/>
              <w:kern w:val="0"/>
              <w:sz w:val="22"/>
              <w:szCs w:val="22"/>
              <w:lang w:val="en-US"/>
            </w:rPr>
          </w:pPr>
          <w:hyperlink w:anchor="_Toc532133409" w:history="1">
            <w:r w:rsidR="00D27C71" w:rsidRPr="006A1629">
              <w:rPr>
                <w:rStyle w:val="Hyperlink"/>
                <w:rFonts w:ascii="Times New Roman" w:eastAsia="Calibri" w:hAnsi="Times New Roman" w:cs="Times New Roman"/>
                <w:noProof/>
                <w:lang w:bidi="en-US"/>
              </w:rPr>
              <w:t>ANNEXURE – 1</w:t>
            </w:r>
            <w:r w:rsidR="00D27C71">
              <w:rPr>
                <w:noProof/>
                <w:webHidden/>
              </w:rPr>
              <w:tab/>
            </w:r>
            <w:r w:rsidR="00D27C71">
              <w:rPr>
                <w:noProof/>
                <w:webHidden/>
              </w:rPr>
              <w:fldChar w:fldCharType="begin"/>
            </w:r>
            <w:r w:rsidR="00D27C71">
              <w:rPr>
                <w:noProof/>
                <w:webHidden/>
              </w:rPr>
              <w:instrText xml:space="preserve"> PAGEREF _Toc532133409 \h </w:instrText>
            </w:r>
            <w:r w:rsidR="00D27C71">
              <w:rPr>
                <w:noProof/>
                <w:webHidden/>
              </w:rPr>
            </w:r>
            <w:r w:rsidR="00D27C71">
              <w:rPr>
                <w:noProof/>
                <w:webHidden/>
              </w:rPr>
              <w:fldChar w:fldCharType="separate"/>
            </w:r>
            <w:r w:rsidR="00D27C71">
              <w:rPr>
                <w:noProof/>
                <w:webHidden/>
              </w:rPr>
              <w:t>20</w:t>
            </w:r>
            <w:r w:rsidR="00D27C71">
              <w:rPr>
                <w:noProof/>
                <w:webHidden/>
              </w:rPr>
              <w:fldChar w:fldCharType="end"/>
            </w:r>
          </w:hyperlink>
        </w:p>
        <w:p w:rsidR="008D51AF" w:rsidRDefault="008D51AF">
          <w:r>
            <w:rPr>
              <w:b/>
              <w:bCs/>
              <w:noProof/>
            </w:rPr>
            <w:fldChar w:fldCharType="end"/>
          </w:r>
        </w:p>
      </w:sdtContent>
    </w:sdt>
    <w:p w:rsidR="00673AD1" w:rsidRPr="00994973" w:rsidRDefault="00673AD1" w:rsidP="00CD4845">
      <w:pPr>
        <w:spacing w:line="276" w:lineRule="auto"/>
        <w:ind w:firstLine="0"/>
        <w:jc w:val="center"/>
        <w:rPr>
          <w:rFonts w:ascii="Times New Roman" w:hAnsi="Times New Roman" w:cs="Times New Roman"/>
          <w:b/>
          <w:color w:val="000000" w:themeColor="text1"/>
          <w:sz w:val="24"/>
          <w:szCs w:val="24"/>
          <w:shd w:val="clear" w:color="auto" w:fill="FFFFFF"/>
        </w:rPr>
      </w:pPr>
    </w:p>
    <w:p w:rsidR="00673AD1" w:rsidRPr="00994973" w:rsidRDefault="00673AD1" w:rsidP="00CD4845">
      <w:pPr>
        <w:spacing w:line="276" w:lineRule="auto"/>
        <w:rPr>
          <w:rFonts w:ascii="Times New Roman" w:hAnsi="Times New Roman" w:cs="Times New Roman"/>
          <w:b/>
          <w:color w:val="000000" w:themeColor="text1"/>
          <w:sz w:val="24"/>
          <w:szCs w:val="24"/>
          <w:shd w:val="clear" w:color="auto" w:fill="FFFFFF"/>
        </w:rPr>
      </w:pPr>
    </w:p>
    <w:p w:rsidR="00673AD1" w:rsidRPr="00994973" w:rsidRDefault="00673AD1" w:rsidP="00CD4845">
      <w:pPr>
        <w:spacing w:line="276" w:lineRule="auto"/>
        <w:rPr>
          <w:rFonts w:ascii="Times New Roman" w:hAnsi="Times New Roman" w:cs="Times New Roman"/>
          <w:b/>
          <w:color w:val="000000" w:themeColor="text1"/>
          <w:sz w:val="24"/>
          <w:szCs w:val="24"/>
          <w:shd w:val="clear" w:color="auto" w:fill="FFFFFF"/>
        </w:rPr>
      </w:pPr>
    </w:p>
    <w:p w:rsidR="00673AD1" w:rsidRPr="00994973" w:rsidRDefault="00673AD1" w:rsidP="00CD4845">
      <w:pPr>
        <w:spacing w:line="276" w:lineRule="auto"/>
        <w:rPr>
          <w:rFonts w:ascii="Times New Roman" w:hAnsi="Times New Roman" w:cs="Times New Roman"/>
          <w:b/>
          <w:color w:val="000000" w:themeColor="text1"/>
          <w:sz w:val="24"/>
          <w:szCs w:val="24"/>
          <w:shd w:val="clear" w:color="auto" w:fill="FFFFFF"/>
        </w:rPr>
      </w:pPr>
    </w:p>
    <w:p w:rsidR="00292111" w:rsidRPr="00994973" w:rsidRDefault="00292111" w:rsidP="00CD4845">
      <w:pPr>
        <w:spacing w:line="276" w:lineRule="auto"/>
        <w:rPr>
          <w:rFonts w:ascii="Times New Roman" w:hAnsi="Times New Roman" w:cs="Times New Roman"/>
          <w:b/>
          <w:color w:val="000000" w:themeColor="text1"/>
          <w:sz w:val="24"/>
          <w:szCs w:val="24"/>
          <w:shd w:val="clear" w:color="auto" w:fill="FFFFFF"/>
        </w:rPr>
      </w:pPr>
    </w:p>
    <w:p w:rsidR="00292111" w:rsidRPr="00994973" w:rsidRDefault="00292111" w:rsidP="00CD4845">
      <w:pPr>
        <w:spacing w:line="276" w:lineRule="auto"/>
        <w:rPr>
          <w:rFonts w:ascii="Times New Roman" w:hAnsi="Times New Roman" w:cs="Times New Roman"/>
          <w:b/>
          <w:color w:val="000000" w:themeColor="text1"/>
          <w:sz w:val="24"/>
          <w:szCs w:val="24"/>
          <w:shd w:val="clear" w:color="auto" w:fill="FFFFFF"/>
        </w:rPr>
      </w:pPr>
    </w:p>
    <w:p w:rsidR="00292111" w:rsidRPr="00994973" w:rsidRDefault="00292111" w:rsidP="00CD4845">
      <w:pPr>
        <w:spacing w:line="276" w:lineRule="auto"/>
        <w:rPr>
          <w:rFonts w:ascii="Times New Roman" w:hAnsi="Times New Roman" w:cs="Times New Roman"/>
          <w:b/>
          <w:color w:val="000000" w:themeColor="text1"/>
          <w:sz w:val="24"/>
          <w:szCs w:val="24"/>
          <w:shd w:val="clear" w:color="auto" w:fill="FFFFFF"/>
        </w:rPr>
      </w:pPr>
    </w:p>
    <w:p w:rsidR="00E560F3" w:rsidRPr="00994973" w:rsidRDefault="00E560F3" w:rsidP="00CD4845">
      <w:pPr>
        <w:spacing w:line="276" w:lineRule="auto"/>
        <w:rPr>
          <w:rFonts w:ascii="Times New Roman" w:hAnsi="Times New Roman" w:cs="Times New Roman"/>
          <w:b/>
          <w:color w:val="000000" w:themeColor="text1"/>
          <w:sz w:val="24"/>
          <w:szCs w:val="24"/>
          <w:shd w:val="clear" w:color="auto" w:fill="FFFFFF"/>
        </w:rPr>
      </w:pPr>
    </w:p>
    <w:p w:rsidR="00E560F3" w:rsidRPr="00994973" w:rsidRDefault="00E560F3" w:rsidP="00CD4845">
      <w:pPr>
        <w:spacing w:line="276" w:lineRule="auto"/>
        <w:rPr>
          <w:rFonts w:ascii="Times New Roman" w:hAnsi="Times New Roman" w:cs="Times New Roman"/>
          <w:b/>
          <w:color w:val="000000" w:themeColor="text1"/>
          <w:sz w:val="24"/>
          <w:szCs w:val="24"/>
          <w:shd w:val="clear" w:color="auto" w:fill="FFFFFF"/>
        </w:rPr>
      </w:pPr>
    </w:p>
    <w:p w:rsidR="00E560F3" w:rsidRPr="00994973" w:rsidRDefault="00E560F3" w:rsidP="00CD4845">
      <w:pPr>
        <w:spacing w:line="276" w:lineRule="auto"/>
        <w:rPr>
          <w:rFonts w:ascii="Times New Roman" w:hAnsi="Times New Roman" w:cs="Times New Roman"/>
          <w:b/>
          <w:color w:val="000000" w:themeColor="text1"/>
          <w:sz w:val="24"/>
          <w:szCs w:val="24"/>
          <w:shd w:val="clear" w:color="auto" w:fill="FFFFFF"/>
        </w:rPr>
      </w:pPr>
    </w:p>
    <w:p w:rsidR="00D756AB" w:rsidRPr="006F461E" w:rsidRDefault="001E2235" w:rsidP="006F461E">
      <w:pPr>
        <w:pStyle w:val="Heading1"/>
        <w:pBdr>
          <w:bottom w:val="none" w:sz="0" w:space="0" w:color="auto"/>
        </w:pBdr>
        <w:rPr>
          <w:rFonts w:ascii="Times New Roman" w:hAnsi="Times New Roman" w:cs="Times New Roman"/>
          <w:color w:val="auto"/>
          <w:shd w:val="clear" w:color="auto" w:fill="FFFFFF"/>
        </w:rPr>
      </w:pPr>
      <w:r w:rsidRPr="00994973">
        <w:rPr>
          <w:shd w:val="clear" w:color="auto" w:fill="FFFFFF"/>
        </w:rPr>
        <w:br w:type="page"/>
      </w:r>
      <w:bookmarkStart w:id="1" w:name="_Toc532133395"/>
      <w:r w:rsidR="00D756AB" w:rsidRPr="006F461E">
        <w:rPr>
          <w:rFonts w:ascii="Times New Roman" w:hAnsi="Times New Roman" w:cs="Times New Roman"/>
          <w:color w:val="auto"/>
          <w:shd w:val="clear" w:color="auto" w:fill="FFFFFF"/>
        </w:rPr>
        <w:lastRenderedPageBreak/>
        <w:t>CHAPTER-</w:t>
      </w:r>
      <w:r w:rsidR="000F78E3">
        <w:rPr>
          <w:rFonts w:ascii="Times New Roman" w:hAnsi="Times New Roman" w:cs="Times New Roman"/>
          <w:color w:val="auto"/>
          <w:shd w:val="clear" w:color="auto" w:fill="FFFFFF"/>
        </w:rPr>
        <w:t>1</w:t>
      </w:r>
      <w:r w:rsidR="00D756AB" w:rsidRPr="006F461E">
        <w:rPr>
          <w:rFonts w:ascii="Times New Roman" w:hAnsi="Times New Roman" w:cs="Times New Roman"/>
          <w:color w:val="auto"/>
          <w:shd w:val="clear" w:color="auto" w:fill="FFFFFF"/>
        </w:rPr>
        <w:t xml:space="preserve">: </w:t>
      </w:r>
      <w:r w:rsidR="00E24412" w:rsidRPr="006F461E">
        <w:rPr>
          <w:rFonts w:ascii="Times New Roman" w:hAnsi="Times New Roman" w:cs="Times New Roman"/>
          <w:color w:val="auto"/>
          <w:shd w:val="clear" w:color="auto" w:fill="FFFFFF"/>
        </w:rPr>
        <w:t>INTRODUCTION</w:t>
      </w:r>
      <w:bookmarkEnd w:id="1"/>
    </w:p>
    <w:p w:rsidR="00E560F3" w:rsidRPr="006F461E" w:rsidRDefault="005C760B" w:rsidP="006F461E">
      <w:pPr>
        <w:pStyle w:val="Heading2"/>
        <w:pBdr>
          <w:bottom w:val="none" w:sz="0" w:space="0" w:color="auto"/>
        </w:pBdr>
        <w:rPr>
          <w:rFonts w:ascii="Times New Roman" w:hAnsi="Times New Roman" w:cs="Times New Roman"/>
          <w:color w:val="auto"/>
        </w:rPr>
      </w:pPr>
      <w:bookmarkStart w:id="2" w:name="_Toc532133396"/>
      <w:r>
        <w:rPr>
          <w:rFonts w:ascii="Times New Roman" w:hAnsi="Times New Roman" w:cs="Times New Roman"/>
          <w:color w:val="auto"/>
        </w:rPr>
        <w:t>1.1</w:t>
      </w:r>
      <w:r>
        <w:rPr>
          <w:rFonts w:ascii="Times New Roman" w:hAnsi="Times New Roman" w:cs="Times New Roman"/>
          <w:color w:val="auto"/>
        </w:rPr>
        <w:tab/>
      </w:r>
      <w:r w:rsidR="00E560F3" w:rsidRPr="006F461E">
        <w:rPr>
          <w:rFonts w:ascii="Times New Roman" w:hAnsi="Times New Roman" w:cs="Times New Roman"/>
          <w:color w:val="auto"/>
        </w:rPr>
        <w:t>General</w:t>
      </w:r>
      <w:bookmarkEnd w:id="2"/>
    </w:p>
    <w:p w:rsidR="00021B08" w:rsidRDefault="00021B08" w:rsidP="00E90222">
      <w:pPr>
        <w:autoSpaceDE w:val="0"/>
        <w:autoSpaceDN w:val="0"/>
        <w:adjustRightInd w:val="0"/>
        <w:spacing w:line="276" w:lineRule="auto"/>
        <w:ind w:firstLine="0"/>
        <w:jc w:val="both"/>
        <w:rPr>
          <w:rFonts w:ascii="Times New Roman" w:hAnsi="Times New Roman" w:cs="Times New Roman"/>
          <w:color w:val="000000" w:themeColor="text1"/>
          <w:sz w:val="24"/>
          <w:szCs w:val="24"/>
          <w:lang w:bidi="ar-SA"/>
        </w:rPr>
      </w:pPr>
      <w:r w:rsidRPr="00021B08">
        <w:rPr>
          <w:rFonts w:ascii="Times New Roman" w:hAnsi="Times New Roman" w:cs="Times New Roman"/>
          <w:color w:val="000000" w:themeColor="text1"/>
          <w:sz w:val="24"/>
          <w:szCs w:val="24"/>
          <w:lang w:bidi="ar-SA"/>
        </w:rPr>
        <w:t>In its “State of Broadband 201</w:t>
      </w:r>
      <w:r>
        <w:rPr>
          <w:rFonts w:ascii="Times New Roman" w:hAnsi="Times New Roman" w:cs="Times New Roman"/>
          <w:color w:val="000000" w:themeColor="text1"/>
          <w:sz w:val="24"/>
          <w:szCs w:val="24"/>
          <w:lang w:bidi="ar-SA"/>
        </w:rPr>
        <w:t>8</w:t>
      </w:r>
      <w:r w:rsidRPr="00021B08">
        <w:rPr>
          <w:rFonts w:ascii="Times New Roman" w:hAnsi="Times New Roman" w:cs="Times New Roman"/>
          <w:color w:val="000000" w:themeColor="text1"/>
          <w:sz w:val="24"/>
          <w:szCs w:val="24"/>
          <w:lang w:bidi="ar-SA"/>
        </w:rPr>
        <w:t xml:space="preserve"> Report</w:t>
      </w:r>
      <w:r>
        <w:rPr>
          <w:rStyle w:val="FootnoteReference"/>
          <w:rFonts w:ascii="Times New Roman" w:hAnsi="Times New Roman" w:cs="Times New Roman"/>
          <w:color w:val="000000" w:themeColor="text1"/>
          <w:sz w:val="24"/>
          <w:szCs w:val="24"/>
          <w:lang w:bidi="ar-SA"/>
        </w:rPr>
        <w:footnoteReference w:id="1"/>
      </w:r>
      <w:r w:rsidRPr="00021B08">
        <w:rPr>
          <w:rFonts w:ascii="Times New Roman" w:hAnsi="Times New Roman" w:cs="Times New Roman"/>
          <w:color w:val="000000" w:themeColor="text1"/>
          <w:sz w:val="24"/>
          <w:szCs w:val="24"/>
          <w:lang w:bidi="ar-SA"/>
        </w:rPr>
        <w:t>”, the ITU</w:t>
      </w:r>
      <w:r>
        <w:rPr>
          <w:rFonts w:ascii="Times New Roman" w:hAnsi="Times New Roman" w:cs="Times New Roman"/>
          <w:color w:val="000000" w:themeColor="text1"/>
          <w:sz w:val="24"/>
          <w:szCs w:val="24"/>
          <w:lang w:bidi="ar-SA"/>
        </w:rPr>
        <w:t>’</w:t>
      </w:r>
      <w:r w:rsidRPr="00021B08">
        <w:rPr>
          <w:rFonts w:ascii="Times New Roman" w:hAnsi="Times New Roman" w:cs="Times New Roman"/>
          <w:color w:val="000000" w:themeColor="text1"/>
          <w:sz w:val="24"/>
          <w:szCs w:val="24"/>
          <w:lang w:bidi="ar-SA"/>
        </w:rPr>
        <w:t xml:space="preserve">s Broadband Commission for Sustainable Development </w:t>
      </w:r>
      <w:r>
        <w:rPr>
          <w:rFonts w:ascii="Times New Roman" w:hAnsi="Times New Roman" w:cs="Times New Roman"/>
          <w:color w:val="000000" w:themeColor="text1"/>
          <w:sz w:val="24"/>
          <w:szCs w:val="24"/>
          <w:lang w:bidi="ar-SA"/>
        </w:rPr>
        <w:t>has emphasized t</w:t>
      </w:r>
      <w:r w:rsidRPr="00021B08">
        <w:rPr>
          <w:rFonts w:ascii="Times New Roman" w:hAnsi="Times New Roman" w:cs="Times New Roman"/>
          <w:color w:val="000000" w:themeColor="text1"/>
          <w:sz w:val="24"/>
          <w:szCs w:val="24"/>
          <w:lang w:bidi="ar-SA"/>
        </w:rPr>
        <w:t>he importance of broadband Inter</w:t>
      </w:r>
      <w:r>
        <w:rPr>
          <w:rFonts w:ascii="Times New Roman" w:hAnsi="Times New Roman" w:cs="Times New Roman"/>
          <w:color w:val="000000" w:themeColor="text1"/>
          <w:sz w:val="24"/>
          <w:szCs w:val="24"/>
          <w:lang w:bidi="ar-SA"/>
        </w:rPr>
        <w:t xml:space="preserve">net for sustainable development. </w:t>
      </w:r>
      <w:r w:rsidRPr="00021B08">
        <w:rPr>
          <w:rFonts w:ascii="Times New Roman" w:hAnsi="Times New Roman" w:cs="Times New Roman"/>
          <w:color w:val="000000" w:themeColor="text1"/>
          <w:sz w:val="24"/>
          <w:szCs w:val="24"/>
          <w:lang w:bidi="ar-SA"/>
        </w:rPr>
        <w:t>Broadband infrastructure is no</w:t>
      </w:r>
      <w:r w:rsidR="00130D30">
        <w:rPr>
          <w:rFonts w:ascii="Times New Roman" w:hAnsi="Times New Roman" w:cs="Times New Roman"/>
          <w:color w:val="000000" w:themeColor="text1"/>
          <w:sz w:val="24"/>
          <w:szCs w:val="24"/>
          <w:lang w:bidi="ar-SA"/>
        </w:rPr>
        <w:t>t only a</w:t>
      </w:r>
      <w:r w:rsidRPr="00021B08">
        <w:rPr>
          <w:rFonts w:ascii="Times New Roman" w:hAnsi="Times New Roman" w:cs="Times New Roman"/>
          <w:color w:val="000000" w:themeColor="text1"/>
          <w:sz w:val="24"/>
          <w:szCs w:val="24"/>
          <w:lang w:bidi="ar-SA"/>
        </w:rPr>
        <w:t xml:space="preserve"> vital infrastructure, as essential as water and electricity networks, but it is also becoming more invisible and integrated in utility networks in ‘smart’ infrastructure. According to ITU, nearly 4.4 billion active mobile broadband subscriptions are expected by end 2018, strengthening the power of the mobile digital economy.</w:t>
      </w:r>
    </w:p>
    <w:p w:rsidR="00021B08" w:rsidRDefault="00021B08" w:rsidP="00021B08">
      <w:pPr>
        <w:autoSpaceDE w:val="0"/>
        <w:autoSpaceDN w:val="0"/>
        <w:adjustRightInd w:val="0"/>
        <w:ind w:firstLine="0"/>
        <w:rPr>
          <w:rFonts w:ascii="Times New Roman" w:hAnsi="Times New Roman" w:cs="Times New Roman"/>
          <w:color w:val="000000" w:themeColor="text1"/>
          <w:sz w:val="24"/>
          <w:szCs w:val="24"/>
          <w:lang w:bidi="ar-SA"/>
        </w:rPr>
      </w:pPr>
    </w:p>
    <w:p w:rsidR="00953699" w:rsidRDefault="00130D30" w:rsidP="00130D30">
      <w:pPr>
        <w:spacing w:line="276" w:lineRule="auto"/>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t xml:space="preserve"> </w:t>
      </w:r>
      <w:r w:rsidR="00953699" w:rsidRPr="00953699">
        <w:rPr>
          <w:rFonts w:ascii="Times New Roman" w:hAnsi="Times New Roman" w:cs="Times New Roman"/>
          <w:color w:val="000000" w:themeColor="text1"/>
          <w:sz w:val="24"/>
          <w:szCs w:val="24"/>
          <w:lang w:bidi="ar-SA"/>
        </w:rPr>
        <w:t xml:space="preserve">“Broadband” </w:t>
      </w:r>
      <w:r>
        <w:rPr>
          <w:rFonts w:ascii="Times New Roman" w:hAnsi="Times New Roman" w:cs="Times New Roman"/>
          <w:color w:val="000000" w:themeColor="text1"/>
          <w:sz w:val="24"/>
          <w:szCs w:val="24"/>
          <w:lang w:bidi="ar-SA"/>
        </w:rPr>
        <w:t>is a high speed</w:t>
      </w:r>
      <w:r w:rsidR="00953699" w:rsidRPr="00953699">
        <w:rPr>
          <w:rFonts w:ascii="Times New Roman" w:hAnsi="Times New Roman" w:cs="Times New Roman"/>
          <w:color w:val="000000" w:themeColor="text1"/>
          <w:sz w:val="24"/>
          <w:szCs w:val="24"/>
          <w:lang w:bidi="ar-SA"/>
        </w:rPr>
        <w:t xml:space="preserve"> data connection that is able to support interactive services including Internet access to an individual subscriber from the point of presence (POP) of the service provider</w:t>
      </w:r>
      <w:r>
        <w:rPr>
          <w:rFonts w:ascii="Times New Roman" w:hAnsi="Times New Roman" w:cs="Times New Roman"/>
          <w:color w:val="000000" w:themeColor="text1"/>
          <w:sz w:val="24"/>
          <w:szCs w:val="24"/>
          <w:lang w:bidi="ar-SA"/>
        </w:rPr>
        <w:t>,</w:t>
      </w:r>
      <w:r w:rsidR="00953699" w:rsidRPr="00953699">
        <w:rPr>
          <w:rFonts w:ascii="Times New Roman" w:hAnsi="Times New Roman" w:cs="Times New Roman"/>
          <w:color w:val="000000" w:themeColor="text1"/>
          <w:sz w:val="24"/>
          <w:szCs w:val="24"/>
          <w:lang w:bidi="ar-SA"/>
        </w:rPr>
        <w:t xml:space="preserve"> intending to provide Broadband service. It therefore refers to a data connection capable of delivering high-speed Internet access services.</w:t>
      </w:r>
      <w:r>
        <w:rPr>
          <w:rFonts w:ascii="Times New Roman" w:hAnsi="Times New Roman" w:cs="Times New Roman"/>
          <w:color w:val="000000" w:themeColor="text1"/>
          <w:sz w:val="24"/>
          <w:szCs w:val="24"/>
          <w:lang w:bidi="ar-SA"/>
        </w:rPr>
        <w:t xml:space="preserve"> Br</w:t>
      </w:r>
      <w:r w:rsidR="00953699" w:rsidRPr="00953699">
        <w:rPr>
          <w:rFonts w:ascii="Times New Roman" w:hAnsi="Times New Roman" w:cs="Times New Roman"/>
          <w:color w:val="000000" w:themeColor="text1"/>
          <w:sz w:val="24"/>
          <w:szCs w:val="24"/>
          <w:lang w:bidi="ar-SA"/>
        </w:rPr>
        <w:t xml:space="preserve">oadband has over a period of time, become a critical platform for economic growth, job creation, global competitiveness and improved way of life. It is helping emergence of new industries while unlocking vast new possibilities for existing ones. It has brought a paradigm shift in the way we impart education to children (and other students), deliver health care, manage energy, evolve public safety, engage government and access, organize and disseminate knowledge. In this regard, the World Bank’s World Development Report recently observed that on an average a 10% increase in internet penetration, is likely to lead to a 1.4% growth in the GDP of an economy. However, despite significant progress in the space of mobile telephony and mobile broadband, delivering broadband (BB) to the last mile remains a challenge. </w:t>
      </w:r>
    </w:p>
    <w:p w:rsidR="00953699" w:rsidRDefault="00953699" w:rsidP="00CD4845">
      <w:pPr>
        <w:spacing w:line="276" w:lineRule="auto"/>
        <w:ind w:firstLine="0"/>
        <w:jc w:val="both"/>
        <w:rPr>
          <w:rFonts w:ascii="Times New Roman" w:hAnsi="Times New Roman" w:cs="Times New Roman"/>
          <w:color w:val="000000" w:themeColor="text1"/>
          <w:sz w:val="24"/>
          <w:szCs w:val="24"/>
          <w:lang w:bidi="ar-SA"/>
        </w:rPr>
      </w:pPr>
    </w:p>
    <w:p w:rsidR="00953699" w:rsidRDefault="00242493" w:rsidP="00CD4845">
      <w:pPr>
        <w:spacing w:line="276" w:lineRule="auto"/>
        <w:ind w:firstLine="0"/>
        <w:jc w:val="both"/>
        <w:rPr>
          <w:rFonts w:ascii="Times New Roman" w:hAnsi="Times New Roman" w:cs="Times New Roman"/>
          <w:color w:val="000000" w:themeColor="text1"/>
          <w:sz w:val="24"/>
          <w:szCs w:val="24"/>
          <w:lang w:bidi="ar-SA"/>
        </w:rPr>
      </w:pPr>
      <w:r>
        <w:rPr>
          <w:rFonts w:ascii="Times New Roman" w:hAnsi="Times New Roman" w:cs="Times New Roman"/>
          <w:color w:val="000000" w:themeColor="text1"/>
          <w:sz w:val="24"/>
          <w:szCs w:val="24"/>
          <w:lang w:bidi="ar-SA"/>
        </w:rPr>
        <w:t>T</w:t>
      </w:r>
      <w:r w:rsidR="00953699" w:rsidRPr="00953699">
        <w:rPr>
          <w:rFonts w:ascii="Times New Roman" w:hAnsi="Times New Roman" w:cs="Times New Roman"/>
          <w:color w:val="000000" w:themeColor="text1"/>
          <w:sz w:val="24"/>
          <w:szCs w:val="24"/>
          <w:lang w:bidi="ar-SA"/>
        </w:rPr>
        <w:t xml:space="preserve">here are </w:t>
      </w:r>
      <w:r>
        <w:rPr>
          <w:rFonts w:ascii="Times New Roman" w:hAnsi="Times New Roman" w:cs="Times New Roman"/>
          <w:color w:val="000000" w:themeColor="text1"/>
          <w:sz w:val="24"/>
          <w:szCs w:val="24"/>
          <w:lang w:bidi="ar-SA"/>
        </w:rPr>
        <w:t>many</w:t>
      </w:r>
      <w:r w:rsidR="00953699" w:rsidRPr="00953699">
        <w:rPr>
          <w:rFonts w:ascii="Times New Roman" w:hAnsi="Times New Roman" w:cs="Times New Roman"/>
          <w:color w:val="000000" w:themeColor="text1"/>
          <w:sz w:val="24"/>
          <w:szCs w:val="24"/>
          <w:lang w:bidi="ar-SA"/>
        </w:rPr>
        <w:t xml:space="preserve"> potential methods f</w:t>
      </w:r>
      <w:r>
        <w:rPr>
          <w:rFonts w:ascii="Times New Roman" w:hAnsi="Times New Roman" w:cs="Times New Roman"/>
          <w:color w:val="000000" w:themeColor="text1"/>
          <w:sz w:val="24"/>
          <w:szCs w:val="24"/>
          <w:lang w:bidi="ar-SA"/>
        </w:rPr>
        <w:t>or rapidly delivering broadband, i</w:t>
      </w:r>
      <w:r w:rsidR="00953699" w:rsidRPr="00953699">
        <w:rPr>
          <w:rFonts w:ascii="Times New Roman" w:hAnsi="Times New Roman" w:cs="Times New Roman"/>
          <w:color w:val="000000" w:themeColor="text1"/>
          <w:sz w:val="24"/>
          <w:szCs w:val="24"/>
          <w:lang w:bidi="ar-SA"/>
        </w:rPr>
        <w:t xml:space="preserve">n particular, interoperable and scalable Wireless Local Area Networks (WLANs) show the promise of rapidly delivering affordable broadband services at relatively low costs. The term Wi-Fi is commonly used to refer to the array of technical standards (802.11 standards and various amendments to it) developed by the Institute of Electrical and Electronics Engineers’ (IEEE) that can be used to create WLANs. Strictly speaking, Wi-Fi is a certification provided by the Wireless Broadband Alliance (WBA), which owns and controls the “Wi-Fi Certified” logo that can be applied to products that satisfy certain interoperability criteria. The certification is centered on the following tenets:  </w:t>
      </w:r>
    </w:p>
    <w:p w:rsidR="00953699" w:rsidRPr="00953699" w:rsidRDefault="00953699" w:rsidP="00CD4845">
      <w:pPr>
        <w:spacing w:line="276" w:lineRule="auto"/>
        <w:jc w:val="both"/>
        <w:rPr>
          <w:rFonts w:ascii="Times New Roman" w:hAnsi="Times New Roman" w:cs="Times New Roman"/>
          <w:color w:val="000000" w:themeColor="text1"/>
          <w:sz w:val="24"/>
          <w:szCs w:val="24"/>
          <w:lang w:bidi="ar-SA"/>
        </w:rPr>
      </w:pPr>
    </w:p>
    <w:p w:rsidR="00953699" w:rsidRPr="00953699" w:rsidRDefault="00953699" w:rsidP="00E47F4E">
      <w:pPr>
        <w:pStyle w:val="ListParagraph"/>
        <w:numPr>
          <w:ilvl w:val="0"/>
          <w:numId w:val="4"/>
        </w:numPr>
        <w:spacing w:after="160" w:line="276" w:lineRule="auto"/>
        <w:ind w:left="360"/>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t xml:space="preserve">Interoperability is the primary target of certification. Rigorous test cases are used to ensure that products from different equipment vendors are interoperable in a wide variety of configurations. </w:t>
      </w:r>
    </w:p>
    <w:p w:rsidR="00953699" w:rsidRPr="00953699" w:rsidRDefault="00953699" w:rsidP="00E47F4E">
      <w:pPr>
        <w:pStyle w:val="ListParagraph"/>
        <w:numPr>
          <w:ilvl w:val="0"/>
          <w:numId w:val="5"/>
        </w:numPr>
        <w:spacing w:after="160" w:line="276" w:lineRule="auto"/>
        <w:ind w:left="360"/>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lastRenderedPageBreak/>
        <w:t>Backward Compatibility has to be preserved to allow for new equipment to work with existing gear</w:t>
      </w:r>
      <w:r w:rsidR="00E47F4E">
        <w:rPr>
          <w:rFonts w:ascii="Times New Roman" w:hAnsi="Times New Roman" w:cs="Times New Roman"/>
          <w:color w:val="000000" w:themeColor="text1"/>
          <w:sz w:val="24"/>
          <w:szCs w:val="24"/>
          <w:lang w:bidi="ar-SA"/>
        </w:rPr>
        <w:t>s</w:t>
      </w:r>
      <w:r w:rsidRPr="00953699">
        <w:rPr>
          <w:rFonts w:ascii="Times New Roman" w:hAnsi="Times New Roman" w:cs="Times New Roman"/>
          <w:color w:val="000000" w:themeColor="text1"/>
          <w:sz w:val="24"/>
          <w:szCs w:val="24"/>
          <w:lang w:bidi="ar-SA"/>
        </w:rPr>
        <w:t xml:space="preserve">. Backward compatibility protects investments in legacy Wi-Fi products and enables users to gradually upgrade and expand their networks. </w:t>
      </w:r>
    </w:p>
    <w:p w:rsidR="00953699" w:rsidRPr="00953699" w:rsidRDefault="00953699" w:rsidP="00CD4845">
      <w:pPr>
        <w:spacing w:line="276" w:lineRule="auto"/>
        <w:ind w:firstLine="0"/>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t>WLANs created using the Wi-Fi standard can be used to connect personal computers, mobile phones, tablets and other appliances to a local network, which in turn provides connectivity to the Internet. These WLANs can be operated for private use, such as in the home, or to create short-range, public networks, known as “hotspots”, which can be found in public places like airport lounges, coffee shops or neighborhoods.</w:t>
      </w:r>
    </w:p>
    <w:p w:rsidR="00953699" w:rsidRDefault="00953699" w:rsidP="00CD4845">
      <w:pPr>
        <w:spacing w:line="276" w:lineRule="auto"/>
        <w:ind w:firstLine="0"/>
        <w:jc w:val="both"/>
        <w:rPr>
          <w:rFonts w:ascii="Times New Roman" w:hAnsi="Times New Roman" w:cs="Times New Roman"/>
          <w:color w:val="000000" w:themeColor="text1"/>
          <w:sz w:val="24"/>
          <w:szCs w:val="24"/>
          <w:lang w:bidi="ar-SA"/>
        </w:rPr>
      </w:pPr>
    </w:p>
    <w:p w:rsidR="00953699" w:rsidRPr="00953699" w:rsidRDefault="00953699" w:rsidP="00CD4845">
      <w:pPr>
        <w:spacing w:line="276" w:lineRule="auto"/>
        <w:ind w:firstLine="0"/>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t xml:space="preserve">At present, mobile network data usage in </w:t>
      </w:r>
      <w:r w:rsidR="00834EC2">
        <w:rPr>
          <w:rFonts w:ascii="Times New Roman" w:hAnsi="Times New Roman" w:cs="Times New Roman"/>
          <w:color w:val="000000" w:themeColor="text1"/>
          <w:sz w:val="24"/>
          <w:szCs w:val="24"/>
          <w:lang w:bidi="ar-SA"/>
        </w:rPr>
        <w:t>SATRC countries</w:t>
      </w:r>
      <w:r w:rsidRPr="00953699">
        <w:rPr>
          <w:rFonts w:ascii="Times New Roman" w:hAnsi="Times New Roman" w:cs="Times New Roman"/>
          <w:color w:val="000000" w:themeColor="text1"/>
          <w:sz w:val="24"/>
          <w:szCs w:val="24"/>
          <w:lang w:bidi="ar-SA"/>
        </w:rPr>
        <w:t xml:space="preserve"> is significantly higher than other forms of Internet usage. This can be attributed to a number of factors, including the cost and affordability of different broadband services, depth of fixedline coverage and lesser number of public Wi-Fi zones. This situation highlights the need for better proliferation of Wi-Fi networks that can offer a more affordable and flexible alternative for scaling up of Internet access.</w:t>
      </w:r>
    </w:p>
    <w:p w:rsidR="00953699" w:rsidRDefault="00953699" w:rsidP="00CD4845">
      <w:pPr>
        <w:spacing w:line="276" w:lineRule="auto"/>
        <w:ind w:firstLine="0"/>
        <w:jc w:val="both"/>
        <w:rPr>
          <w:rFonts w:ascii="Times New Roman" w:hAnsi="Times New Roman" w:cs="Times New Roman"/>
          <w:color w:val="000000" w:themeColor="text1"/>
          <w:sz w:val="24"/>
          <w:szCs w:val="24"/>
          <w:lang w:bidi="ar-SA"/>
        </w:rPr>
      </w:pPr>
    </w:p>
    <w:p w:rsidR="00953699" w:rsidRPr="00953699" w:rsidRDefault="00953699" w:rsidP="00CD4845">
      <w:pPr>
        <w:spacing w:line="276" w:lineRule="auto"/>
        <w:ind w:firstLine="0"/>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t xml:space="preserve">In general, Internet Service Providers (ISPs) </w:t>
      </w:r>
      <w:r w:rsidR="00E47F4E">
        <w:rPr>
          <w:rFonts w:ascii="Times New Roman" w:hAnsi="Times New Roman" w:cs="Times New Roman"/>
          <w:color w:val="000000" w:themeColor="text1"/>
          <w:sz w:val="24"/>
          <w:szCs w:val="24"/>
          <w:lang w:bidi="ar-SA"/>
        </w:rPr>
        <w:t>are required to</w:t>
      </w:r>
      <w:r w:rsidRPr="00953699">
        <w:rPr>
          <w:rFonts w:ascii="Times New Roman" w:hAnsi="Times New Roman" w:cs="Times New Roman"/>
          <w:color w:val="000000" w:themeColor="text1"/>
          <w:sz w:val="24"/>
          <w:szCs w:val="24"/>
          <w:lang w:bidi="ar-SA"/>
        </w:rPr>
        <w:t xml:space="preserve"> incur substantially lesser costs in setting up Wi-Fi access infrastructure compared to mobile broadband networks like 2G/3G/4G. This is on account of the fact that Wi-Fi technology utilises unlicensed spectrum, the equipment is both cheaper and more readily available</w:t>
      </w:r>
      <w:r w:rsidR="00E47F4E">
        <w:rPr>
          <w:rFonts w:ascii="Times New Roman" w:hAnsi="Times New Roman" w:cs="Times New Roman"/>
          <w:color w:val="000000" w:themeColor="text1"/>
          <w:sz w:val="24"/>
          <w:szCs w:val="24"/>
          <w:lang w:bidi="ar-SA"/>
        </w:rPr>
        <w:t>. Further,</w:t>
      </w:r>
      <w:r w:rsidRPr="00953699">
        <w:rPr>
          <w:rFonts w:ascii="Times New Roman" w:hAnsi="Times New Roman" w:cs="Times New Roman"/>
          <w:color w:val="000000" w:themeColor="text1"/>
          <w:sz w:val="24"/>
          <w:szCs w:val="24"/>
          <w:lang w:bidi="ar-SA"/>
        </w:rPr>
        <w:t xml:space="preserve"> maintenance and operational costs are significantly lower.  It will of course need to take into account the need for backhaul connectivity to the Internet in order to provide Wi-Fi broadband services. The lower cost of Wi-Fi delivery easily translate</w:t>
      </w:r>
      <w:r w:rsidR="00E47F4E">
        <w:rPr>
          <w:rFonts w:ascii="Times New Roman" w:hAnsi="Times New Roman" w:cs="Times New Roman"/>
          <w:color w:val="000000" w:themeColor="text1"/>
          <w:sz w:val="24"/>
          <w:szCs w:val="24"/>
          <w:lang w:bidi="ar-SA"/>
        </w:rPr>
        <w:t>s</w:t>
      </w:r>
      <w:r w:rsidRPr="00953699">
        <w:rPr>
          <w:rFonts w:ascii="Times New Roman" w:hAnsi="Times New Roman" w:cs="Times New Roman"/>
          <w:color w:val="000000" w:themeColor="text1"/>
          <w:sz w:val="24"/>
          <w:szCs w:val="24"/>
          <w:lang w:bidi="ar-SA"/>
        </w:rPr>
        <w:t xml:space="preserve"> into lower prices per MB for the end-users, making it a more affordable service. Added to this is the fact that Wi-Fi networks can often offer faster speeds compared to mobile data, allowing users to access more data-intensive applications and content. </w:t>
      </w:r>
    </w:p>
    <w:p w:rsidR="00953699" w:rsidRDefault="00953699" w:rsidP="00CD4845">
      <w:pPr>
        <w:spacing w:line="276" w:lineRule="auto"/>
        <w:ind w:firstLine="0"/>
        <w:jc w:val="both"/>
        <w:rPr>
          <w:rFonts w:ascii="Times New Roman" w:hAnsi="Times New Roman" w:cs="Times New Roman"/>
          <w:color w:val="000000" w:themeColor="text1"/>
          <w:sz w:val="24"/>
          <w:szCs w:val="24"/>
          <w:lang w:bidi="ar-SA"/>
        </w:rPr>
      </w:pPr>
    </w:p>
    <w:p w:rsidR="00953699" w:rsidRPr="00953699" w:rsidRDefault="00953699" w:rsidP="00CD4845">
      <w:pPr>
        <w:spacing w:line="276" w:lineRule="auto"/>
        <w:ind w:firstLine="0"/>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t xml:space="preserve">Wi-Fi networks therefore offer affordable, scalable and versatile technologies that can facilitate the spread of Internet access in rural and urban areas alike. Modern technology also makes it possible to integrate a server with high storage capacity with the Wi-Fi hotspot equipment. As the cost of such servers </w:t>
      </w:r>
      <w:r w:rsidR="00E47F4E">
        <w:rPr>
          <w:rFonts w:ascii="Times New Roman" w:hAnsi="Times New Roman" w:cs="Times New Roman"/>
          <w:color w:val="000000" w:themeColor="text1"/>
          <w:sz w:val="24"/>
          <w:szCs w:val="24"/>
          <w:lang w:bidi="ar-SA"/>
        </w:rPr>
        <w:t>and the cost of storage</w:t>
      </w:r>
      <w:r w:rsidR="00E47F4E" w:rsidRPr="00953699">
        <w:rPr>
          <w:rFonts w:ascii="Times New Roman" w:hAnsi="Times New Roman" w:cs="Times New Roman"/>
          <w:color w:val="000000" w:themeColor="text1"/>
          <w:sz w:val="24"/>
          <w:szCs w:val="24"/>
          <w:lang w:bidi="ar-SA"/>
        </w:rPr>
        <w:t xml:space="preserve"> have</w:t>
      </w:r>
      <w:r w:rsidRPr="00953699">
        <w:rPr>
          <w:rFonts w:ascii="Times New Roman" w:hAnsi="Times New Roman" w:cs="Times New Roman"/>
          <w:color w:val="000000" w:themeColor="text1"/>
          <w:sz w:val="24"/>
          <w:szCs w:val="24"/>
          <w:lang w:bidi="ar-SA"/>
        </w:rPr>
        <w:t xml:space="preserve"> come down significantly and the form factor of such devices are very small, it should be possible to cache or download content for easy browsing even when the backhaul connectivity is not available. Such an arrangement can find great application in storing </w:t>
      </w:r>
      <w:r w:rsidR="0078405D">
        <w:rPr>
          <w:rFonts w:ascii="Times New Roman" w:hAnsi="Times New Roman" w:cs="Times New Roman"/>
          <w:color w:val="000000" w:themeColor="text1"/>
          <w:sz w:val="24"/>
          <w:szCs w:val="24"/>
          <w:lang w:bidi="ar-SA"/>
        </w:rPr>
        <w:t>study material</w:t>
      </w:r>
      <w:r w:rsidRPr="00953699">
        <w:rPr>
          <w:rFonts w:ascii="Times New Roman" w:hAnsi="Times New Roman" w:cs="Times New Roman"/>
          <w:color w:val="000000" w:themeColor="text1"/>
          <w:sz w:val="24"/>
          <w:szCs w:val="24"/>
          <w:lang w:bidi="ar-SA"/>
        </w:rPr>
        <w:t xml:space="preserve">, educational data, agricultural and health related information, as well as movies and entertainment content, for the benefit of Wi-Fi users in areas with irregular connectivity, such as rural areas.  </w:t>
      </w:r>
    </w:p>
    <w:p w:rsidR="00953699" w:rsidRDefault="00953699" w:rsidP="00CD4845">
      <w:pPr>
        <w:spacing w:line="276" w:lineRule="auto"/>
        <w:ind w:firstLine="0"/>
        <w:jc w:val="both"/>
        <w:rPr>
          <w:rFonts w:ascii="Times New Roman" w:hAnsi="Times New Roman" w:cs="Times New Roman"/>
          <w:color w:val="000000" w:themeColor="text1"/>
          <w:sz w:val="24"/>
          <w:szCs w:val="24"/>
          <w:lang w:bidi="ar-SA"/>
        </w:rPr>
      </w:pPr>
    </w:p>
    <w:p w:rsidR="00953699" w:rsidRPr="00953699" w:rsidRDefault="00953699" w:rsidP="00CD4845">
      <w:pPr>
        <w:spacing w:line="276" w:lineRule="auto"/>
        <w:ind w:firstLine="0"/>
        <w:jc w:val="both"/>
        <w:rPr>
          <w:rFonts w:ascii="Times New Roman" w:hAnsi="Times New Roman" w:cs="Times New Roman"/>
          <w:color w:val="000000" w:themeColor="text1"/>
          <w:sz w:val="24"/>
          <w:szCs w:val="24"/>
          <w:lang w:bidi="ar-SA"/>
        </w:rPr>
      </w:pPr>
      <w:r w:rsidRPr="00953699">
        <w:rPr>
          <w:rFonts w:ascii="Times New Roman" w:hAnsi="Times New Roman" w:cs="Times New Roman"/>
          <w:color w:val="000000" w:themeColor="text1"/>
          <w:sz w:val="24"/>
          <w:szCs w:val="24"/>
          <w:lang w:bidi="ar-SA"/>
        </w:rPr>
        <w:t xml:space="preserve">For the access network, wireless data communication technologies can play a significant role in the penetration of broadband due to ease of deployment and faster roll out. Moreover, it also allows telecommunication service providers to offload their cellular data through Wi-Fi networks to reduce the traffic on their data networks by making use of unlicensed spectrum. While doing so, </w:t>
      </w:r>
      <w:r w:rsidRPr="00953699">
        <w:rPr>
          <w:rFonts w:ascii="Times New Roman" w:hAnsi="Times New Roman" w:cs="Times New Roman"/>
          <w:color w:val="000000" w:themeColor="text1"/>
          <w:sz w:val="24"/>
          <w:szCs w:val="24"/>
          <w:lang w:bidi="ar-SA"/>
        </w:rPr>
        <w:lastRenderedPageBreak/>
        <w:t>operators are in a position to offer a better experience and higher access speeds to subscribers in the Wi-Fi zone, hence facilitating subscriber satisfaction and retention.</w:t>
      </w:r>
    </w:p>
    <w:p w:rsidR="00C60446" w:rsidRDefault="00C60446" w:rsidP="00CD4845">
      <w:pPr>
        <w:pStyle w:val="ListParagraph"/>
        <w:spacing w:line="276" w:lineRule="auto"/>
        <w:ind w:left="0" w:firstLine="0"/>
        <w:jc w:val="both"/>
        <w:rPr>
          <w:rFonts w:ascii="Times New Roman" w:hAnsi="Times New Roman" w:cs="Times New Roman"/>
          <w:b/>
          <w:color w:val="000000" w:themeColor="text1"/>
          <w:sz w:val="24"/>
          <w:szCs w:val="24"/>
          <w:shd w:val="clear" w:color="auto" w:fill="FFFFFF"/>
        </w:rPr>
      </w:pPr>
    </w:p>
    <w:p w:rsidR="00953699" w:rsidRPr="00994973" w:rsidRDefault="00953699" w:rsidP="00CD4845">
      <w:pPr>
        <w:pStyle w:val="ListParagraph"/>
        <w:spacing w:line="276" w:lineRule="auto"/>
        <w:ind w:left="0" w:firstLine="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p>
    <w:p w:rsidR="00CC2864" w:rsidRPr="005C760B" w:rsidRDefault="005C760B" w:rsidP="005C760B">
      <w:pPr>
        <w:pStyle w:val="Heading2"/>
        <w:pBdr>
          <w:bottom w:val="none" w:sz="0" w:space="0" w:color="auto"/>
        </w:pBdr>
        <w:rPr>
          <w:rFonts w:ascii="Times New Roman" w:eastAsia="Batang" w:hAnsi="Times New Roman" w:cs="Times New Roman"/>
          <w:color w:val="auto"/>
          <w:lang w:eastAsia="ko-KR"/>
        </w:rPr>
      </w:pPr>
      <w:bookmarkStart w:id="3" w:name="_Toc532133397"/>
      <w:r w:rsidRPr="005C760B">
        <w:rPr>
          <w:rFonts w:ascii="Times New Roman" w:hAnsi="Times New Roman" w:cs="Times New Roman"/>
          <w:color w:val="auto"/>
          <w:shd w:val="clear" w:color="auto" w:fill="FFFFFF"/>
        </w:rPr>
        <w:t>1.2</w:t>
      </w:r>
      <w:r w:rsidRPr="005C760B">
        <w:rPr>
          <w:rFonts w:ascii="Times New Roman" w:hAnsi="Times New Roman" w:cs="Times New Roman"/>
          <w:color w:val="auto"/>
          <w:shd w:val="clear" w:color="auto" w:fill="FFFFFF"/>
        </w:rPr>
        <w:tab/>
      </w:r>
      <w:r w:rsidR="00CC2864" w:rsidRPr="005C760B">
        <w:rPr>
          <w:rFonts w:ascii="Times New Roman" w:hAnsi="Times New Roman" w:cs="Times New Roman"/>
          <w:color w:val="auto"/>
          <w:shd w:val="clear" w:color="auto" w:fill="FFFFFF"/>
        </w:rPr>
        <w:t>Background</w:t>
      </w:r>
      <w:bookmarkEnd w:id="3"/>
      <w:r w:rsidR="00CC2864" w:rsidRPr="005C760B">
        <w:rPr>
          <w:rFonts w:ascii="Times New Roman" w:eastAsia="Batang" w:hAnsi="Times New Roman" w:cs="Times New Roman"/>
          <w:color w:val="auto"/>
          <w:lang w:eastAsia="ko-KR"/>
        </w:rPr>
        <w:t xml:space="preserve"> </w:t>
      </w:r>
    </w:p>
    <w:p w:rsidR="00AF1097" w:rsidRDefault="00AF1097" w:rsidP="00CD4845">
      <w:pPr>
        <w:pStyle w:val="ListParagraph"/>
        <w:spacing w:line="276" w:lineRule="auto"/>
        <w:ind w:left="0" w:firstLine="0"/>
        <w:jc w:val="both"/>
        <w:rPr>
          <w:rFonts w:ascii="Times New Roman" w:hAnsi="Times New Roman" w:cs="Times New Roman"/>
          <w:color w:val="000000" w:themeColor="text1"/>
          <w:sz w:val="24"/>
          <w:szCs w:val="24"/>
          <w:shd w:val="clear" w:color="auto" w:fill="FFFFFF"/>
        </w:rPr>
      </w:pPr>
      <w:r w:rsidRPr="00AF1097">
        <w:rPr>
          <w:rFonts w:ascii="Times New Roman" w:hAnsi="Times New Roman" w:cs="Times New Roman"/>
          <w:color w:val="000000" w:themeColor="text1"/>
          <w:sz w:val="24"/>
          <w:szCs w:val="24"/>
          <w:shd w:val="clear" w:color="auto" w:fill="FFFFFF"/>
        </w:rPr>
        <w:t xml:space="preserve">For the access network, wireless data communication technologies can play a significant role in the penetration of Broadband due to ease of deployment and faster rollout.  Additionally, they are affordable, scalable and versatile technologies that can spread in rural and urban areas alike.  Globally Wi-Fi has captured many people’s imagination because it enables multiple users to share the same Internet connection, all of them without cables – allowing full portability using laptop, PCs or other devices. Wi-Fi technology holds much promise for member countries of the SATRC with an  intent on achieving universal access to ICTs for their population in </w:t>
      </w:r>
      <w:r w:rsidR="0078405D" w:rsidRPr="00AF1097">
        <w:rPr>
          <w:rFonts w:ascii="Times New Roman" w:hAnsi="Times New Roman" w:cs="Times New Roman"/>
          <w:color w:val="000000" w:themeColor="text1"/>
          <w:sz w:val="24"/>
          <w:szCs w:val="24"/>
          <w:shd w:val="clear" w:color="auto" w:fill="FFFFFF"/>
        </w:rPr>
        <w:t xml:space="preserve">isolated </w:t>
      </w:r>
      <w:r w:rsidRPr="00AF1097">
        <w:rPr>
          <w:rFonts w:ascii="Times New Roman" w:hAnsi="Times New Roman" w:cs="Times New Roman"/>
          <w:color w:val="000000" w:themeColor="text1"/>
          <w:sz w:val="24"/>
          <w:szCs w:val="24"/>
          <w:shd w:val="clear" w:color="auto" w:fill="FFFFFF"/>
        </w:rPr>
        <w:t xml:space="preserve">rural areas or territories where the telephone or cable infrastructure are not deployed. </w:t>
      </w:r>
    </w:p>
    <w:p w:rsidR="0078405D" w:rsidRPr="00AF1097" w:rsidRDefault="0078405D" w:rsidP="00CD4845">
      <w:pPr>
        <w:pStyle w:val="ListParagraph"/>
        <w:spacing w:line="276" w:lineRule="auto"/>
        <w:ind w:left="0" w:firstLine="0"/>
        <w:jc w:val="both"/>
        <w:rPr>
          <w:rFonts w:ascii="Times New Roman" w:hAnsi="Times New Roman" w:cs="Times New Roman"/>
          <w:color w:val="000000" w:themeColor="text1"/>
          <w:sz w:val="24"/>
          <w:szCs w:val="24"/>
          <w:shd w:val="clear" w:color="auto" w:fill="FFFFFF"/>
        </w:rPr>
      </w:pPr>
    </w:p>
    <w:p w:rsidR="00D756AB" w:rsidRPr="005C760B" w:rsidRDefault="005C760B" w:rsidP="005C760B">
      <w:pPr>
        <w:pStyle w:val="Heading2"/>
        <w:pBdr>
          <w:bottom w:val="none" w:sz="0" w:space="0" w:color="auto"/>
        </w:pBdr>
        <w:rPr>
          <w:rFonts w:ascii="Times New Roman" w:hAnsi="Times New Roman" w:cs="Times New Roman"/>
          <w:color w:val="auto"/>
          <w:shd w:val="clear" w:color="auto" w:fill="FFFFFF"/>
        </w:rPr>
      </w:pPr>
      <w:bookmarkStart w:id="4" w:name="_Toc532133398"/>
      <w:r w:rsidRPr="005C760B">
        <w:rPr>
          <w:rFonts w:ascii="Times New Roman" w:hAnsi="Times New Roman" w:cs="Times New Roman"/>
          <w:color w:val="auto"/>
          <w:shd w:val="clear" w:color="auto" w:fill="FFFFFF"/>
        </w:rPr>
        <w:t>1.3</w:t>
      </w:r>
      <w:r w:rsidRPr="005C760B">
        <w:rPr>
          <w:rFonts w:ascii="Times New Roman" w:hAnsi="Times New Roman" w:cs="Times New Roman"/>
          <w:color w:val="auto"/>
          <w:shd w:val="clear" w:color="auto" w:fill="FFFFFF"/>
        </w:rPr>
        <w:tab/>
      </w:r>
      <w:r w:rsidR="00873C80" w:rsidRPr="005C760B">
        <w:rPr>
          <w:rFonts w:ascii="Times New Roman" w:hAnsi="Times New Roman" w:cs="Times New Roman"/>
          <w:color w:val="auto"/>
          <w:shd w:val="clear" w:color="auto" w:fill="FFFFFF"/>
        </w:rPr>
        <w:t>O</w:t>
      </w:r>
      <w:r w:rsidR="00EA7C75" w:rsidRPr="005C760B">
        <w:rPr>
          <w:rFonts w:ascii="Times New Roman" w:hAnsi="Times New Roman" w:cs="Times New Roman"/>
          <w:color w:val="auto"/>
          <w:shd w:val="clear" w:color="auto" w:fill="FFFFFF"/>
        </w:rPr>
        <w:t xml:space="preserve">bjective &amp; Purpose </w:t>
      </w:r>
      <w:r w:rsidR="00D756AB" w:rsidRPr="005C760B">
        <w:rPr>
          <w:rFonts w:ascii="Times New Roman" w:hAnsi="Times New Roman" w:cs="Times New Roman"/>
          <w:color w:val="auto"/>
          <w:shd w:val="clear" w:color="auto" w:fill="FFFFFF"/>
        </w:rPr>
        <w:t>of the report</w:t>
      </w:r>
      <w:bookmarkEnd w:id="4"/>
    </w:p>
    <w:p w:rsidR="00953699" w:rsidRPr="00953699" w:rsidRDefault="00CC2864" w:rsidP="00CD4845">
      <w:pPr>
        <w:spacing w:after="200" w:line="276" w:lineRule="auto"/>
        <w:ind w:firstLine="0"/>
        <w:jc w:val="both"/>
        <w:rPr>
          <w:rFonts w:ascii="Times New Roman" w:hAnsi="Times New Roman" w:cs="Times New Roman"/>
          <w:color w:val="000000" w:themeColor="text1"/>
          <w:sz w:val="24"/>
          <w:szCs w:val="24"/>
          <w:shd w:val="clear" w:color="auto" w:fill="FFFFFF"/>
        </w:rPr>
      </w:pPr>
      <w:r w:rsidRPr="00994973">
        <w:rPr>
          <w:rFonts w:ascii="Times New Roman" w:eastAsia="Calibri" w:hAnsi="Times New Roman" w:cs="Times New Roman"/>
          <w:bCs/>
          <w:color w:val="000000" w:themeColor="text1"/>
          <w:sz w:val="24"/>
          <w:szCs w:val="24"/>
        </w:rPr>
        <w:t xml:space="preserve">The objective of this report is to </w:t>
      </w:r>
      <w:r w:rsidR="00953699">
        <w:rPr>
          <w:rFonts w:ascii="Times New Roman" w:eastAsia="Calibri" w:hAnsi="Times New Roman" w:cs="Times New Roman"/>
          <w:bCs/>
          <w:color w:val="000000" w:themeColor="text1"/>
          <w:sz w:val="24"/>
          <w:szCs w:val="24"/>
        </w:rPr>
        <w:t>encourage</w:t>
      </w:r>
      <w:r w:rsidR="00953699" w:rsidRPr="00953699">
        <w:rPr>
          <w:rFonts w:ascii="Times New Roman" w:hAnsi="Times New Roman" w:cs="Times New Roman"/>
          <w:color w:val="000000" w:themeColor="text1"/>
          <w:sz w:val="24"/>
          <w:szCs w:val="24"/>
          <w:shd w:val="clear" w:color="auto" w:fill="FFFFFF"/>
        </w:rPr>
        <w:t xml:space="preserve"> SATRC members to conduct appropriate studies on issues being faced in proliferation of Wi-Fi network in the region by focusing on the following issues and share their information with other members:-</w:t>
      </w:r>
    </w:p>
    <w:p w:rsidR="00953699" w:rsidRPr="00953699" w:rsidRDefault="00953699" w:rsidP="00181A8E">
      <w:pPr>
        <w:numPr>
          <w:ilvl w:val="0"/>
          <w:numId w:val="6"/>
        </w:numPr>
        <w:spacing w:line="276" w:lineRule="auto"/>
        <w:contextualSpacing/>
        <w:jc w:val="both"/>
        <w:rPr>
          <w:rFonts w:ascii="Times New Roman" w:hAnsi="Times New Roman" w:cs="Times New Roman"/>
          <w:color w:val="000000" w:themeColor="text1"/>
          <w:sz w:val="24"/>
          <w:szCs w:val="24"/>
          <w:shd w:val="clear" w:color="auto" w:fill="FFFFFF"/>
        </w:rPr>
      </w:pPr>
      <w:r w:rsidRPr="00953699">
        <w:rPr>
          <w:rFonts w:ascii="Times New Roman" w:hAnsi="Times New Roman" w:cs="Times New Roman"/>
          <w:color w:val="000000" w:themeColor="text1"/>
          <w:sz w:val="24"/>
          <w:szCs w:val="24"/>
          <w:shd w:val="clear" w:color="auto" w:fill="FFFFFF"/>
        </w:rPr>
        <w:t>Various standards of Wi-Fi networks</w:t>
      </w:r>
    </w:p>
    <w:p w:rsidR="00953699" w:rsidRPr="00953699" w:rsidRDefault="00953699" w:rsidP="00181A8E">
      <w:pPr>
        <w:numPr>
          <w:ilvl w:val="0"/>
          <w:numId w:val="6"/>
        </w:numPr>
        <w:spacing w:line="276" w:lineRule="auto"/>
        <w:contextualSpacing/>
        <w:jc w:val="both"/>
        <w:rPr>
          <w:rFonts w:ascii="Times New Roman" w:hAnsi="Times New Roman" w:cs="Times New Roman"/>
          <w:color w:val="000000" w:themeColor="text1"/>
          <w:sz w:val="24"/>
          <w:szCs w:val="24"/>
          <w:shd w:val="clear" w:color="auto" w:fill="FFFFFF"/>
        </w:rPr>
      </w:pPr>
      <w:r w:rsidRPr="00953699">
        <w:rPr>
          <w:rFonts w:ascii="Times New Roman" w:hAnsi="Times New Roman" w:cs="Times New Roman"/>
          <w:color w:val="000000" w:themeColor="text1"/>
          <w:sz w:val="24"/>
          <w:szCs w:val="24"/>
          <w:shd w:val="clear" w:color="auto" w:fill="FFFFFF"/>
        </w:rPr>
        <w:t>Frequency bands for use in Wi-Fi networks</w:t>
      </w:r>
    </w:p>
    <w:p w:rsidR="00953699" w:rsidRPr="00953699" w:rsidRDefault="00953699" w:rsidP="00181A8E">
      <w:pPr>
        <w:numPr>
          <w:ilvl w:val="0"/>
          <w:numId w:val="6"/>
        </w:numPr>
        <w:spacing w:line="276" w:lineRule="auto"/>
        <w:contextualSpacing/>
        <w:jc w:val="both"/>
        <w:rPr>
          <w:rFonts w:ascii="Times New Roman" w:hAnsi="Times New Roman" w:cs="Times New Roman"/>
          <w:color w:val="000000" w:themeColor="text1"/>
          <w:sz w:val="24"/>
          <w:szCs w:val="24"/>
          <w:shd w:val="clear" w:color="auto" w:fill="FFFFFF"/>
        </w:rPr>
      </w:pPr>
      <w:r w:rsidRPr="00953699">
        <w:rPr>
          <w:rFonts w:ascii="Times New Roman" w:hAnsi="Times New Roman" w:cs="Times New Roman"/>
          <w:color w:val="000000" w:themeColor="text1"/>
          <w:sz w:val="24"/>
          <w:szCs w:val="24"/>
          <w:shd w:val="clear" w:color="auto" w:fill="FFFFFF"/>
        </w:rPr>
        <w:t>Security considerations for use of Wi-Fi networks</w:t>
      </w:r>
    </w:p>
    <w:p w:rsidR="00953699" w:rsidRDefault="00953699" w:rsidP="00181A8E">
      <w:pPr>
        <w:numPr>
          <w:ilvl w:val="0"/>
          <w:numId w:val="6"/>
        </w:numPr>
        <w:spacing w:line="276" w:lineRule="auto"/>
        <w:jc w:val="both"/>
        <w:textAlignment w:val="top"/>
        <w:rPr>
          <w:rFonts w:ascii="Times New Roman" w:hAnsi="Times New Roman" w:cs="Times New Roman"/>
          <w:color w:val="000000" w:themeColor="text1"/>
          <w:sz w:val="24"/>
          <w:szCs w:val="24"/>
          <w:shd w:val="clear" w:color="auto" w:fill="FFFFFF"/>
        </w:rPr>
      </w:pPr>
      <w:r w:rsidRPr="00953699">
        <w:rPr>
          <w:rFonts w:ascii="Times New Roman" w:hAnsi="Times New Roman" w:cs="Times New Roman"/>
          <w:color w:val="000000" w:themeColor="text1"/>
          <w:sz w:val="24"/>
          <w:szCs w:val="24"/>
          <w:shd w:val="clear" w:color="auto" w:fill="FFFFFF"/>
        </w:rPr>
        <w:t>Mobile data offload through Wi-Fi networks</w:t>
      </w:r>
    </w:p>
    <w:p w:rsidR="00953699" w:rsidRPr="00953699" w:rsidRDefault="00953699" w:rsidP="00181A8E">
      <w:pPr>
        <w:numPr>
          <w:ilvl w:val="0"/>
          <w:numId w:val="6"/>
        </w:numPr>
        <w:spacing w:line="276" w:lineRule="auto"/>
        <w:jc w:val="both"/>
        <w:textAlignment w:val="top"/>
        <w:rPr>
          <w:rFonts w:ascii="Times New Roman" w:hAnsi="Times New Roman" w:cs="Times New Roman"/>
          <w:color w:val="000000" w:themeColor="text1"/>
          <w:sz w:val="24"/>
          <w:szCs w:val="24"/>
          <w:shd w:val="clear" w:color="auto" w:fill="FFFFFF"/>
        </w:rPr>
      </w:pPr>
      <w:r w:rsidRPr="00953699">
        <w:rPr>
          <w:rFonts w:ascii="Times New Roman" w:hAnsi="Times New Roman" w:cs="Times New Roman"/>
          <w:color w:val="000000" w:themeColor="text1"/>
          <w:sz w:val="24"/>
          <w:szCs w:val="24"/>
          <w:shd w:val="clear" w:color="auto" w:fill="FFFFFF"/>
        </w:rPr>
        <w:t>Technological solutions for seamless payments</w:t>
      </w:r>
    </w:p>
    <w:p w:rsidR="00953699" w:rsidRDefault="00953699" w:rsidP="00CD4845">
      <w:pPr>
        <w:spacing w:line="276" w:lineRule="auto"/>
        <w:ind w:firstLine="0"/>
        <w:jc w:val="both"/>
        <w:rPr>
          <w:rFonts w:ascii="Times New Roman" w:eastAsia="Times New Roman" w:hAnsi="Times New Roman" w:cs="Times New Roman"/>
          <w:color w:val="000000" w:themeColor="text1"/>
          <w:sz w:val="24"/>
          <w:szCs w:val="24"/>
          <w:lang w:eastAsia="ja-JP"/>
        </w:rPr>
      </w:pPr>
    </w:p>
    <w:p w:rsidR="00CC2864" w:rsidRPr="00953699" w:rsidRDefault="00CC2864" w:rsidP="00CD4845">
      <w:pPr>
        <w:spacing w:line="276" w:lineRule="auto"/>
        <w:ind w:firstLine="0"/>
        <w:jc w:val="both"/>
        <w:rPr>
          <w:rFonts w:ascii="Times New Roman" w:eastAsia="Times New Roman" w:hAnsi="Times New Roman" w:cs="Times New Roman"/>
          <w:color w:val="000000" w:themeColor="text1"/>
          <w:sz w:val="24"/>
          <w:szCs w:val="24"/>
          <w:lang w:eastAsia="ja-JP"/>
        </w:rPr>
      </w:pPr>
      <w:r w:rsidRPr="00994973">
        <w:rPr>
          <w:rFonts w:ascii="Times New Roman" w:hAnsi="Times New Roman" w:cs="Times New Roman"/>
          <w:color w:val="000000" w:themeColor="text1"/>
          <w:sz w:val="24"/>
          <w:szCs w:val="24"/>
          <w:shd w:val="clear" w:color="auto" w:fill="FFFFFF"/>
        </w:rPr>
        <w:t xml:space="preserve">In order to carry out the study, a questionnaire was prepared and circulated to all expert members of the SATRC </w:t>
      </w:r>
      <w:r w:rsidR="0078405D">
        <w:rPr>
          <w:rFonts w:ascii="Times New Roman" w:hAnsi="Times New Roman" w:cs="Times New Roman"/>
          <w:color w:val="000000" w:themeColor="text1"/>
          <w:sz w:val="24"/>
          <w:szCs w:val="24"/>
          <w:shd w:val="clear" w:color="auto" w:fill="FFFFFF"/>
        </w:rPr>
        <w:t>Working Group on Spectrum</w:t>
      </w:r>
      <w:r w:rsidRPr="00994973">
        <w:rPr>
          <w:rFonts w:ascii="Times New Roman" w:hAnsi="Times New Roman" w:cs="Times New Roman"/>
          <w:color w:val="000000" w:themeColor="text1"/>
          <w:sz w:val="24"/>
          <w:szCs w:val="24"/>
          <w:shd w:val="clear" w:color="auto" w:fill="FFFFFF"/>
        </w:rPr>
        <w:t xml:space="preserve"> for their inputs. The questionnaire is placed as </w:t>
      </w:r>
      <w:r w:rsidRPr="00994973">
        <w:rPr>
          <w:rFonts w:ascii="Times New Roman" w:hAnsi="Times New Roman" w:cs="Times New Roman"/>
          <w:color w:val="000000" w:themeColor="text1"/>
          <w:sz w:val="24"/>
          <w:szCs w:val="24"/>
          <w:u w:val="single"/>
          <w:shd w:val="clear" w:color="auto" w:fill="FFFFFF"/>
        </w:rPr>
        <w:t>Annexure-I</w:t>
      </w:r>
      <w:r w:rsidRPr="00994973">
        <w:rPr>
          <w:rFonts w:ascii="Times New Roman" w:hAnsi="Times New Roman" w:cs="Times New Roman"/>
          <w:color w:val="000000" w:themeColor="text1"/>
          <w:sz w:val="24"/>
          <w:szCs w:val="24"/>
          <w:shd w:val="clear" w:color="auto" w:fill="FFFFFF"/>
        </w:rPr>
        <w:t xml:space="preserve"> to this report. An analysis of various regulations and provisions in the above mentioned areas has been carried based on the inputs received from the experts of the following SATRC countries</w:t>
      </w:r>
      <w:r w:rsidR="00834EC2">
        <w:rPr>
          <w:rFonts w:ascii="Times New Roman" w:hAnsi="Times New Roman" w:cs="Times New Roman"/>
          <w:color w:val="000000" w:themeColor="text1"/>
          <w:sz w:val="24"/>
          <w:szCs w:val="24"/>
          <w:shd w:val="clear" w:color="auto" w:fill="FFFFFF"/>
        </w:rPr>
        <w:t xml:space="preserve"> in addition to Indian experience</w:t>
      </w:r>
      <w:r w:rsidRPr="00994973">
        <w:rPr>
          <w:rFonts w:ascii="Times New Roman" w:hAnsi="Times New Roman" w:cs="Times New Roman"/>
          <w:color w:val="000000" w:themeColor="text1"/>
          <w:sz w:val="24"/>
          <w:szCs w:val="24"/>
          <w:shd w:val="clear" w:color="auto" w:fill="FFFFFF"/>
        </w:rPr>
        <w:t>:</w:t>
      </w:r>
    </w:p>
    <w:p w:rsidR="00834EC2" w:rsidRDefault="00834EC2" w:rsidP="00CD4845">
      <w:pPr>
        <w:pStyle w:val="ListParagraph"/>
        <w:numPr>
          <w:ilvl w:val="0"/>
          <w:numId w:val="1"/>
        </w:numPr>
        <w:spacing w:line="276" w:lineRule="auto"/>
        <w:ind w:left="284" w:hanging="9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Bangladesh</w:t>
      </w:r>
    </w:p>
    <w:p w:rsidR="00CC2864" w:rsidRPr="00994973" w:rsidRDefault="00953699" w:rsidP="00CD4845">
      <w:pPr>
        <w:pStyle w:val="ListParagraph"/>
        <w:numPr>
          <w:ilvl w:val="0"/>
          <w:numId w:val="1"/>
        </w:numPr>
        <w:spacing w:line="276" w:lineRule="auto"/>
        <w:ind w:left="284" w:hanging="9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Bhutan</w:t>
      </w:r>
    </w:p>
    <w:p w:rsidR="004802B7" w:rsidRDefault="00953699" w:rsidP="00CD4845">
      <w:pPr>
        <w:pStyle w:val="ListParagraph"/>
        <w:numPr>
          <w:ilvl w:val="0"/>
          <w:numId w:val="1"/>
        </w:numPr>
        <w:spacing w:line="276" w:lineRule="auto"/>
        <w:ind w:left="284" w:hanging="9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Iran</w:t>
      </w:r>
    </w:p>
    <w:p w:rsidR="00834EC2" w:rsidRPr="00994973" w:rsidRDefault="00834EC2" w:rsidP="00834EC2">
      <w:pPr>
        <w:pStyle w:val="ListParagraph"/>
        <w:numPr>
          <w:ilvl w:val="0"/>
          <w:numId w:val="1"/>
        </w:numPr>
        <w:spacing w:line="276" w:lineRule="auto"/>
        <w:ind w:left="284" w:hanging="9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Maldives</w:t>
      </w:r>
    </w:p>
    <w:p w:rsidR="00834EC2" w:rsidRDefault="00834EC2" w:rsidP="00834EC2">
      <w:pPr>
        <w:pStyle w:val="ListParagraph"/>
        <w:numPr>
          <w:ilvl w:val="0"/>
          <w:numId w:val="1"/>
        </w:numPr>
        <w:spacing w:line="276" w:lineRule="auto"/>
        <w:ind w:left="284" w:hanging="9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Nepal</w:t>
      </w:r>
    </w:p>
    <w:p w:rsidR="000A77F4" w:rsidRPr="00994973" w:rsidRDefault="000A77F4" w:rsidP="00834EC2">
      <w:pPr>
        <w:pStyle w:val="ListParagraph"/>
        <w:numPr>
          <w:ilvl w:val="0"/>
          <w:numId w:val="1"/>
        </w:numPr>
        <w:spacing w:line="276" w:lineRule="auto"/>
        <w:ind w:left="284" w:hanging="9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Pakistan</w:t>
      </w:r>
    </w:p>
    <w:p w:rsidR="004802B7" w:rsidRPr="00994973" w:rsidRDefault="004802B7" w:rsidP="00834EC2">
      <w:pPr>
        <w:pStyle w:val="ListParagraph"/>
        <w:spacing w:line="276" w:lineRule="auto"/>
        <w:ind w:left="284" w:firstLine="0"/>
        <w:jc w:val="both"/>
        <w:rPr>
          <w:rFonts w:ascii="Times New Roman" w:hAnsi="Times New Roman" w:cs="Times New Roman"/>
          <w:color w:val="000000" w:themeColor="text1"/>
          <w:sz w:val="24"/>
          <w:szCs w:val="24"/>
          <w:shd w:val="clear" w:color="auto" w:fill="FFFFFF"/>
        </w:rPr>
      </w:pPr>
    </w:p>
    <w:p w:rsidR="004802B7" w:rsidRPr="00994973" w:rsidRDefault="004802B7" w:rsidP="00CD4845">
      <w:pPr>
        <w:pStyle w:val="ListParagraph"/>
        <w:spacing w:line="276" w:lineRule="auto"/>
        <w:ind w:left="284" w:firstLine="0"/>
        <w:jc w:val="both"/>
        <w:rPr>
          <w:rFonts w:ascii="Times New Roman" w:hAnsi="Times New Roman" w:cs="Times New Roman"/>
          <w:color w:val="000000" w:themeColor="text1"/>
          <w:sz w:val="24"/>
          <w:szCs w:val="24"/>
          <w:shd w:val="clear" w:color="auto" w:fill="FFFFFF"/>
        </w:rPr>
      </w:pPr>
    </w:p>
    <w:p w:rsidR="007022A8" w:rsidRPr="005C760B" w:rsidRDefault="001E2235" w:rsidP="005C760B">
      <w:pPr>
        <w:pStyle w:val="Heading1"/>
        <w:pBdr>
          <w:bottom w:val="none" w:sz="0" w:space="0" w:color="auto"/>
        </w:pBdr>
        <w:rPr>
          <w:rFonts w:ascii="Times New Roman" w:hAnsi="Times New Roman" w:cs="Times New Roman"/>
          <w:color w:val="auto"/>
          <w:shd w:val="clear" w:color="auto" w:fill="FFFFFF"/>
        </w:rPr>
      </w:pPr>
      <w:r w:rsidRPr="00994973">
        <w:rPr>
          <w:shd w:val="clear" w:color="auto" w:fill="FFFFFF"/>
        </w:rPr>
        <w:br w:type="page"/>
      </w:r>
      <w:bookmarkStart w:id="5" w:name="_Toc532133399"/>
      <w:r w:rsidR="005C760B">
        <w:rPr>
          <w:rFonts w:ascii="Times New Roman" w:hAnsi="Times New Roman" w:cs="Times New Roman"/>
          <w:color w:val="auto"/>
          <w:shd w:val="clear" w:color="auto" w:fill="FFFFFF"/>
        </w:rPr>
        <w:lastRenderedPageBreak/>
        <w:t>CHAPTER-2</w:t>
      </w:r>
      <w:r w:rsidR="008D1C29" w:rsidRPr="005C760B">
        <w:rPr>
          <w:rFonts w:ascii="Times New Roman" w:hAnsi="Times New Roman" w:cs="Times New Roman"/>
          <w:color w:val="auto"/>
          <w:shd w:val="clear" w:color="auto" w:fill="FFFFFF"/>
        </w:rPr>
        <w:t xml:space="preserve">: </w:t>
      </w:r>
      <w:r w:rsidR="00953699" w:rsidRPr="005C760B">
        <w:rPr>
          <w:rFonts w:ascii="Times New Roman" w:hAnsi="Times New Roman" w:cs="Times New Roman"/>
          <w:color w:val="auto"/>
          <w:shd w:val="clear" w:color="auto" w:fill="FFFFFF"/>
        </w:rPr>
        <w:t>PROLIFERATION OF WI-FI NETWORK IN SATRC</w:t>
      </w:r>
      <w:bookmarkEnd w:id="5"/>
      <w:r w:rsidR="00953699" w:rsidRPr="005C760B">
        <w:rPr>
          <w:rFonts w:ascii="Times New Roman" w:hAnsi="Times New Roman" w:cs="Times New Roman"/>
          <w:color w:val="auto"/>
          <w:sz w:val="26"/>
          <w:szCs w:val="26"/>
        </w:rPr>
        <w:br/>
      </w:r>
    </w:p>
    <w:p w:rsidR="008A0824" w:rsidRPr="005C760B" w:rsidRDefault="005C760B" w:rsidP="005C760B">
      <w:pPr>
        <w:pStyle w:val="Heading2"/>
        <w:pBdr>
          <w:bottom w:val="none" w:sz="0" w:space="0" w:color="auto"/>
        </w:pBdr>
        <w:rPr>
          <w:rFonts w:ascii="Times New Roman" w:hAnsi="Times New Roman" w:cs="Times New Roman"/>
          <w:color w:val="auto"/>
        </w:rPr>
      </w:pPr>
      <w:bookmarkStart w:id="6" w:name="_Toc532133400"/>
      <w:r w:rsidRPr="005C760B">
        <w:rPr>
          <w:rFonts w:ascii="Times New Roman" w:hAnsi="Times New Roman" w:cs="Times New Roman"/>
          <w:color w:val="auto"/>
        </w:rPr>
        <w:t>2.1</w:t>
      </w:r>
      <w:r w:rsidRPr="005C760B">
        <w:rPr>
          <w:rFonts w:ascii="Times New Roman" w:hAnsi="Times New Roman" w:cs="Times New Roman"/>
          <w:color w:val="auto"/>
        </w:rPr>
        <w:tab/>
      </w:r>
      <w:r w:rsidR="008A0824" w:rsidRPr="005C760B">
        <w:rPr>
          <w:rFonts w:ascii="Times New Roman" w:hAnsi="Times New Roman" w:cs="Times New Roman"/>
          <w:color w:val="auto"/>
        </w:rPr>
        <w:t>Broadband Subscribers</w:t>
      </w:r>
      <w:bookmarkEnd w:id="6"/>
    </w:p>
    <w:p w:rsidR="008A0824" w:rsidRDefault="008A0824" w:rsidP="00CD4845">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4"/>
          <w:szCs w:val="24"/>
        </w:rPr>
      </w:pPr>
      <w:r w:rsidRPr="008A0824">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number of Broadband Subscribers (in various segments) in the SATRC countries </w:t>
      </w:r>
      <w:r w:rsidR="0033063B">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w:t>
      </w:r>
    </w:p>
    <w:p w:rsidR="008A0824" w:rsidRPr="0033063B" w:rsidRDefault="008A0824" w:rsidP="00CD4845">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0"/>
          <w:szCs w:val="24"/>
        </w:rPr>
      </w:pPr>
    </w:p>
    <w:tbl>
      <w:tblPr>
        <w:tblStyle w:val="TableGrid"/>
        <w:tblW w:w="0" w:type="auto"/>
        <w:jc w:val="center"/>
        <w:tblLook w:val="04A0" w:firstRow="1" w:lastRow="0" w:firstColumn="1" w:lastColumn="0" w:noHBand="0" w:noVBand="1"/>
      </w:tblPr>
      <w:tblGrid>
        <w:gridCol w:w="1557"/>
        <w:gridCol w:w="2400"/>
        <w:gridCol w:w="5145"/>
      </w:tblGrid>
      <w:tr w:rsidR="008A0824" w:rsidRPr="00F87C81" w:rsidTr="003C0C32">
        <w:trPr>
          <w:trHeight w:val="242"/>
          <w:jc w:val="center"/>
        </w:trPr>
        <w:tc>
          <w:tcPr>
            <w:tcW w:w="3957" w:type="dxa"/>
            <w:gridSpan w:val="2"/>
          </w:tcPr>
          <w:p w:rsidR="008A0824" w:rsidRPr="00F87C81" w:rsidRDefault="008A0824" w:rsidP="00CD4845">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F87C81">
              <w:rPr>
                <w:rFonts w:ascii="Times New Roman" w:hAnsi="Times New Roman" w:cs="Times New Roman"/>
                <w:b/>
                <w:bCs/>
                <w:color w:val="000000" w:themeColor="text1"/>
                <w:sz w:val="24"/>
                <w:szCs w:val="24"/>
              </w:rPr>
              <w:t>Segment</w:t>
            </w:r>
          </w:p>
        </w:tc>
        <w:tc>
          <w:tcPr>
            <w:tcW w:w="5145" w:type="dxa"/>
          </w:tcPr>
          <w:p w:rsidR="008A0824" w:rsidRPr="00F87C81" w:rsidRDefault="008A0824" w:rsidP="00CD4845">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F87C81">
              <w:rPr>
                <w:rFonts w:ascii="Times New Roman" w:hAnsi="Times New Roman" w:cs="Times New Roman"/>
                <w:b/>
                <w:bCs/>
                <w:color w:val="000000" w:themeColor="text1"/>
                <w:sz w:val="24"/>
                <w:szCs w:val="24"/>
              </w:rPr>
              <w:t>No. of Subscribers</w:t>
            </w:r>
          </w:p>
        </w:tc>
      </w:tr>
      <w:tr w:rsidR="008A0824" w:rsidRPr="00F87C81" w:rsidTr="003C0C32">
        <w:trPr>
          <w:trHeight w:val="775"/>
          <w:jc w:val="center"/>
        </w:trPr>
        <w:tc>
          <w:tcPr>
            <w:tcW w:w="3957" w:type="dxa"/>
            <w:gridSpan w:val="2"/>
          </w:tcPr>
          <w:p w:rsidR="008A0824" w:rsidRPr="00F87C81" w:rsidRDefault="008A0824" w:rsidP="00CD4845">
            <w:pPr>
              <w:pStyle w:val="ListParagraph"/>
              <w:tabs>
                <w:tab w:val="left" w:pos="180"/>
              </w:tabs>
              <w:spacing w:line="276" w:lineRule="auto"/>
              <w:ind w:left="0"/>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Wired</w:t>
            </w:r>
          </w:p>
        </w:tc>
        <w:tc>
          <w:tcPr>
            <w:tcW w:w="5145" w:type="dxa"/>
          </w:tcPr>
          <w:p w:rsidR="0033307A" w:rsidRDefault="0078405D" w:rsidP="001C1AB4">
            <w:pPr>
              <w:pStyle w:val="ListParagraph"/>
              <w:numPr>
                <w:ilvl w:val="0"/>
                <w:numId w:val="12"/>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3307A">
              <w:rPr>
                <w:rFonts w:ascii="Times New Roman" w:hAnsi="Times New Roman" w:cs="Times New Roman"/>
                <w:bCs/>
                <w:color w:val="000000" w:themeColor="text1"/>
                <w:sz w:val="24"/>
                <w:szCs w:val="24"/>
              </w:rPr>
              <w:t xml:space="preserve">Bangladesh: </w:t>
            </w:r>
            <w:r w:rsidR="0033307A" w:rsidRPr="0033307A">
              <w:rPr>
                <w:rFonts w:ascii="Times New Roman" w:hAnsi="Times New Roman" w:cs="Times New Roman"/>
                <w:bCs/>
                <w:color w:val="000000" w:themeColor="text1"/>
                <w:sz w:val="24"/>
                <w:szCs w:val="24"/>
              </w:rPr>
              <w:t>5.68M(2017)</w:t>
            </w:r>
          </w:p>
          <w:p w:rsidR="008A0824" w:rsidRPr="00F87C81" w:rsidRDefault="0078405D" w:rsidP="001C1AB4">
            <w:pPr>
              <w:pStyle w:val="ListParagraph"/>
              <w:numPr>
                <w:ilvl w:val="0"/>
                <w:numId w:val="12"/>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A0824" w:rsidRPr="00F87C81">
              <w:rPr>
                <w:rFonts w:ascii="Times New Roman" w:hAnsi="Times New Roman" w:cs="Times New Roman"/>
                <w:bCs/>
                <w:color w:val="000000" w:themeColor="text1"/>
                <w:sz w:val="24"/>
                <w:szCs w:val="24"/>
              </w:rPr>
              <w:t>Bhutan: 28,631</w:t>
            </w:r>
          </w:p>
          <w:p w:rsidR="0078405D" w:rsidRDefault="008A0824" w:rsidP="001C1AB4">
            <w:pPr>
              <w:pStyle w:val="ListParagraph"/>
              <w:numPr>
                <w:ilvl w:val="0"/>
                <w:numId w:val="12"/>
              </w:numPr>
              <w:tabs>
                <w:tab w:val="left" w:pos="180"/>
              </w:tabs>
              <w:spacing w:line="276" w:lineRule="auto"/>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 xml:space="preserve"> </w:t>
            </w:r>
            <w:r w:rsidR="0078405D" w:rsidRPr="00A71F4A">
              <w:rPr>
                <w:rFonts w:ascii="Times New Roman" w:hAnsi="Times New Roman" w:cs="Times New Roman"/>
                <w:bCs/>
                <w:color w:val="000000" w:themeColor="text1"/>
                <w:sz w:val="24"/>
                <w:szCs w:val="24"/>
              </w:rPr>
              <w:t xml:space="preserve">India: </w:t>
            </w:r>
            <w:r w:rsidR="0078405D" w:rsidRPr="003C0C32">
              <w:rPr>
                <w:rFonts w:ascii="Times New Roman" w:hAnsi="Times New Roman" w:cs="Times New Roman"/>
                <w:bCs/>
                <w:color w:val="000000" w:themeColor="text1"/>
                <w:sz w:val="24"/>
                <w:szCs w:val="24"/>
              </w:rPr>
              <w:t xml:space="preserve">21.24 </w:t>
            </w:r>
            <w:r w:rsidR="0078405D" w:rsidRPr="00A71F4A">
              <w:rPr>
                <w:rFonts w:ascii="Times New Roman" w:hAnsi="Times New Roman" w:cs="Times New Roman"/>
                <w:bCs/>
                <w:color w:val="000000" w:themeColor="text1"/>
                <w:sz w:val="24"/>
                <w:szCs w:val="24"/>
              </w:rPr>
              <w:t>Million (as on 31st March 2018)</w:t>
            </w:r>
          </w:p>
          <w:p w:rsidR="008A0824" w:rsidRPr="00F87C81" w:rsidRDefault="0078405D" w:rsidP="001C1AB4">
            <w:pPr>
              <w:pStyle w:val="ListParagraph"/>
              <w:numPr>
                <w:ilvl w:val="0"/>
                <w:numId w:val="12"/>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A0824" w:rsidRPr="00F87C81">
              <w:rPr>
                <w:rFonts w:ascii="Times New Roman" w:hAnsi="Times New Roman" w:cs="Times New Roman"/>
                <w:bCs/>
                <w:color w:val="000000" w:themeColor="text1"/>
                <w:sz w:val="24"/>
                <w:szCs w:val="24"/>
              </w:rPr>
              <w:t>Iran: 28M(2015)</w:t>
            </w:r>
          </w:p>
          <w:p w:rsidR="008A0824" w:rsidRDefault="008A0824" w:rsidP="001C1AB4">
            <w:pPr>
              <w:pStyle w:val="ListParagraph"/>
              <w:numPr>
                <w:ilvl w:val="0"/>
                <w:numId w:val="12"/>
              </w:numPr>
              <w:tabs>
                <w:tab w:val="left" w:pos="180"/>
              </w:tabs>
              <w:spacing w:line="276" w:lineRule="auto"/>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 xml:space="preserve"> Maldives: </w:t>
            </w:r>
            <w:r w:rsidRPr="00A71F4A">
              <w:rPr>
                <w:rFonts w:ascii="Times New Roman" w:hAnsi="Times New Roman" w:cs="Times New Roman"/>
                <w:bCs/>
                <w:color w:val="000000" w:themeColor="text1"/>
                <w:sz w:val="24"/>
                <w:szCs w:val="24"/>
              </w:rPr>
              <w:t>20,467</w:t>
            </w:r>
          </w:p>
          <w:p w:rsidR="008A0824" w:rsidRDefault="0078405D" w:rsidP="0078405D">
            <w:pPr>
              <w:pStyle w:val="ListParagraph"/>
              <w:numPr>
                <w:ilvl w:val="0"/>
                <w:numId w:val="12"/>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3307A" w:rsidRPr="00F87C81">
              <w:rPr>
                <w:rFonts w:ascii="Times New Roman" w:hAnsi="Times New Roman" w:cs="Times New Roman"/>
                <w:bCs/>
                <w:color w:val="000000" w:themeColor="text1"/>
                <w:sz w:val="24"/>
                <w:szCs w:val="24"/>
              </w:rPr>
              <w:t>Nepal: 26,04,097 (2018)</w:t>
            </w:r>
          </w:p>
          <w:p w:rsidR="000A77F4" w:rsidRPr="0078405D" w:rsidRDefault="000A77F4" w:rsidP="00053427">
            <w:pPr>
              <w:pStyle w:val="ListParagraph"/>
              <w:numPr>
                <w:ilvl w:val="0"/>
                <w:numId w:val="12"/>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Pakistan: </w:t>
            </w:r>
            <w:r w:rsidR="00053427">
              <w:rPr>
                <w:rFonts w:ascii="Times New Roman" w:hAnsi="Times New Roman" w:cs="Times New Roman"/>
                <w:bCs/>
                <w:color w:val="000000" w:themeColor="text1"/>
                <w:sz w:val="24"/>
                <w:szCs w:val="24"/>
              </w:rPr>
              <w:t>2.66M (2017</w:t>
            </w:r>
            <w:r>
              <w:rPr>
                <w:rFonts w:ascii="Times New Roman" w:hAnsi="Times New Roman" w:cs="Times New Roman"/>
                <w:bCs/>
                <w:color w:val="000000" w:themeColor="text1"/>
                <w:sz w:val="24"/>
                <w:szCs w:val="24"/>
              </w:rPr>
              <w:t>)</w:t>
            </w:r>
          </w:p>
        </w:tc>
      </w:tr>
      <w:tr w:rsidR="008A0824" w:rsidRPr="00F87C81" w:rsidTr="003C0C32">
        <w:trPr>
          <w:trHeight w:val="1102"/>
          <w:jc w:val="center"/>
        </w:trPr>
        <w:tc>
          <w:tcPr>
            <w:tcW w:w="1557" w:type="dxa"/>
            <w:vMerge w:val="restart"/>
            <w:vAlign w:val="center"/>
          </w:tcPr>
          <w:p w:rsidR="008A0824" w:rsidRPr="00F87C81" w:rsidRDefault="008A0824" w:rsidP="00CD4845">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Wireless</w:t>
            </w:r>
          </w:p>
        </w:tc>
        <w:tc>
          <w:tcPr>
            <w:tcW w:w="2400" w:type="dxa"/>
          </w:tcPr>
          <w:p w:rsidR="008A0824" w:rsidRPr="00F87C81" w:rsidRDefault="008A0824" w:rsidP="00CD4845">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Fixed Wireless (Like Wi-Fi, Wi-Max, point to point, Radio, VSAT, etc.)</w:t>
            </w:r>
          </w:p>
        </w:tc>
        <w:tc>
          <w:tcPr>
            <w:tcW w:w="5145" w:type="dxa"/>
          </w:tcPr>
          <w:p w:rsidR="0033307A" w:rsidRDefault="0078405D" w:rsidP="001C1AB4">
            <w:pPr>
              <w:pStyle w:val="ListParagraph"/>
              <w:numPr>
                <w:ilvl w:val="0"/>
                <w:numId w:val="13"/>
              </w:numPr>
              <w:tabs>
                <w:tab w:val="left" w:pos="180"/>
              </w:tabs>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3307A">
              <w:rPr>
                <w:rFonts w:ascii="Times New Roman" w:hAnsi="Times New Roman" w:cs="Times New Roman"/>
                <w:bCs/>
                <w:color w:val="000000" w:themeColor="text1"/>
                <w:sz w:val="24"/>
                <w:szCs w:val="24"/>
              </w:rPr>
              <w:t xml:space="preserve">Bangladesh: </w:t>
            </w:r>
            <w:r w:rsidR="0033307A" w:rsidRPr="00CF74AB">
              <w:rPr>
                <w:rFonts w:ascii="Times New Roman" w:hAnsi="Times New Roman" w:cs="Times New Roman"/>
                <w:bCs/>
                <w:color w:val="000000" w:themeColor="text1"/>
                <w:sz w:val="24"/>
                <w:szCs w:val="24"/>
              </w:rPr>
              <w:t>0.087M(2017)</w:t>
            </w:r>
          </w:p>
          <w:p w:rsidR="008A0824" w:rsidRPr="00F87C81" w:rsidRDefault="0078405D" w:rsidP="001C1AB4">
            <w:pPr>
              <w:pStyle w:val="ListParagraph"/>
              <w:numPr>
                <w:ilvl w:val="0"/>
                <w:numId w:val="13"/>
              </w:numPr>
              <w:tabs>
                <w:tab w:val="left" w:pos="180"/>
              </w:tabs>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A0824" w:rsidRPr="00F87C81">
              <w:rPr>
                <w:rFonts w:ascii="Times New Roman" w:hAnsi="Times New Roman" w:cs="Times New Roman"/>
                <w:bCs/>
                <w:color w:val="000000" w:themeColor="text1"/>
                <w:sz w:val="24"/>
                <w:szCs w:val="24"/>
              </w:rPr>
              <w:t>Bhutan: 10,034</w:t>
            </w:r>
          </w:p>
          <w:p w:rsidR="0078405D" w:rsidRDefault="008A0824" w:rsidP="001C1AB4">
            <w:pPr>
              <w:pStyle w:val="ListParagraph"/>
              <w:numPr>
                <w:ilvl w:val="0"/>
                <w:numId w:val="13"/>
              </w:numPr>
              <w:tabs>
                <w:tab w:val="left" w:pos="180"/>
              </w:tabs>
              <w:spacing w:line="276" w:lineRule="auto"/>
              <w:jc w:val="both"/>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 xml:space="preserve"> </w:t>
            </w:r>
            <w:r w:rsidR="0078405D">
              <w:rPr>
                <w:rFonts w:ascii="Times New Roman" w:hAnsi="Times New Roman" w:cs="Times New Roman"/>
                <w:bCs/>
                <w:color w:val="000000" w:themeColor="text1"/>
                <w:sz w:val="24"/>
                <w:szCs w:val="24"/>
              </w:rPr>
              <w:t xml:space="preserve">India: </w:t>
            </w:r>
            <w:r w:rsidR="0078405D" w:rsidRPr="003C0C32">
              <w:rPr>
                <w:rFonts w:ascii="Times New Roman" w:hAnsi="Times New Roman" w:cs="Times New Roman"/>
                <w:bCs/>
                <w:color w:val="000000" w:themeColor="text1"/>
                <w:sz w:val="24"/>
                <w:szCs w:val="24"/>
              </w:rPr>
              <w:t>0.471 million</w:t>
            </w:r>
            <w:r w:rsidR="0078405D">
              <w:rPr>
                <w:rFonts w:ascii="Times New Roman" w:hAnsi="Times New Roman" w:cs="Times New Roman"/>
                <w:bCs/>
                <w:color w:val="000000" w:themeColor="text1"/>
                <w:sz w:val="24"/>
                <w:szCs w:val="24"/>
              </w:rPr>
              <w:t xml:space="preserve"> </w:t>
            </w:r>
            <w:r w:rsidR="0078405D" w:rsidRPr="00A71F4A">
              <w:rPr>
                <w:rFonts w:ascii="Times New Roman" w:hAnsi="Times New Roman" w:cs="Times New Roman"/>
                <w:bCs/>
                <w:color w:val="000000" w:themeColor="text1"/>
                <w:sz w:val="24"/>
                <w:szCs w:val="24"/>
              </w:rPr>
              <w:t>(as on 31st March 2018)</w:t>
            </w:r>
          </w:p>
          <w:p w:rsidR="008A0824" w:rsidRPr="00F87C81" w:rsidRDefault="0078405D" w:rsidP="001C1AB4">
            <w:pPr>
              <w:pStyle w:val="ListParagraph"/>
              <w:numPr>
                <w:ilvl w:val="0"/>
                <w:numId w:val="13"/>
              </w:numPr>
              <w:tabs>
                <w:tab w:val="left" w:pos="180"/>
              </w:tabs>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A0824" w:rsidRPr="00F87C81">
              <w:rPr>
                <w:rFonts w:ascii="Times New Roman" w:hAnsi="Times New Roman" w:cs="Times New Roman"/>
                <w:bCs/>
                <w:color w:val="000000" w:themeColor="text1"/>
                <w:sz w:val="24"/>
                <w:szCs w:val="24"/>
              </w:rPr>
              <w:t>Iran: 10M (2014)</w:t>
            </w:r>
          </w:p>
          <w:p w:rsidR="008A0824" w:rsidRDefault="008A0824" w:rsidP="001C1AB4">
            <w:pPr>
              <w:pStyle w:val="ListParagraph"/>
              <w:numPr>
                <w:ilvl w:val="0"/>
                <w:numId w:val="13"/>
              </w:numPr>
              <w:tabs>
                <w:tab w:val="left" w:pos="180"/>
              </w:tabs>
              <w:spacing w:line="276" w:lineRule="auto"/>
              <w:jc w:val="both"/>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 xml:space="preserve"> Maldives: </w:t>
            </w:r>
            <w:r>
              <w:rPr>
                <w:rFonts w:ascii="Times New Roman" w:hAnsi="Times New Roman" w:cs="Times New Roman"/>
                <w:bCs/>
                <w:color w:val="000000" w:themeColor="text1"/>
                <w:sz w:val="24"/>
                <w:szCs w:val="24"/>
              </w:rPr>
              <w:t>do</w:t>
            </w:r>
            <w:r w:rsidRPr="00F87C81">
              <w:rPr>
                <w:rFonts w:ascii="Times New Roman" w:hAnsi="Times New Roman" w:cs="Times New Roman"/>
                <w:bCs/>
                <w:color w:val="000000" w:themeColor="text1"/>
                <w:sz w:val="24"/>
                <w:szCs w:val="24"/>
              </w:rPr>
              <w:t xml:space="preserve"> not collect</w:t>
            </w:r>
          </w:p>
          <w:p w:rsidR="008A0824" w:rsidRDefault="0078405D" w:rsidP="0078405D">
            <w:pPr>
              <w:pStyle w:val="ListParagraph"/>
              <w:numPr>
                <w:ilvl w:val="0"/>
                <w:numId w:val="13"/>
              </w:numPr>
              <w:tabs>
                <w:tab w:val="left" w:pos="180"/>
              </w:tabs>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3307A" w:rsidRPr="00F87C81">
              <w:rPr>
                <w:rFonts w:ascii="Times New Roman" w:hAnsi="Times New Roman" w:cs="Times New Roman"/>
                <w:bCs/>
                <w:color w:val="000000" w:themeColor="text1"/>
                <w:sz w:val="24"/>
                <w:szCs w:val="24"/>
              </w:rPr>
              <w:t>Nepal: 3,27,106 (2018)</w:t>
            </w:r>
          </w:p>
          <w:p w:rsidR="000A77F4" w:rsidRPr="0078405D" w:rsidRDefault="000A77F4" w:rsidP="0078405D">
            <w:pPr>
              <w:pStyle w:val="ListParagraph"/>
              <w:numPr>
                <w:ilvl w:val="0"/>
                <w:numId w:val="13"/>
              </w:numPr>
              <w:tabs>
                <w:tab w:val="left" w:pos="180"/>
              </w:tabs>
              <w:spacing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Pakistan:</w:t>
            </w:r>
            <w:r w:rsidR="00053427">
              <w:rPr>
                <w:rFonts w:ascii="Times New Roman" w:hAnsi="Times New Roman" w:cs="Times New Roman"/>
                <w:bCs/>
                <w:color w:val="000000" w:themeColor="text1"/>
                <w:sz w:val="24"/>
                <w:szCs w:val="24"/>
              </w:rPr>
              <w:t xml:space="preserve"> 2.</w:t>
            </w:r>
            <w:r>
              <w:rPr>
                <w:rFonts w:ascii="Times New Roman" w:hAnsi="Times New Roman" w:cs="Times New Roman"/>
                <w:bCs/>
                <w:color w:val="000000" w:themeColor="text1"/>
                <w:sz w:val="24"/>
                <w:szCs w:val="24"/>
              </w:rPr>
              <w:t>15</w:t>
            </w:r>
            <w:r w:rsidR="00053427">
              <w:rPr>
                <w:rFonts w:ascii="Times New Roman" w:hAnsi="Times New Roman" w:cs="Times New Roman"/>
                <w:bCs/>
                <w:color w:val="000000" w:themeColor="text1"/>
                <w:sz w:val="24"/>
                <w:szCs w:val="24"/>
              </w:rPr>
              <w:t>M</w:t>
            </w:r>
            <w:r>
              <w:rPr>
                <w:rFonts w:ascii="Times New Roman" w:hAnsi="Times New Roman" w:cs="Times New Roman"/>
                <w:bCs/>
                <w:color w:val="000000" w:themeColor="text1"/>
                <w:sz w:val="24"/>
                <w:szCs w:val="24"/>
              </w:rPr>
              <w:t xml:space="preserve"> (</w:t>
            </w:r>
            <w:r w:rsidR="00053427">
              <w:rPr>
                <w:rFonts w:ascii="Times New Roman" w:hAnsi="Times New Roman" w:cs="Times New Roman"/>
                <w:bCs/>
                <w:color w:val="000000" w:themeColor="text1"/>
                <w:sz w:val="24"/>
                <w:szCs w:val="24"/>
              </w:rPr>
              <w:t xml:space="preserve">as of Oct </w:t>
            </w:r>
            <w:r>
              <w:rPr>
                <w:rFonts w:ascii="Times New Roman" w:hAnsi="Times New Roman" w:cs="Times New Roman"/>
                <w:bCs/>
                <w:color w:val="000000" w:themeColor="text1"/>
                <w:sz w:val="24"/>
                <w:szCs w:val="24"/>
              </w:rPr>
              <w:t>2018)</w:t>
            </w:r>
          </w:p>
        </w:tc>
      </w:tr>
      <w:tr w:rsidR="008A0824" w:rsidRPr="00F87C81" w:rsidTr="003C0C32">
        <w:trPr>
          <w:trHeight w:val="690"/>
          <w:jc w:val="center"/>
        </w:trPr>
        <w:tc>
          <w:tcPr>
            <w:tcW w:w="1557" w:type="dxa"/>
            <w:vMerge/>
          </w:tcPr>
          <w:p w:rsidR="008A0824" w:rsidRPr="00F87C81" w:rsidRDefault="008A0824" w:rsidP="00CD4845">
            <w:pPr>
              <w:pStyle w:val="ListParagraph"/>
              <w:tabs>
                <w:tab w:val="left" w:pos="180"/>
              </w:tabs>
              <w:spacing w:line="276" w:lineRule="auto"/>
              <w:ind w:left="0"/>
              <w:jc w:val="center"/>
              <w:rPr>
                <w:rFonts w:ascii="Times New Roman" w:hAnsi="Times New Roman" w:cs="Times New Roman"/>
                <w:bCs/>
                <w:color w:val="000000" w:themeColor="text1"/>
                <w:sz w:val="24"/>
                <w:szCs w:val="24"/>
              </w:rPr>
            </w:pPr>
          </w:p>
        </w:tc>
        <w:tc>
          <w:tcPr>
            <w:tcW w:w="2400" w:type="dxa"/>
          </w:tcPr>
          <w:p w:rsidR="008A0824" w:rsidRPr="00F87C81" w:rsidRDefault="008A0824" w:rsidP="00CD4845">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Mobile devices (Phones/ dongles)</w:t>
            </w:r>
          </w:p>
        </w:tc>
        <w:tc>
          <w:tcPr>
            <w:tcW w:w="5145" w:type="dxa"/>
          </w:tcPr>
          <w:p w:rsidR="0033307A" w:rsidRPr="0033307A" w:rsidRDefault="0033307A" w:rsidP="001C1AB4">
            <w:pPr>
              <w:pStyle w:val="ListParagraph"/>
              <w:numPr>
                <w:ilvl w:val="0"/>
                <w:numId w:val="14"/>
              </w:numPr>
              <w:tabs>
                <w:tab w:val="left" w:pos="180"/>
              </w:tabs>
              <w:spacing w:line="276" w:lineRule="auto"/>
              <w:rPr>
                <w:rFonts w:ascii="Times New Roman" w:hAnsi="Times New Roman" w:cs="Times New Roman"/>
                <w:bCs/>
                <w:color w:val="000000" w:themeColor="text1"/>
                <w:sz w:val="24"/>
                <w:szCs w:val="24"/>
              </w:rPr>
            </w:pPr>
            <w:r w:rsidRPr="0033307A">
              <w:rPr>
                <w:rFonts w:ascii="Times New Roman" w:hAnsi="Times New Roman" w:cs="Times New Roman"/>
                <w:bCs/>
                <w:color w:val="000000" w:themeColor="text1"/>
                <w:sz w:val="24"/>
                <w:szCs w:val="24"/>
              </w:rPr>
              <w:t>Bangladesh:</w:t>
            </w:r>
            <w:r>
              <w:rPr>
                <w:rFonts w:ascii="Times New Roman" w:hAnsi="Times New Roman" w:cs="Times New Roman"/>
                <w:bCs/>
                <w:color w:val="000000" w:themeColor="text1"/>
                <w:sz w:val="24"/>
                <w:szCs w:val="24"/>
              </w:rPr>
              <w:t xml:space="preserve"> </w:t>
            </w:r>
            <w:r w:rsidRPr="00CF74AB">
              <w:rPr>
                <w:rFonts w:ascii="Times New Roman" w:hAnsi="Times New Roman" w:cs="Times New Roman"/>
                <w:bCs/>
                <w:color w:val="000000" w:themeColor="text1"/>
                <w:sz w:val="24"/>
                <w:szCs w:val="24"/>
              </w:rPr>
              <w:t>80.151M(2017)</w:t>
            </w:r>
          </w:p>
          <w:p w:rsidR="008A0824" w:rsidRPr="00F87C81" w:rsidRDefault="008A0824" w:rsidP="001C1AB4">
            <w:pPr>
              <w:pStyle w:val="ListParagraph"/>
              <w:numPr>
                <w:ilvl w:val="0"/>
                <w:numId w:val="14"/>
              </w:numPr>
              <w:tabs>
                <w:tab w:val="left" w:pos="180"/>
              </w:tabs>
              <w:spacing w:line="276" w:lineRule="auto"/>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 xml:space="preserve"> Bhutan: 5,04,522</w:t>
            </w:r>
          </w:p>
          <w:p w:rsidR="0078405D" w:rsidRDefault="008A0824" w:rsidP="001C1AB4">
            <w:pPr>
              <w:pStyle w:val="ListParagraph"/>
              <w:numPr>
                <w:ilvl w:val="0"/>
                <w:numId w:val="14"/>
              </w:numPr>
              <w:tabs>
                <w:tab w:val="left" w:pos="180"/>
              </w:tabs>
              <w:spacing w:line="276" w:lineRule="auto"/>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 xml:space="preserve"> </w:t>
            </w:r>
            <w:r w:rsidR="0078405D" w:rsidRPr="008A0824">
              <w:rPr>
                <w:rFonts w:ascii="Times New Roman" w:hAnsi="Times New Roman" w:cs="Times New Roman"/>
                <w:bCs/>
                <w:color w:val="000000" w:themeColor="text1"/>
                <w:sz w:val="24"/>
                <w:szCs w:val="24"/>
              </w:rPr>
              <w:t xml:space="preserve">India: </w:t>
            </w:r>
            <w:r w:rsidR="0078405D" w:rsidRPr="003C0C32">
              <w:rPr>
                <w:rFonts w:ascii="Times New Roman" w:hAnsi="Times New Roman" w:cs="Times New Roman"/>
                <w:bCs/>
                <w:color w:val="000000" w:themeColor="text1"/>
                <w:sz w:val="24"/>
                <w:szCs w:val="24"/>
              </w:rPr>
              <w:t>472.25 million</w:t>
            </w:r>
            <w:r w:rsidR="0078405D">
              <w:rPr>
                <w:rFonts w:ascii="Times New Roman" w:hAnsi="Times New Roman" w:cs="Times New Roman"/>
                <w:bCs/>
                <w:color w:val="000000" w:themeColor="text1"/>
                <w:sz w:val="24"/>
                <w:szCs w:val="24"/>
              </w:rPr>
              <w:t xml:space="preserve"> </w:t>
            </w:r>
            <w:r w:rsidR="0078405D" w:rsidRPr="00A71F4A">
              <w:rPr>
                <w:rFonts w:ascii="Times New Roman" w:hAnsi="Times New Roman" w:cs="Times New Roman"/>
                <w:bCs/>
                <w:color w:val="000000" w:themeColor="text1"/>
                <w:sz w:val="24"/>
                <w:szCs w:val="24"/>
              </w:rPr>
              <w:t>(as on 31st March 2018)</w:t>
            </w:r>
          </w:p>
          <w:p w:rsidR="008A0824" w:rsidRPr="00F87C81" w:rsidRDefault="0078405D" w:rsidP="001C1AB4">
            <w:pPr>
              <w:pStyle w:val="ListParagraph"/>
              <w:numPr>
                <w:ilvl w:val="0"/>
                <w:numId w:val="14"/>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8A0824" w:rsidRPr="00F87C81">
              <w:rPr>
                <w:rFonts w:ascii="Times New Roman" w:hAnsi="Times New Roman" w:cs="Times New Roman"/>
                <w:bCs/>
                <w:color w:val="000000" w:themeColor="text1"/>
                <w:sz w:val="24"/>
                <w:szCs w:val="24"/>
              </w:rPr>
              <w:t>Iran: 84M (2015)</w:t>
            </w:r>
          </w:p>
          <w:p w:rsidR="008A0824" w:rsidRDefault="008A0824" w:rsidP="001C1AB4">
            <w:pPr>
              <w:pStyle w:val="ListParagraph"/>
              <w:numPr>
                <w:ilvl w:val="0"/>
                <w:numId w:val="14"/>
              </w:numPr>
              <w:tabs>
                <w:tab w:val="left" w:pos="180"/>
              </w:tabs>
              <w:spacing w:line="276" w:lineRule="auto"/>
              <w:rPr>
                <w:rFonts w:ascii="Times New Roman" w:hAnsi="Times New Roman" w:cs="Times New Roman"/>
                <w:bCs/>
                <w:color w:val="000000" w:themeColor="text1"/>
                <w:sz w:val="24"/>
                <w:szCs w:val="24"/>
              </w:rPr>
            </w:pPr>
            <w:r w:rsidRPr="00F87C81">
              <w:rPr>
                <w:rFonts w:ascii="Times New Roman" w:hAnsi="Times New Roman" w:cs="Times New Roman"/>
                <w:bCs/>
                <w:color w:val="000000" w:themeColor="text1"/>
                <w:sz w:val="24"/>
                <w:szCs w:val="24"/>
              </w:rPr>
              <w:t xml:space="preserve"> Maldives: </w:t>
            </w:r>
            <w:r w:rsidRPr="008A0824">
              <w:rPr>
                <w:rFonts w:ascii="Times New Roman" w:hAnsi="Times New Roman" w:cs="Times New Roman"/>
                <w:bCs/>
                <w:color w:val="000000" w:themeColor="text1"/>
                <w:sz w:val="24"/>
                <w:szCs w:val="24"/>
              </w:rPr>
              <w:t>802,309</w:t>
            </w:r>
          </w:p>
          <w:p w:rsidR="008A0824" w:rsidRDefault="0078405D" w:rsidP="0078405D">
            <w:pPr>
              <w:pStyle w:val="ListParagraph"/>
              <w:numPr>
                <w:ilvl w:val="0"/>
                <w:numId w:val="14"/>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33307A" w:rsidRPr="00F87C81">
              <w:rPr>
                <w:rFonts w:ascii="Times New Roman" w:hAnsi="Times New Roman" w:cs="Times New Roman"/>
                <w:bCs/>
                <w:color w:val="000000" w:themeColor="text1"/>
                <w:sz w:val="24"/>
                <w:szCs w:val="24"/>
              </w:rPr>
              <w:t>Nepal: 1,04,46, 797 (2018)</w:t>
            </w:r>
          </w:p>
          <w:p w:rsidR="000A77F4" w:rsidRPr="0078405D" w:rsidRDefault="000A77F4" w:rsidP="0078405D">
            <w:pPr>
              <w:pStyle w:val="ListParagraph"/>
              <w:numPr>
                <w:ilvl w:val="0"/>
                <w:numId w:val="14"/>
              </w:numPr>
              <w:tabs>
                <w:tab w:val="left" w:pos="180"/>
              </w:tabs>
              <w:spacing w:line="276"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Pakistan: 60.02 M (as of Oct 2018)</w:t>
            </w:r>
          </w:p>
        </w:tc>
      </w:tr>
    </w:tbl>
    <w:p w:rsidR="008A0824" w:rsidRPr="008A0824" w:rsidRDefault="008A0824" w:rsidP="00CD4845">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4"/>
          <w:szCs w:val="24"/>
        </w:rPr>
      </w:pPr>
    </w:p>
    <w:p w:rsidR="00AF1097" w:rsidRPr="005C760B" w:rsidRDefault="005C760B" w:rsidP="005C760B">
      <w:pPr>
        <w:pStyle w:val="Heading2"/>
        <w:pBdr>
          <w:bottom w:val="none" w:sz="0" w:space="0" w:color="auto"/>
        </w:pBdr>
        <w:rPr>
          <w:rFonts w:ascii="Times New Roman" w:hAnsi="Times New Roman" w:cs="Times New Roman"/>
          <w:color w:val="auto"/>
        </w:rPr>
      </w:pPr>
      <w:bookmarkStart w:id="7" w:name="_Toc532133401"/>
      <w:r w:rsidRPr="005C760B">
        <w:rPr>
          <w:rFonts w:ascii="Times New Roman" w:hAnsi="Times New Roman" w:cs="Times New Roman"/>
          <w:color w:val="auto"/>
        </w:rPr>
        <w:t>2.2</w:t>
      </w:r>
      <w:r w:rsidRPr="005C760B">
        <w:rPr>
          <w:rFonts w:ascii="Times New Roman" w:hAnsi="Times New Roman" w:cs="Times New Roman"/>
          <w:color w:val="auto"/>
        </w:rPr>
        <w:tab/>
      </w:r>
      <w:r w:rsidR="00AF1097" w:rsidRPr="005C760B">
        <w:rPr>
          <w:rFonts w:ascii="Times New Roman" w:hAnsi="Times New Roman" w:cs="Times New Roman"/>
          <w:color w:val="auto"/>
        </w:rPr>
        <w:t>Expansion of Wi-Fi networks in remote areas</w:t>
      </w:r>
      <w:bookmarkEnd w:id="7"/>
    </w:p>
    <w:p w:rsidR="00AF1097" w:rsidRDefault="00096718" w:rsidP="005C0727">
      <w:pPr>
        <w:autoSpaceDE w:val="0"/>
        <w:autoSpaceDN w:val="0"/>
        <w:adjustRightInd w:val="0"/>
        <w:ind w:firstLine="0"/>
        <w:jc w:val="both"/>
        <w:rPr>
          <w:rFonts w:ascii="Times New Roman" w:hAnsi="Times New Roman" w:cs="Times New Roman"/>
          <w:color w:val="000000" w:themeColor="text1"/>
          <w:sz w:val="24"/>
          <w:szCs w:val="24"/>
        </w:rPr>
      </w:pPr>
      <w:r w:rsidRPr="00096718">
        <w:rPr>
          <w:rFonts w:ascii="Times New Roman" w:hAnsi="Times New Roman" w:cs="Times New Roman"/>
          <w:color w:val="000000" w:themeColor="text1"/>
          <w:sz w:val="24"/>
          <w:szCs w:val="24"/>
        </w:rPr>
        <w:t xml:space="preserve">Wi-Fi technology holds much promise for rural areas or territories where the telephone or cable infrastructure </w:t>
      </w:r>
      <w:r w:rsidR="003C0A71">
        <w:rPr>
          <w:rFonts w:ascii="Times New Roman" w:hAnsi="Times New Roman" w:cs="Times New Roman"/>
          <w:color w:val="000000" w:themeColor="text1"/>
          <w:sz w:val="24"/>
          <w:szCs w:val="24"/>
        </w:rPr>
        <w:t>is</w:t>
      </w:r>
      <w:r w:rsidRPr="00096718">
        <w:rPr>
          <w:rFonts w:ascii="Times New Roman" w:hAnsi="Times New Roman" w:cs="Times New Roman"/>
          <w:color w:val="000000" w:themeColor="text1"/>
          <w:sz w:val="24"/>
          <w:szCs w:val="24"/>
        </w:rPr>
        <w:t xml:space="preserve"> not deployed.</w:t>
      </w:r>
      <w:r w:rsidR="00B6162E">
        <w:rPr>
          <w:rFonts w:ascii="Times New Roman" w:hAnsi="Times New Roman" w:cs="Times New Roman"/>
          <w:color w:val="000000" w:themeColor="text1"/>
          <w:sz w:val="24"/>
          <w:szCs w:val="24"/>
        </w:rPr>
        <w:t xml:space="preserve"> </w:t>
      </w:r>
      <w:r w:rsidR="00B6162E" w:rsidRPr="00B6162E">
        <w:rPr>
          <w:rFonts w:ascii="Times New Roman" w:hAnsi="Times New Roman" w:cs="Times New Roman"/>
          <w:color w:val="000000" w:themeColor="text1"/>
          <w:sz w:val="24"/>
          <w:szCs w:val="24"/>
        </w:rPr>
        <w:t>Since there is a significant section of the population still to be connected</w:t>
      </w:r>
      <w:r w:rsidR="003C0A71">
        <w:rPr>
          <w:rFonts w:ascii="Times New Roman" w:hAnsi="Times New Roman" w:cs="Times New Roman"/>
          <w:color w:val="000000" w:themeColor="text1"/>
          <w:sz w:val="24"/>
          <w:szCs w:val="24"/>
        </w:rPr>
        <w:t xml:space="preserve"> in the SATRC countries</w:t>
      </w:r>
      <w:r w:rsidR="00B6162E" w:rsidRPr="00B6162E">
        <w:rPr>
          <w:rFonts w:ascii="Times New Roman" w:hAnsi="Times New Roman" w:cs="Times New Roman"/>
          <w:color w:val="000000" w:themeColor="text1"/>
          <w:sz w:val="24"/>
          <w:szCs w:val="24"/>
        </w:rPr>
        <w:t xml:space="preserve">, </w:t>
      </w:r>
      <w:r w:rsidR="005C0727">
        <w:rPr>
          <w:rFonts w:ascii="Times New Roman" w:hAnsi="Times New Roman" w:cs="Times New Roman"/>
          <w:color w:val="000000" w:themeColor="text1"/>
          <w:sz w:val="24"/>
          <w:szCs w:val="24"/>
        </w:rPr>
        <w:t>expansion of Wi-Fi network especially in remote areas is one o</w:t>
      </w:r>
      <w:r w:rsidR="0078405D">
        <w:rPr>
          <w:rFonts w:ascii="Times New Roman" w:hAnsi="Times New Roman" w:cs="Times New Roman"/>
          <w:color w:val="000000" w:themeColor="text1"/>
          <w:sz w:val="24"/>
          <w:szCs w:val="24"/>
        </w:rPr>
        <w:t>f the key subjects that require</w:t>
      </w:r>
      <w:r w:rsidR="005C0727">
        <w:rPr>
          <w:rFonts w:ascii="Times New Roman" w:hAnsi="Times New Roman" w:cs="Times New Roman"/>
          <w:color w:val="000000" w:themeColor="text1"/>
          <w:sz w:val="24"/>
          <w:szCs w:val="24"/>
        </w:rPr>
        <w:t xml:space="preserve"> significant attention.</w:t>
      </w:r>
      <w:r w:rsidR="005C0727" w:rsidRPr="00B6162E">
        <w:rPr>
          <w:rFonts w:ascii="Times New Roman" w:hAnsi="Times New Roman" w:cs="Times New Roman"/>
          <w:color w:val="000000" w:themeColor="text1"/>
          <w:sz w:val="24"/>
          <w:szCs w:val="24"/>
        </w:rPr>
        <w:t xml:space="preserve"> </w:t>
      </w:r>
      <w:r w:rsidR="005C0727">
        <w:rPr>
          <w:rFonts w:ascii="Times New Roman" w:hAnsi="Times New Roman" w:cs="Times New Roman"/>
          <w:color w:val="000000" w:themeColor="text1"/>
          <w:sz w:val="24"/>
          <w:szCs w:val="24"/>
        </w:rPr>
        <w:t>T</w:t>
      </w:r>
      <w:r w:rsidR="00B6162E" w:rsidRPr="00B6162E">
        <w:rPr>
          <w:rFonts w:ascii="Times New Roman" w:hAnsi="Times New Roman" w:cs="Times New Roman"/>
          <w:color w:val="000000" w:themeColor="text1"/>
          <w:sz w:val="24"/>
          <w:szCs w:val="24"/>
        </w:rPr>
        <w:t>here is a need to take some measures so as to provide broadband services to the unconnected</w:t>
      </w:r>
      <w:r w:rsidR="003C0A71">
        <w:rPr>
          <w:rFonts w:ascii="Times New Roman" w:hAnsi="Times New Roman" w:cs="Times New Roman"/>
          <w:color w:val="000000" w:themeColor="text1"/>
          <w:sz w:val="24"/>
          <w:szCs w:val="24"/>
        </w:rPr>
        <w:t xml:space="preserve"> through</w:t>
      </w:r>
      <w:r w:rsidR="005C0727">
        <w:rPr>
          <w:rFonts w:ascii="Times New Roman" w:hAnsi="Times New Roman" w:cs="Times New Roman"/>
          <w:color w:val="000000" w:themeColor="text1"/>
          <w:sz w:val="24"/>
          <w:szCs w:val="24"/>
        </w:rPr>
        <w:t xml:space="preserve"> low-cost Wi-Fi installations. </w:t>
      </w:r>
      <w:r w:rsidR="00FE0627">
        <w:rPr>
          <w:rFonts w:ascii="Times New Roman" w:hAnsi="Times New Roman" w:cs="Times New Roman"/>
          <w:color w:val="000000" w:themeColor="text1"/>
          <w:sz w:val="24"/>
          <w:szCs w:val="24"/>
        </w:rPr>
        <w:t xml:space="preserve">Following table shows </w:t>
      </w:r>
      <w:r w:rsidR="00AF1097" w:rsidRPr="00F87C81">
        <w:rPr>
          <w:rFonts w:ascii="Times New Roman" w:hAnsi="Times New Roman" w:cs="Times New Roman"/>
          <w:color w:val="000000" w:themeColor="text1"/>
          <w:sz w:val="24"/>
          <w:szCs w:val="24"/>
        </w:rPr>
        <w:t xml:space="preserve">measures </w:t>
      </w:r>
      <w:r w:rsidR="00FE0627">
        <w:rPr>
          <w:rFonts w:ascii="Times New Roman" w:hAnsi="Times New Roman" w:cs="Times New Roman"/>
          <w:color w:val="000000" w:themeColor="text1"/>
          <w:sz w:val="24"/>
          <w:szCs w:val="24"/>
        </w:rPr>
        <w:t>that can be taken to</w:t>
      </w:r>
      <w:r w:rsidR="00AF1097" w:rsidRPr="00F87C81">
        <w:rPr>
          <w:rFonts w:ascii="Times New Roman" w:hAnsi="Times New Roman" w:cs="Times New Roman"/>
          <w:color w:val="000000" w:themeColor="text1"/>
          <w:sz w:val="24"/>
          <w:szCs w:val="24"/>
        </w:rPr>
        <w:t xml:space="preserve"> encourage the deployment of commercial models for city-wide Wi-Fi networks as well as expansion of Wi-Fi networks in remote areas</w:t>
      </w:r>
      <w:r w:rsidR="00FE0627">
        <w:rPr>
          <w:rFonts w:ascii="Times New Roman" w:hAnsi="Times New Roman" w:cs="Times New Roman"/>
          <w:color w:val="000000" w:themeColor="text1"/>
          <w:sz w:val="24"/>
          <w:szCs w:val="24"/>
        </w:rPr>
        <w:t>:</w:t>
      </w:r>
    </w:p>
    <w:p w:rsidR="00FE0627" w:rsidRDefault="00FE0627" w:rsidP="00AF1097">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4"/>
          <w:szCs w:val="24"/>
        </w:rPr>
      </w:pPr>
    </w:p>
    <w:tbl>
      <w:tblPr>
        <w:tblStyle w:val="TableGrid"/>
        <w:tblW w:w="0" w:type="auto"/>
        <w:tblInd w:w="108" w:type="dxa"/>
        <w:tblLook w:val="04A0" w:firstRow="1" w:lastRow="0" w:firstColumn="1" w:lastColumn="0" w:noHBand="0" w:noVBand="1"/>
      </w:tblPr>
      <w:tblGrid>
        <w:gridCol w:w="1336"/>
        <w:gridCol w:w="7906"/>
      </w:tblGrid>
      <w:tr w:rsidR="00FE0627" w:rsidRPr="00F87C81" w:rsidTr="00FE0627">
        <w:trPr>
          <w:trHeight w:val="465"/>
        </w:trPr>
        <w:tc>
          <w:tcPr>
            <w:tcW w:w="1134" w:type="dxa"/>
          </w:tcPr>
          <w:p w:rsidR="00FE0627" w:rsidRPr="00F87C81" w:rsidRDefault="0060648E" w:rsidP="002C2355">
            <w:pPr>
              <w:pStyle w:val="ListParagraph"/>
              <w:tabs>
                <w:tab w:val="left" w:pos="18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w:t>
            </w:r>
          </w:p>
        </w:tc>
        <w:tc>
          <w:tcPr>
            <w:tcW w:w="8210" w:type="dxa"/>
          </w:tcPr>
          <w:p w:rsidR="0060648E" w:rsidRPr="0060648E" w:rsidRDefault="0060648E" w:rsidP="00387F98">
            <w:pPr>
              <w:pStyle w:val="ListParagraph"/>
              <w:numPr>
                <w:ilvl w:val="0"/>
                <w:numId w:val="48"/>
              </w:numPr>
              <w:tabs>
                <w:tab w:val="left" w:pos="257"/>
              </w:tabs>
              <w:ind w:left="257" w:hanging="257"/>
              <w:jc w:val="both"/>
              <w:rPr>
                <w:rFonts w:ascii="Times New Roman" w:hAnsi="Times New Roman" w:cs="Times New Roman"/>
                <w:color w:val="000000" w:themeColor="text1"/>
                <w:sz w:val="24"/>
                <w:szCs w:val="24"/>
              </w:rPr>
            </w:pPr>
            <w:r w:rsidRPr="0060648E">
              <w:rPr>
                <w:rFonts w:ascii="Times New Roman" w:hAnsi="Times New Roman" w:cs="Times New Roman"/>
                <w:color w:val="000000" w:themeColor="text1"/>
                <w:sz w:val="24"/>
                <w:szCs w:val="24"/>
              </w:rPr>
              <w:t>Encouraging ISPs for vast deployment of indoor WiFi access points, example- inside mall-builds,</w:t>
            </w:r>
          </w:p>
          <w:p w:rsidR="0060648E" w:rsidRPr="0060648E" w:rsidRDefault="0060648E" w:rsidP="00387F98">
            <w:pPr>
              <w:pStyle w:val="ListParagraph"/>
              <w:numPr>
                <w:ilvl w:val="0"/>
                <w:numId w:val="48"/>
              </w:numPr>
              <w:tabs>
                <w:tab w:val="left" w:pos="257"/>
              </w:tabs>
              <w:ind w:left="257" w:hanging="257"/>
              <w:jc w:val="both"/>
              <w:rPr>
                <w:rFonts w:ascii="Times New Roman" w:hAnsi="Times New Roman" w:cs="Times New Roman"/>
                <w:color w:val="000000" w:themeColor="text1"/>
                <w:sz w:val="24"/>
                <w:szCs w:val="24"/>
              </w:rPr>
            </w:pPr>
            <w:r w:rsidRPr="0060648E">
              <w:rPr>
                <w:rFonts w:ascii="Times New Roman" w:hAnsi="Times New Roman" w:cs="Times New Roman"/>
                <w:color w:val="000000" w:themeColor="text1"/>
                <w:sz w:val="24"/>
                <w:szCs w:val="24"/>
              </w:rPr>
              <w:t>Encouraging development of WiFi services in rural areas,</w:t>
            </w:r>
          </w:p>
          <w:p w:rsidR="00FE0627" w:rsidRPr="00CA6907" w:rsidRDefault="0060648E" w:rsidP="00387F98">
            <w:pPr>
              <w:pStyle w:val="ListParagraph"/>
              <w:numPr>
                <w:ilvl w:val="0"/>
                <w:numId w:val="48"/>
              </w:numPr>
              <w:tabs>
                <w:tab w:val="left" w:pos="257"/>
              </w:tabs>
              <w:ind w:left="257" w:hanging="257"/>
              <w:jc w:val="both"/>
              <w:rPr>
                <w:rFonts w:ascii="Times New Roman" w:hAnsi="Times New Roman" w:cs="Times New Roman"/>
                <w:color w:val="000000" w:themeColor="text1"/>
                <w:sz w:val="24"/>
                <w:szCs w:val="24"/>
                <w:lang w:bidi="en-US"/>
              </w:rPr>
            </w:pPr>
            <w:r w:rsidRPr="0060648E">
              <w:rPr>
                <w:rFonts w:ascii="Times New Roman" w:hAnsi="Times New Roman" w:cs="Times New Roman"/>
                <w:color w:val="000000" w:themeColor="text1"/>
                <w:sz w:val="24"/>
                <w:szCs w:val="24"/>
              </w:rPr>
              <w:lastRenderedPageBreak/>
              <w:t xml:space="preserve">Encouraging BWA operators to proliferate WiFi services in city and </w:t>
            </w:r>
            <w:r>
              <w:rPr>
                <w:rFonts w:ascii="Times New Roman" w:hAnsi="Times New Roman" w:cs="Times New Roman"/>
                <w:color w:val="000000" w:themeColor="text1"/>
                <w:sz w:val="24"/>
                <w:szCs w:val="24"/>
              </w:rPr>
              <w:t>rural areas</w:t>
            </w:r>
          </w:p>
        </w:tc>
      </w:tr>
      <w:tr w:rsidR="00FE0627" w:rsidRPr="00F87C81" w:rsidTr="00FE0627">
        <w:trPr>
          <w:trHeight w:val="465"/>
        </w:trPr>
        <w:tc>
          <w:tcPr>
            <w:tcW w:w="1134" w:type="dxa"/>
          </w:tcPr>
          <w:p w:rsidR="00FE0627" w:rsidRPr="00F87C81" w:rsidRDefault="00FE0627" w:rsidP="002C2355">
            <w:pPr>
              <w:pStyle w:val="ListParagraph"/>
              <w:tabs>
                <w:tab w:val="left" w:pos="180"/>
              </w:tabs>
              <w:ind w:left="0"/>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lastRenderedPageBreak/>
              <w:t>Bhutan</w:t>
            </w:r>
          </w:p>
        </w:tc>
        <w:tc>
          <w:tcPr>
            <w:tcW w:w="8210" w:type="dxa"/>
          </w:tcPr>
          <w:p w:rsidR="00FE0627" w:rsidRPr="00CA6907" w:rsidRDefault="0078405D" w:rsidP="00387F98">
            <w:pPr>
              <w:pStyle w:val="ListParagraph"/>
              <w:numPr>
                <w:ilvl w:val="0"/>
                <w:numId w:val="23"/>
              </w:numPr>
              <w:tabs>
                <w:tab w:val="left" w:pos="180"/>
              </w:tabs>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FE0627" w:rsidRPr="00CA6907">
              <w:rPr>
                <w:rFonts w:ascii="Times New Roman" w:hAnsi="Times New Roman" w:cs="Times New Roman"/>
                <w:color w:val="000000" w:themeColor="text1"/>
                <w:sz w:val="24"/>
                <w:szCs w:val="24"/>
                <w:lang w:bidi="en-US"/>
              </w:rPr>
              <w:t>Need to encourage the deployment of Wi-Fi hotspot with data cost cheaper than the mobile internet data cost.</w:t>
            </w:r>
          </w:p>
          <w:p w:rsidR="00FE0627" w:rsidRPr="00CA6907" w:rsidRDefault="0078405D" w:rsidP="00387F98">
            <w:pPr>
              <w:pStyle w:val="ListParagraph"/>
              <w:numPr>
                <w:ilvl w:val="0"/>
                <w:numId w:val="23"/>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FE0627" w:rsidRPr="00CA6907">
              <w:rPr>
                <w:rFonts w:ascii="Times New Roman" w:hAnsi="Times New Roman" w:cs="Times New Roman"/>
                <w:color w:val="000000" w:themeColor="text1"/>
                <w:sz w:val="24"/>
                <w:szCs w:val="24"/>
                <w:lang w:bidi="en-US"/>
              </w:rPr>
              <w:t xml:space="preserve">The quality of data internet services through the Wi-Fi networks should be reliable and affordable. </w:t>
            </w:r>
          </w:p>
          <w:p w:rsidR="00FE0627" w:rsidRPr="00F87C81" w:rsidRDefault="00CA6907" w:rsidP="00387F98">
            <w:pPr>
              <w:pStyle w:val="ListParagraph"/>
              <w:numPr>
                <w:ilvl w:val="0"/>
                <w:numId w:val="23"/>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FE0627" w:rsidRPr="00CA6907">
              <w:rPr>
                <w:rFonts w:ascii="Times New Roman" w:hAnsi="Times New Roman" w:cs="Times New Roman"/>
                <w:color w:val="000000" w:themeColor="text1"/>
                <w:sz w:val="24"/>
                <w:szCs w:val="24"/>
                <w:lang w:bidi="en-US"/>
              </w:rPr>
              <w:t>Deployment of Wi-Fi hotspot</w:t>
            </w:r>
            <w:r w:rsidR="0078405D">
              <w:rPr>
                <w:rFonts w:ascii="Times New Roman" w:hAnsi="Times New Roman" w:cs="Times New Roman"/>
                <w:color w:val="000000" w:themeColor="text1"/>
                <w:sz w:val="24"/>
                <w:szCs w:val="24"/>
                <w:lang w:bidi="en-US"/>
              </w:rPr>
              <w:t>s</w:t>
            </w:r>
            <w:r w:rsidR="00FE0627" w:rsidRPr="00CA6907">
              <w:rPr>
                <w:rFonts w:ascii="Times New Roman" w:hAnsi="Times New Roman" w:cs="Times New Roman"/>
                <w:color w:val="000000" w:themeColor="text1"/>
                <w:sz w:val="24"/>
                <w:szCs w:val="24"/>
                <w:lang w:bidi="en-US"/>
              </w:rPr>
              <w:t xml:space="preserve"> in remote areas can help us to expand Wi-Fi networks in remote areas.</w:t>
            </w:r>
          </w:p>
        </w:tc>
      </w:tr>
      <w:tr w:rsidR="004011CE" w:rsidRPr="00F87C81" w:rsidTr="00FE0627">
        <w:trPr>
          <w:trHeight w:val="465"/>
        </w:trPr>
        <w:tc>
          <w:tcPr>
            <w:tcW w:w="1134" w:type="dxa"/>
          </w:tcPr>
          <w:p w:rsidR="0033063B" w:rsidRDefault="0033063B" w:rsidP="002C2355">
            <w:pPr>
              <w:pStyle w:val="ListParagraph"/>
              <w:tabs>
                <w:tab w:val="left" w:pos="180"/>
              </w:tabs>
              <w:ind w:left="0"/>
              <w:jc w:val="both"/>
              <w:rPr>
                <w:rFonts w:ascii="Times New Roman" w:hAnsi="Times New Roman" w:cs="Times New Roman"/>
                <w:color w:val="000000" w:themeColor="text1"/>
                <w:sz w:val="24"/>
                <w:szCs w:val="24"/>
              </w:rPr>
            </w:pPr>
          </w:p>
          <w:p w:rsidR="004011CE" w:rsidRPr="00F87C81" w:rsidRDefault="004011CE" w:rsidP="002C2355">
            <w:pPr>
              <w:pStyle w:val="ListParagraph"/>
              <w:tabs>
                <w:tab w:val="left" w:pos="18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w:t>
            </w:r>
          </w:p>
        </w:tc>
        <w:tc>
          <w:tcPr>
            <w:tcW w:w="8210" w:type="dxa"/>
          </w:tcPr>
          <w:p w:rsidR="004011CE" w:rsidRPr="004011CE" w:rsidRDefault="004011CE" w:rsidP="004011CE">
            <w:pPr>
              <w:pStyle w:val="Default"/>
              <w:rPr>
                <w:rFonts w:ascii="Bookman Old Style" w:hAnsi="Bookman Old Style" w:cs="Bookman Old Style"/>
                <w:lang w:val="en-IN"/>
              </w:rPr>
            </w:pPr>
            <w:r>
              <w:rPr>
                <w:rFonts w:ascii="Times New Roman" w:hAnsi="Times New Roman" w:cs="Times New Roman"/>
                <w:color w:val="000000" w:themeColor="text1"/>
              </w:rPr>
              <w:t xml:space="preserve"> </w:t>
            </w:r>
          </w:p>
          <w:p w:rsidR="004011CE" w:rsidRDefault="004011CE" w:rsidP="00387F98">
            <w:pPr>
              <w:pStyle w:val="ListParagraph"/>
              <w:numPr>
                <w:ilvl w:val="0"/>
                <w:numId w:val="30"/>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Pr="004011CE">
              <w:rPr>
                <w:rFonts w:ascii="Times New Roman" w:hAnsi="Times New Roman" w:cs="Times New Roman"/>
                <w:color w:val="000000" w:themeColor="text1"/>
                <w:sz w:val="24"/>
                <w:szCs w:val="24"/>
                <w:lang w:bidi="en-US"/>
              </w:rPr>
              <w:t xml:space="preserve">Introduction of new set of small players in the Wi-Fi service provisioning space, who will be able to extend their resources through a process of incentivisation. </w:t>
            </w:r>
          </w:p>
          <w:p w:rsidR="004011CE" w:rsidRDefault="004011CE" w:rsidP="00387F98">
            <w:pPr>
              <w:pStyle w:val="ListParagraph"/>
              <w:numPr>
                <w:ilvl w:val="0"/>
                <w:numId w:val="30"/>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Pr="004011CE">
              <w:rPr>
                <w:rFonts w:ascii="Times New Roman" w:hAnsi="Times New Roman" w:cs="Times New Roman"/>
                <w:color w:val="000000" w:themeColor="text1"/>
                <w:sz w:val="24"/>
                <w:szCs w:val="24"/>
                <w:lang w:bidi="en-US"/>
              </w:rPr>
              <w:t>A new framework for setting up of Public Data O</w:t>
            </w:r>
            <w:r>
              <w:rPr>
                <w:rFonts w:ascii="Times New Roman" w:hAnsi="Times New Roman" w:cs="Times New Roman"/>
                <w:color w:val="000000" w:themeColor="text1"/>
                <w:sz w:val="24"/>
                <w:szCs w:val="24"/>
                <w:lang w:bidi="en-US"/>
              </w:rPr>
              <w:t>ffices (PDOs), wherein</w:t>
            </w:r>
            <w:r w:rsidRPr="004011CE">
              <w:rPr>
                <w:rFonts w:ascii="Times New Roman" w:hAnsi="Times New Roman" w:cs="Times New Roman"/>
                <w:color w:val="000000" w:themeColor="text1"/>
                <w:sz w:val="24"/>
                <w:szCs w:val="24"/>
                <w:lang w:bidi="en-US"/>
              </w:rPr>
              <w:t xml:space="preserve">, PDOs in agreement with Public Data Office Aggregators (PDOAs), should be allowed to provide public Wi-Fi services. This will not only increase number of public hotspots but also make internet service more affordable in the country. </w:t>
            </w:r>
          </w:p>
          <w:p w:rsidR="004011CE" w:rsidRDefault="00BD2593" w:rsidP="00387F98">
            <w:pPr>
              <w:pStyle w:val="ListParagraph"/>
              <w:numPr>
                <w:ilvl w:val="0"/>
                <w:numId w:val="30"/>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4011CE" w:rsidRPr="004011CE">
              <w:rPr>
                <w:rFonts w:ascii="Times New Roman" w:hAnsi="Times New Roman" w:cs="Times New Roman"/>
                <w:color w:val="000000" w:themeColor="text1"/>
                <w:sz w:val="24"/>
                <w:szCs w:val="24"/>
                <w:lang w:bidi="en-US"/>
              </w:rPr>
              <w:t>PDOAs may be allowed to provide public Wi-Fi services without obtaining any specific license for the purpose. However, they would be subject to specific registration requirements includ</w:t>
            </w:r>
            <w:r>
              <w:rPr>
                <w:rFonts w:ascii="Times New Roman" w:hAnsi="Times New Roman" w:cs="Times New Roman"/>
                <w:color w:val="000000" w:themeColor="text1"/>
                <w:sz w:val="24"/>
                <w:szCs w:val="24"/>
                <w:lang w:bidi="en-US"/>
              </w:rPr>
              <w:t>ing</w:t>
            </w:r>
            <w:r w:rsidR="004011CE" w:rsidRPr="004011CE">
              <w:rPr>
                <w:rFonts w:ascii="Times New Roman" w:hAnsi="Times New Roman" w:cs="Times New Roman"/>
                <w:color w:val="000000" w:themeColor="text1"/>
                <w:sz w:val="24"/>
                <w:szCs w:val="24"/>
                <w:lang w:bidi="en-US"/>
              </w:rPr>
              <w:t xml:space="preserve"> obligations to ensure that e-KYC, authentication and record-keeping requirements (for customers, devices and PDOs enlisted with the PDOAs). This will encourage village level entrepreneurship and provide strong employment opportunities, especially</w:t>
            </w:r>
            <w:r>
              <w:rPr>
                <w:rFonts w:ascii="Times New Roman" w:hAnsi="Times New Roman" w:cs="Times New Roman"/>
                <w:color w:val="000000" w:themeColor="text1"/>
                <w:sz w:val="24"/>
                <w:szCs w:val="24"/>
                <w:lang w:bidi="en-US"/>
              </w:rPr>
              <w:t xml:space="preserve"> in rural areas.</w:t>
            </w:r>
          </w:p>
          <w:p w:rsidR="00BD2593" w:rsidRDefault="00BD2593" w:rsidP="00387F98">
            <w:pPr>
              <w:pStyle w:val="ListParagraph"/>
              <w:numPr>
                <w:ilvl w:val="0"/>
                <w:numId w:val="30"/>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Pr="00BD2593">
              <w:rPr>
                <w:rFonts w:ascii="Times New Roman" w:hAnsi="Times New Roman" w:cs="Times New Roman"/>
                <w:color w:val="000000" w:themeColor="text1"/>
                <w:sz w:val="24"/>
                <w:szCs w:val="24"/>
                <w:lang w:bidi="en-US"/>
              </w:rPr>
              <w:t>To provide a simplified, consistent experience across hotspots from various providers means unbundling authentication, payment and accounting from hardware and software running on the Access Point. This will allow small entrepreneurs such as tea shops,</w:t>
            </w:r>
            <w:r w:rsidR="0078405D">
              <w:rPr>
                <w:rFonts w:ascii="Times New Roman" w:hAnsi="Times New Roman" w:cs="Times New Roman"/>
                <w:color w:val="000000" w:themeColor="text1"/>
                <w:sz w:val="24"/>
                <w:szCs w:val="24"/>
                <w:lang w:bidi="en-US"/>
              </w:rPr>
              <w:t xml:space="preserve"> Café’s, restaurants, etc.</w:t>
            </w:r>
            <w:r w:rsidRPr="00BD2593">
              <w:rPr>
                <w:rFonts w:ascii="Times New Roman" w:hAnsi="Times New Roman" w:cs="Times New Roman"/>
                <w:color w:val="000000" w:themeColor="text1"/>
                <w:sz w:val="24"/>
                <w:szCs w:val="24"/>
                <w:lang w:bidi="en-US"/>
              </w:rPr>
              <w:t xml:space="preserve"> to set up and maintain Access Points.</w:t>
            </w:r>
          </w:p>
          <w:p w:rsidR="00A4363A" w:rsidRPr="00A4363A" w:rsidRDefault="00A4363A" w:rsidP="00387F98">
            <w:pPr>
              <w:pStyle w:val="ListParagraph"/>
              <w:numPr>
                <w:ilvl w:val="0"/>
                <w:numId w:val="30"/>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Pr="00A4363A">
              <w:rPr>
                <w:rFonts w:ascii="Times New Roman" w:hAnsi="Times New Roman" w:cs="Times New Roman"/>
                <w:color w:val="000000" w:themeColor="text1"/>
                <w:sz w:val="24"/>
                <w:szCs w:val="24"/>
                <w:lang w:bidi="en-US"/>
              </w:rPr>
              <w:t xml:space="preserve">PDOAs be allowed to enter into agreements with third party application/ service providers for the purposes of managing authentication and payment processes. This will encourage innovation in authentication and payment processes resulting in ease in access of the Wi-Fi services. </w:t>
            </w:r>
          </w:p>
          <w:p w:rsidR="004011CE" w:rsidRPr="00A4363A" w:rsidRDefault="004011CE" w:rsidP="00A4363A">
            <w:pPr>
              <w:tabs>
                <w:tab w:val="left" w:pos="180"/>
              </w:tabs>
              <w:jc w:val="both"/>
              <w:rPr>
                <w:rFonts w:ascii="Times New Roman" w:hAnsi="Times New Roman" w:cs="Times New Roman"/>
                <w:color w:val="000000" w:themeColor="text1"/>
                <w:sz w:val="24"/>
                <w:szCs w:val="24"/>
                <w:lang w:bidi="en-US"/>
              </w:rPr>
            </w:pPr>
          </w:p>
        </w:tc>
      </w:tr>
      <w:tr w:rsidR="00FE0627" w:rsidRPr="00F87C81" w:rsidTr="00FE0627">
        <w:trPr>
          <w:trHeight w:val="465"/>
        </w:trPr>
        <w:tc>
          <w:tcPr>
            <w:tcW w:w="1134" w:type="dxa"/>
          </w:tcPr>
          <w:p w:rsidR="00FE0627" w:rsidRPr="00F87C81" w:rsidRDefault="00FE0627" w:rsidP="002C2355">
            <w:pPr>
              <w:pStyle w:val="ListParagraph"/>
              <w:tabs>
                <w:tab w:val="left" w:pos="180"/>
              </w:tabs>
              <w:ind w:left="0"/>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Iran</w:t>
            </w:r>
          </w:p>
        </w:tc>
        <w:tc>
          <w:tcPr>
            <w:tcW w:w="8210" w:type="dxa"/>
          </w:tcPr>
          <w:p w:rsidR="00FE0627" w:rsidRPr="00CA6907" w:rsidRDefault="00CA6907" w:rsidP="00387F98">
            <w:pPr>
              <w:pStyle w:val="ListParagraph"/>
              <w:numPr>
                <w:ilvl w:val="0"/>
                <w:numId w:val="24"/>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FE0627" w:rsidRPr="00CA6907">
              <w:rPr>
                <w:rFonts w:ascii="Times New Roman" w:hAnsi="Times New Roman" w:cs="Times New Roman"/>
                <w:color w:val="000000" w:themeColor="text1"/>
                <w:sz w:val="24"/>
                <w:szCs w:val="24"/>
                <w:lang w:bidi="en-US"/>
              </w:rPr>
              <w:t>Encouraging vast deployment of indoor WiFi access points, for example inside mall</w:t>
            </w:r>
            <w:r w:rsidR="0078405D">
              <w:rPr>
                <w:rFonts w:ascii="Times New Roman" w:hAnsi="Times New Roman" w:cs="Times New Roman"/>
                <w:color w:val="000000" w:themeColor="text1"/>
                <w:sz w:val="24"/>
                <w:szCs w:val="24"/>
                <w:lang w:bidi="en-US"/>
              </w:rPr>
              <w:t>s and buildings.</w:t>
            </w:r>
          </w:p>
          <w:p w:rsidR="00FE0627" w:rsidRPr="0078405D" w:rsidRDefault="00CA6907" w:rsidP="00387F98">
            <w:pPr>
              <w:pStyle w:val="ListParagraph"/>
              <w:numPr>
                <w:ilvl w:val="0"/>
                <w:numId w:val="24"/>
              </w:numPr>
              <w:tabs>
                <w:tab w:val="left" w:pos="180"/>
              </w:tabs>
              <w:jc w:val="both"/>
              <w:rPr>
                <w:rFonts w:ascii="Times New Roman" w:hAnsi="Times New Roman" w:cs="Times New Roman"/>
                <w:color w:val="000000" w:themeColor="text1"/>
                <w:sz w:val="24"/>
                <w:szCs w:val="24"/>
                <w:lang w:bidi="en-US"/>
              </w:rPr>
            </w:pPr>
            <w:r w:rsidRPr="0078405D">
              <w:rPr>
                <w:rFonts w:ascii="Times New Roman" w:hAnsi="Times New Roman" w:cs="Times New Roman"/>
                <w:color w:val="000000" w:themeColor="text1"/>
                <w:sz w:val="24"/>
                <w:szCs w:val="24"/>
                <w:lang w:bidi="en-US"/>
              </w:rPr>
              <w:t xml:space="preserve">  </w:t>
            </w:r>
            <w:r w:rsidR="00FE0627" w:rsidRPr="0078405D">
              <w:rPr>
                <w:rFonts w:ascii="Times New Roman" w:hAnsi="Times New Roman" w:cs="Times New Roman"/>
                <w:color w:val="000000" w:themeColor="text1"/>
                <w:sz w:val="24"/>
                <w:szCs w:val="24"/>
                <w:lang w:bidi="en-US"/>
              </w:rPr>
              <w:t xml:space="preserve">No </w:t>
            </w:r>
            <w:r w:rsidR="0078405D" w:rsidRPr="0078405D">
              <w:rPr>
                <w:rFonts w:ascii="Times New Roman" w:hAnsi="Times New Roman" w:cs="Times New Roman"/>
                <w:color w:val="000000" w:themeColor="text1"/>
                <w:sz w:val="24"/>
                <w:szCs w:val="24"/>
                <w:lang w:bidi="en-US"/>
              </w:rPr>
              <w:t>requirement of</w:t>
            </w:r>
            <w:r w:rsidR="00FE0627" w:rsidRPr="0078405D">
              <w:rPr>
                <w:rFonts w:ascii="Times New Roman" w:hAnsi="Times New Roman" w:cs="Times New Roman"/>
                <w:color w:val="000000" w:themeColor="text1"/>
                <w:sz w:val="24"/>
                <w:szCs w:val="24"/>
                <w:lang w:bidi="en-US"/>
              </w:rPr>
              <w:t xml:space="preserve"> SLA (</w:t>
            </w:r>
            <w:r w:rsidR="0078405D" w:rsidRPr="0078405D">
              <w:rPr>
                <w:rFonts w:ascii="Times New Roman" w:hAnsi="Times New Roman" w:cs="Times New Roman"/>
                <w:color w:val="000000" w:themeColor="text1"/>
                <w:sz w:val="24"/>
                <w:szCs w:val="24"/>
                <w:lang w:bidi="en-US"/>
              </w:rPr>
              <w:t>Service Level Agreement</w:t>
            </w:r>
            <w:r w:rsidR="00FE0627" w:rsidRPr="0078405D">
              <w:rPr>
                <w:rFonts w:ascii="Times New Roman" w:hAnsi="Times New Roman" w:cs="Times New Roman"/>
                <w:color w:val="000000" w:themeColor="text1"/>
                <w:sz w:val="24"/>
                <w:szCs w:val="24"/>
                <w:lang w:bidi="en-US"/>
              </w:rPr>
              <w:t>) for public WiFi networks</w:t>
            </w:r>
            <w:r w:rsidR="0078405D">
              <w:rPr>
                <w:rFonts w:ascii="Times New Roman" w:hAnsi="Times New Roman" w:cs="Times New Roman"/>
                <w:color w:val="000000" w:themeColor="text1"/>
                <w:sz w:val="24"/>
                <w:szCs w:val="24"/>
                <w:lang w:bidi="en-US"/>
              </w:rPr>
              <w:t>.</w:t>
            </w:r>
            <w:r w:rsidR="00FE0627" w:rsidRPr="0078405D">
              <w:rPr>
                <w:rFonts w:ascii="Times New Roman" w:hAnsi="Times New Roman" w:cs="Times New Roman"/>
                <w:color w:val="000000" w:themeColor="text1"/>
                <w:sz w:val="24"/>
                <w:szCs w:val="24"/>
                <w:lang w:bidi="en-US"/>
              </w:rPr>
              <w:t xml:space="preserve"> </w:t>
            </w:r>
            <w:r w:rsidRPr="0078405D">
              <w:rPr>
                <w:rFonts w:ascii="Times New Roman" w:hAnsi="Times New Roman" w:cs="Times New Roman"/>
                <w:color w:val="000000" w:themeColor="text1"/>
                <w:sz w:val="24"/>
                <w:szCs w:val="24"/>
                <w:lang w:bidi="en-US"/>
              </w:rPr>
              <w:t xml:space="preserve">  </w:t>
            </w:r>
            <w:r w:rsidR="00FE0627" w:rsidRPr="0078405D">
              <w:rPr>
                <w:rFonts w:ascii="Times New Roman" w:hAnsi="Times New Roman" w:cs="Times New Roman"/>
                <w:color w:val="000000" w:themeColor="text1"/>
                <w:sz w:val="24"/>
                <w:szCs w:val="24"/>
                <w:lang w:bidi="en-US"/>
              </w:rPr>
              <w:t>Encouraging development of WiFi services in rural areas,</w:t>
            </w:r>
          </w:p>
          <w:p w:rsidR="00FE0627" w:rsidRPr="00CA6907" w:rsidRDefault="00CA6907" w:rsidP="00387F98">
            <w:pPr>
              <w:pStyle w:val="ListParagraph"/>
              <w:numPr>
                <w:ilvl w:val="0"/>
                <w:numId w:val="24"/>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FE0627" w:rsidRPr="00CA6907">
              <w:rPr>
                <w:rFonts w:ascii="Times New Roman" w:hAnsi="Times New Roman" w:cs="Times New Roman"/>
                <w:color w:val="000000" w:themeColor="text1"/>
                <w:sz w:val="24"/>
                <w:szCs w:val="24"/>
                <w:lang w:bidi="en-US"/>
              </w:rPr>
              <w:t>Allow ISPs to make revenue by WiFi network by means of indirect market-mechanisms, such as</w:t>
            </w:r>
            <w:r w:rsidR="0078405D">
              <w:rPr>
                <w:rFonts w:ascii="Times New Roman" w:hAnsi="Times New Roman" w:cs="Times New Roman"/>
                <w:color w:val="000000" w:themeColor="text1"/>
                <w:sz w:val="24"/>
                <w:szCs w:val="24"/>
                <w:lang w:bidi="en-US"/>
              </w:rPr>
              <w:t xml:space="preserve"> through digital advertisements.</w:t>
            </w:r>
          </w:p>
          <w:p w:rsidR="00FE0627" w:rsidRPr="00CA6907" w:rsidRDefault="00CA6907" w:rsidP="00387F98">
            <w:pPr>
              <w:pStyle w:val="ListParagraph"/>
              <w:numPr>
                <w:ilvl w:val="0"/>
                <w:numId w:val="24"/>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FE0627" w:rsidRPr="00CA6907">
              <w:rPr>
                <w:rFonts w:ascii="Times New Roman" w:hAnsi="Times New Roman" w:cs="Times New Roman"/>
                <w:color w:val="000000" w:themeColor="text1"/>
                <w:sz w:val="24"/>
                <w:szCs w:val="24"/>
                <w:lang w:bidi="en-US"/>
              </w:rPr>
              <w:t xml:space="preserve">Provide Safe-Internet for kids and teenagers </w:t>
            </w:r>
            <w:r w:rsidR="0078405D">
              <w:rPr>
                <w:rFonts w:ascii="Times New Roman" w:hAnsi="Times New Roman" w:cs="Times New Roman"/>
                <w:color w:val="000000" w:themeColor="text1"/>
                <w:sz w:val="24"/>
                <w:szCs w:val="24"/>
                <w:lang w:bidi="en-US"/>
              </w:rPr>
              <w:t>through</w:t>
            </w:r>
            <w:r w:rsidR="00FE0627" w:rsidRPr="00CA6907">
              <w:rPr>
                <w:rFonts w:ascii="Times New Roman" w:hAnsi="Times New Roman" w:cs="Times New Roman"/>
                <w:color w:val="000000" w:themeColor="text1"/>
                <w:sz w:val="24"/>
                <w:szCs w:val="24"/>
                <w:lang w:bidi="en-US"/>
              </w:rPr>
              <w:t xml:space="preserve"> WiFi network </w:t>
            </w:r>
            <w:r w:rsidR="0078405D">
              <w:rPr>
                <w:rFonts w:ascii="Times New Roman" w:hAnsi="Times New Roman" w:cs="Times New Roman"/>
                <w:color w:val="000000" w:themeColor="text1"/>
                <w:sz w:val="24"/>
                <w:szCs w:val="24"/>
                <w:lang w:bidi="en-US"/>
              </w:rPr>
              <w:t>as per</w:t>
            </w:r>
            <w:r w:rsidR="00FE0627" w:rsidRPr="00CA6907">
              <w:rPr>
                <w:rFonts w:ascii="Times New Roman" w:hAnsi="Times New Roman" w:cs="Times New Roman"/>
                <w:color w:val="000000" w:themeColor="text1"/>
                <w:sz w:val="24"/>
                <w:szCs w:val="24"/>
                <w:lang w:bidi="en-US"/>
              </w:rPr>
              <w:t xml:space="preserve"> parental </w:t>
            </w:r>
            <w:r w:rsidR="0078405D">
              <w:rPr>
                <w:rFonts w:ascii="Times New Roman" w:hAnsi="Times New Roman" w:cs="Times New Roman"/>
                <w:color w:val="000000" w:themeColor="text1"/>
                <w:sz w:val="24"/>
                <w:szCs w:val="24"/>
                <w:lang w:bidi="en-US"/>
              </w:rPr>
              <w:t>guidelines.</w:t>
            </w:r>
          </w:p>
          <w:p w:rsidR="00FE0627" w:rsidRPr="00CA6907" w:rsidRDefault="00CA6907" w:rsidP="00387F98">
            <w:pPr>
              <w:pStyle w:val="ListParagraph"/>
              <w:numPr>
                <w:ilvl w:val="0"/>
                <w:numId w:val="24"/>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FE0627" w:rsidRPr="00CA6907">
              <w:rPr>
                <w:rFonts w:ascii="Times New Roman" w:hAnsi="Times New Roman" w:cs="Times New Roman"/>
                <w:color w:val="000000" w:themeColor="text1"/>
                <w:sz w:val="24"/>
                <w:szCs w:val="24"/>
                <w:lang w:bidi="en-US"/>
              </w:rPr>
              <w:t xml:space="preserve">Offloading of </w:t>
            </w:r>
            <w:r w:rsidR="0078405D">
              <w:rPr>
                <w:rFonts w:ascii="Times New Roman" w:hAnsi="Times New Roman" w:cs="Times New Roman"/>
                <w:color w:val="000000" w:themeColor="text1"/>
                <w:sz w:val="24"/>
                <w:szCs w:val="24"/>
                <w:lang w:bidi="en-US"/>
              </w:rPr>
              <w:t>data via</w:t>
            </w:r>
            <w:r w:rsidR="00FE0627" w:rsidRPr="00CA6907">
              <w:rPr>
                <w:rFonts w:ascii="Times New Roman" w:hAnsi="Times New Roman" w:cs="Times New Roman"/>
                <w:color w:val="000000" w:themeColor="text1"/>
                <w:sz w:val="24"/>
                <w:szCs w:val="24"/>
                <w:lang w:bidi="en-US"/>
              </w:rPr>
              <w:t xml:space="preserve"> other connections to Internet </w:t>
            </w:r>
            <w:r w:rsidR="0078405D">
              <w:rPr>
                <w:rFonts w:ascii="Times New Roman" w:hAnsi="Times New Roman" w:cs="Times New Roman"/>
                <w:color w:val="000000" w:themeColor="text1"/>
                <w:sz w:val="24"/>
                <w:szCs w:val="24"/>
                <w:lang w:bidi="en-US"/>
              </w:rPr>
              <w:t>through</w:t>
            </w:r>
            <w:r w:rsidR="00FE0627" w:rsidRPr="00CA6907">
              <w:rPr>
                <w:rFonts w:ascii="Times New Roman" w:hAnsi="Times New Roman" w:cs="Times New Roman"/>
                <w:color w:val="000000" w:themeColor="text1"/>
                <w:sz w:val="24"/>
                <w:szCs w:val="24"/>
                <w:lang w:bidi="en-US"/>
              </w:rPr>
              <w:t xml:space="preserve"> WiFi network.</w:t>
            </w:r>
          </w:p>
          <w:p w:rsidR="00FE0627" w:rsidRPr="00F87C81" w:rsidRDefault="00FE0627" w:rsidP="002C2355">
            <w:pPr>
              <w:pStyle w:val="ListParagraph"/>
              <w:tabs>
                <w:tab w:val="left" w:pos="180"/>
              </w:tabs>
              <w:ind w:left="0"/>
              <w:jc w:val="both"/>
              <w:rPr>
                <w:rFonts w:ascii="Times New Roman" w:hAnsi="Times New Roman" w:cs="Times New Roman"/>
                <w:color w:val="000000" w:themeColor="text1"/>
                <w:sz w:val="24"/>
                <w:szCs w:val="24"/>
              </w:rPr>
            </w:pPr>
          </w:p>
        </w:tc>
      </w:tr>
      <w:tr w:rsidR="00FE0627" w:rsidRPr="00F87C81" w:rsidTr="00FE0627">
        <w:trPr>
          <w:trHeight w:val="465"/>
        </w:trPr>
        <w:tc>
          <w:tcPr>
            <w:tcW w:w="1134" w:type="dxa"/>
          </w:tcPr>
          <w:p w:rsidR="00FE0627" w:rsidRPr="00F87C81" w:rsidRDefault="00FE0627" w:rsidP="002C2355">
            <w:pPr>
              <w:pStyle w:val="ListParagraph"/>
              <w:tabs>
                <w:tab w:val="left" w:pos="180"/>
              </w:tabs>
              <w:ind w:left="0"/>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Maldives</w:t>
            </w:r>
          </w:p>
        </w:tc>
        <w:tc>
          <w:tcPr>
            <w:tcW w:w="8210" w:type="dxa"/>
          </w:tcPr>
          <w:p w:rsidR="00FE0627" w:rsidRPr="00CA6907" w:rsidRDefault="00FE0627" w:rsidP="00387F98">
            <w:pPr>
              <w:pStyle w:val="ListParagraph"/>
              <w:numPr>
                <w:ilvl w:val="0"/>
                <w:numId w:val="29"/>
              </w:numPr>
              <w:tabs>
                <w:tab w:val="left" w:pos="180"/>
              </w:tabs>
              <w:ind w:left="459"/>
              <w:jc w:val="both"/>
              <w:rPr>
                <w:rFonts w:ascii="Times New Roman" w:hAnsi="Times New Roman" w:cs="Times New Roman"/>
                <w:color w:val="000000" w:themeColor="text1"/>
                <w:sz w:val="24"/>
                <w:szCs w:val="24"/>
                <w:lang w:bidi="en-US"/>
              </w:rPr>
            </w:pPr>
            <w:r w:rsidRPr="00CA6907">
              <w:rPr>
                <w:rFonts w:ascii="Times New Roman" w:hAnsi="Times New Roman" w:cs="Times New Roman"/>
                <w:color w:val="000000" w:themeColor="text1"/>
                <w:sz w:val="24"/>
                <w:szCs w:val="24"/>
                <w:lang w:bidi="en-US"/>
              </w:rPr>
              <w:t>There is a need to have reasonable pricing model from the ISP to the internet class license holders as to provide cost effective service to their customers.</w:t>
            </w:r>
          </w:p>
        </w:tc>
      </w:tr>
      <w:tr w:rsidR="0060648E" w:rsidRPr="00F87C81" w:rsidTr="00FE0627">
        <w:trPr>
          <w:trHeight w:val="465"/>
        </w:trPr>
        <w:tc>
          <w:tcPr>
            <w:tcW w:w="1134" w:type="dxa"/>
          </w:tcPr>
          <w:p w:rsidR="0060648E" w:rsidRPr="00F87C81" w:rsidRDefault="0060648E" w:rsidP="0060648E">
            <w:pPr>
              <w:pStyle w:val="ListParagraph"/>
              <w:tabs>
                <w:tab w:val="left" w:pos="180"/>
              </w:tabs>
              <w:ind w:left="0"/>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lastRenderedPageBreak/>
              <w:t>Nepal</w:t>
            </w:r>
          </w:p>
        </w:tc>
        <w:tc>
          <w:tcPr>
            <w:tcW w:w="8210" w:type="dxa"/>
          </w:tcPr>
          <w:p w:rsidR="0060648E" w:rsidRPr="00CA6907" w:rsidRDefault="0078405D" w:rsidP="00387F98">
            <w:pPr>
              <w:pStyle w:val="ListParagraph"/>
              <w:numPr>
                <w:ilvl w:val="0"/>
                <w:numId w:val="47"/>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60648E" w:rsidRPr="00CA6907">
              <w:rPr>
                <w:rFonts w:ascii="Times New Roman" w:hAnsi="Times New Roman" w:cs="Times New Roman"/>
                <w:color w:val="000000" w:themeColor="text1"/>
                <w:sz w:val="24"/>
                <w:szCs w:val="24"/>
                <w:lang w:bidi="en-US"/>
              </w:rPr>
              <w:t>Make the frequency bands 5150 – 5250 MHz and 5250 – 5350 MHz unlicensed and open for outdoor usage.</w:t>
            </w:r>
          </w:p>
          <w:p w:rsidR="0060648E" w:rsidRPr="00CA6907" w:rsidRDefault="0078405D" w:rsidP="00387F98">
            <w:pPr>
              <w:pStyle w:val="ListParagraph"/>
              <w:numPr>
                <w:ilvl w:val="0"/>
                <w:numId w:val="47"/>
              </w:numPr>
              <w:tabs>
                <w:tab w:val="left" w:pos="180"/>
              </w:tabs>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w:t>
            </w:r>
            <w:r w:rsidR="0060648E" w:rsidRPr="00CA6907">
              <w:rPr>
                <w:rFonts w:ascii="Times New Roman" w:hAnsi="Times New Roman" w:cs="Times New Roman"/>
                <w:color w:val="000000" w:themeColor="text1"/>
                <w:sz w:val="24"/>
                <w:szCs w:val="24"/>
                <w:lang w:bidi="en-US"/>
              </w:rPr>
              <w:t>Allow all ITU recommended Wi-Fi spectrum to be used for broadband use.</w:t>
            </w:r>
          </w:p>
          <w:p w:rsidR="0060648E" w:rsidRPr="00CA6907" w:rsidRDefault="0060648E" w:rsidP="00387F98">
            <w:pPr>
              <w:pStyle w:val="ListParagraph"/>
              <w:numPr>
                <w:ilvl w:val="0"/>
                <w:numId w:val="47"/>
              </w:numPr>
              <w:tabs>
                <w:tab w:val="left" w:pos="180"/>
              </w:tabs>
              <w:jc w:val="both"/>
              <w:rPr>
                <w:rFonts w:ascii="Times New Roman" w:hAnsi="Times New Roman" w:cs="Times New Roman"/>
                <w:color w:val="000000" w:themeColor="text1"/>
                <w:sz w:val="24"/>
                <w:szCs w:val="24"/>
                <w:lang w:bidi="en-US"/>
              </w:rPr>
            </w:pPr>
            <w:r w:rsidRPr="00CA6907">
              <w:rPr>
                <w:rFonts w:ascii="Times New Roman" w:hAnsi="Times New Roman" w:cs="Times New Roman"/>
                <w:color w:val="000000" w:themeColor="text1"/>
                <w:sz w:val="24"/>
                <w:szCs w:val="24"/>
                <w:lang w:bidi="en-US"/>
              </w:rPr>
              <w:t>Service experience in wireless networks is on a best effort basis and so no service level agreements (SLAs) should be enforced on public Wi-Fi networks.</w:t>
            </w:r>
          </w:p>
          <w:p w:rsidR="0060648E" w:rsidRPr="00CA6907" w:rsidRDefault="0060648E" w:rsidP="00387F98">
            <w:pPr>
              <w:pStyle w:val="ListParagraph"/>
              <w:numPr>
                <w:ilvl w:val="0"/>
                <w:numId w:val="47"/>
              </w:numPr>
              <w:tabs>
                <w:tab w:val="left" w:pos="180"/>
              </w:tabs>
              <w:jc w:val="both"/>
              <w:rPr>
                <w:rFonts w:ascii="Times New Roman" w:hAnsi="Times New Roman" w:cs="Times New Roman"/>
                <w:color w:val="000000" w:themeColor="text1"/>
                <w:sz w:val="24"/>
                <w:szCs w:val="24"/>
                <w:lang w:bidi="en-US"/>
              </w:rPr>
            </w:pPr>
            <w:r w:rsidRPr="00CA6907">
              <w:rPr>
                <w:rFonts w:ascii="Times New Roman" w:hAnsi="Times New Roman" w:cs="Times New Roman"/>
                <w:color w:val="000000" w:themeColor="text1"/>
                <w:sz w:val="24"/>
                <w:szCs w:val="24"/>
                <w:lang w:bidi="en-US"/>
              </w:rPr>
              <w:t>Government should incentivize operators deploying Wi-Fi in rural regions.</w:t>
            </w:r>
          </w:p>
          <w:p w:rsidR="0060648E" w:rsidRPr="00CA6907" w:rsidRDefault="0060648E" w:rsidP="00387F98">
            <w:pPr>
              <w:pStyle w:val="ListParagraph"/>
              <w:numPr>
                <w:ilvl w:val="0"/>
                <w:numId w:val="47"/>
              </w:numPr>
              <w:tabs>
                <w:tab w:val="left" w:pos="180"/>
              </w:tabs>
              <w:jc w:val="both"/>
              <w:rPr>
                <w:rFonts w:ascii="Times New Roman" w:hAnsi="Times New Roman" w:cs="Times New Roman"/>
                <w:color w:val="000000" w:themeColor="text1"/>
                <w:sz w:val="24"/>
                <w:szCs w:val="24"/>
                <w:lang w:bidi="en-US"/>
              </w:rPr>
            </w:pPr>
            <w:r w:rsidRPr="00CA6907">
              <w:rPr>
                <w:rFonts w:ascii="Times New Roman" w:hAnsi="Times New Roman" w:cs="Times New Roman"/>
                <w:color w:val="000000" w:themeColor="text1"/>
                <w:sz w:val="24"/>
                <w:szCs w:val="24"/>
                <w:lang w:bidi="en-US"/>
              </w:rPr>
              <w:t>Government should allow TSPs/ISPs to monetize through digital advertisements and location based services using the personal data given by users at the time of log-in.</w:t>
            </w:r>
          </w:p>
        </w:tc>
      </w:tr>
      <w:tr w:rsidR="00B75185" w:rsidRPr="00F87C81" w:rsidTr="00FE0627">
        <w:trPr>
          <w:trHeight w:val="465"/>
        </w:trPr>
        <w:tc>
          <w:tcPr>
            <w:tcW w:w="1134" w:type="dxa"/>
          </w:tcPr>
          <w:p w:rsidR="00B75185" w:rsidRPr="00F87C81" w:rsidRDefault="00B75185" w:rsidP="0060648E">
            <w:pPr>
              <w:pStyle w:val="ListParagraph"/>
              <w:tabs>
                <w:tab w:val="left" w:pos="180"/>
              </w:tabs>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Pakistan</w:t>
            </w:r>
          </w:p>
        </w:tc>
        <w:tc>
          <w:tcPr>
            <w:tcW w:w="8210" w:type="dxa"/>
          </w:tcPr>
          <w:p w:rsidR="006654E2" w:rsidRDefault="006654E2" w:rsidP="00294511">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An emerging Wi-Fi monetization model is based on Location based notifications, Advertising, and Analytics. This model can be applied in outdoor as well as indoor hot spots, such as Malls.  </w:t>
            </w:r>
          </w:p>
          <w:p w:rsidR="00B75185" w:rsidRDefault="006654E2" w:rsidP="00294511">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11D2A">
              <w:rPr>
                <w:rFonts w:ascii="Times New Roman" w:hAnsi="Times New Roman" w:cs="Times New Roman"/>
                <w:color w:val="000000" w:themeColor="text1"/>
                <w:sz w:val="24"/>
                <w:szCs w:val="24"/>
              </w:rPr>
              <w:t xml:space="preserve">. Outdoor Public Wi-Fi </w:t>
            </w:r>
            <w:r>
              <w:rPr>
                <w:rFonts w:ascii="Times New Roman" w:hAnsi="Times New Roman" w:cs="Times New Roman"/>
                <w:color w:val="000000" w:themeColor="text1"/>
                <w:sz w:val="24"/>
                <w:szCs w:val="24"/>
              </w:rPr>
              <w:t xml:space="preserve">can </w:t>
            </w:r>
            <w:r w:rsidR="00D11D2A">
              <w:rPr>
                <w:rFonts w:ascii="Times New Roman" w:hAnsi="Times New Roman" w:cs="Times New Roman"/>
                <w:color w:val="000000" w:themeColor="text1"/>
                <w:sz w:val="24"/>
                <w:szCs w:val="24"/>
              </w:rPr>
              <w:t>be offered at tourist attractions in remote areas. The cost of operations can be borne through advertisement</w:t>
            </w:r>
            <w:r>
              <w:rPr>
                <w:rFonts w:ascii="Times New Roman" w:hAnsi="Times New Roman" w:cs="Times New Roman"/>
                <w:color w:val="000000" w:themeColor="text1"/>
                <w:sz w:val="24"/>
                <w:szCs w:val="24"/>
              </w:rPr>
              <w:t>,</w:t>
            </w:r>
            <w:r w:rsidR="00D11D2A">
              <w:rPr>
                <w:rFonts w:ascii="Times New Roman" w:hAnsi="Times New Roman" w:cs="Times New Roman"/>
                <w:color w:val="000000" w:themeColor="text1"/>
                <w:sz w:val="24"/>
                <w:szCs w:val="24"/>
              </w:rPr>
              <w:t xml:space="preserve"> either </w:t>
            </w:r>
            <w:r>
              <w:rPr>
                <w:rFonts w:ascii="Times New Roman" w:hAnsi="Times New Roman" w:cs="Times New Roman"/>
                <w:color w:val="000000" w:themeColor="text1"/>
                <w:sz w:val="24"/>
                <w:szCs w:val="24"/>
              </w:rPr>
              <w:t xml:space="preserve">by </w:t>
            </w:r>
            <w:r w:rsidR="00D11D2A">
              <w:rPr>
                <w:rFonts w:ascii="Times New Roman" w:hAnsi="Times New Roman" w:cs="Times New Roman"/>
                <w:color w:val="000000" w:themeColor="text1"/>
                <w:sz w:val="24"/>
                <w:szCs w:val="24"/>
              </w:rPr>
              <w:t>local businesses or local government. At the time of log-in, a landing page ma</w:t>
            </w:r>
            <w:r>
              <w:rPr>
                <w:rFonts w:ascii="Times New Roman" w:hAnsi="Times New Roman" w:cs="Times New Roman"/>
                <w:color w:val="000000" w:themeColor="text1"/>
                <w:sz w:val="24"/>
                <w:szCs w:val="24"/>
              </w:rPr>
              <w:t>y show</w:t>
            </w:r>
            <w:r w:rsidR="00D11D2A">
              <w:rPr>
                <w:rFonts w:ascii="Times New Roman" w:hAnsi="Times New Roman" w:cs="Times New Roman"/>
                <w:color w:val="000000" w:themeColor="text1"/>
                <w:sz w:val="24"/>
                <w:szCs w:val="24"/>
              </w:rPr>
              <w:t>case the government achievements or commercial offerings like hotel rooms, etc.</w:t>
            </w:r>
          </w:p>
          <w:p w:rsidR="00D11D2A" w:rsidRPr="00294511" w:rsidRDefault="006654E2" w:rsidP="00294511">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11D2A">
              <w:rPr>
                <w:rFonts w:ascii="Times New Roman" w:hAnsi="Times New Roman" w:cs="Times New Roman"/>
                <w:color w:val="000000" w:themeColor="text1"/>
                <w:sz w:val="24"/>
                <w:szCs w:val="24"/>
              </w:rPr>
              <w:t xml:space="preserve">. </w:t>
            </w:r>
            <w:r w:rsidR="009E4DE3">
              <w:rPr>
                <w:rFonts w:ascii="Times New Roman" w:hAnsi="Times New Roman" w:cs="Times New Roman"/>
                <w:color w:val="000000" w:themeColor="text1"/>
                <w:sz w:val="24"/>
                <w:szCs w:val="24"/>
              </w:rPr>
              <w:t xml:space="preserve">Universal Service Fund </w:t>
            </w:r>
            <w:r>
              <w:rPr>
                <w:rFonts w:ascii="Times New Roman" w:hAnsi="Times New Roman" w:cs="Times New Roman"/>
                <w:color w:val="000000" w:themeColor="text1"/>
                <w:sz w:val="24"/>
                <w:szCs w:val="24"/>
              </w:rPr>
              <w:t xml:space="preserve">can </w:t>
            </w:r>
            <w:r w:rsidR="009E4DE3">
              <w:rPr>
                <w:rFonts w:ascii="Times New Roman" w:hAnsi="Times New Roman" w:cs="Times New Roman"/>
                <w:color w:val="000000" w:themeColor="text1"/>
                <w:sz w:val="24"/>
                <w:szCs w:val="24"/>
              </w:rPr>
              <w:t xml:space="preserve">be utilized either to establish </w:t>
            </w:r>
            <w:r>
              <w:rPr>
                <w:rFonts w:ascii="Times New Roman" w:hAnsi="Times New Roman" w:cs="Times New Roman"/>
                <w:color w:val="000000" w:themeColor="text1"/>
                <w:sz w:val="24"/>
                <w:szCs w:val="24"/>
              </w:rPr>
              <w:t>T</w:t>
            </w:r>
            <w:r w:rsidR="009E4DE3" w:rsidRPr="009E4DE3">
              <w:rPr>
                <w:rFonts w:ascii="Times New Roman" w:hAnsi="Times New Roman" w:cs="Times New Roman"/>
                <w:color w:val="000000" w:themeColor="text1"/>
                <w:sz w:val="24"/>
                <w:szCs w:val="24"/>
              </w:rPr>
              <w:t>ele</w:t>
            </w:r>
            <w:r w:rsidR="009E4D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w:t>
            </w:r>
            <w:r w:rsidR="009E4DE3" w:rsidRPr="009E4DE3">
              <w:rPr>
                <w:rFonts w:ascii="Times New Roman" w:hAnsi="Times New Roman" w:cs="Times New Roman"/>
                <w:color w:val="000000" w:themeColor="text1"/>
                <w:sz w:val="24"/>
                <w:szCs w:val="24"/>
              </w:rPr>
              <w:t xml:space="preserve">enters </w:t>
            </w:r>
            <w:r w:rsidR="009E4DE3">
              <w:rPr>
                <w:rFonts w:ascii="Times New Roman" w:hAnsi="Times New Roman" w:cs="Times New Roman"/>
                <w:color w:val="000000" w:themeColor="text1"/>
                <w:sz w:val="24"/>
                <w:szCs w:val="24"/>
              </w:rPr>
              <w:t>in r</w:t>
            </w:r>
            <w:r w:rsidR="009E4DE3" w:rsidRPr="009E4DE3">
              <w:rPr>
                <w:rFonts w:ascii="Times New Roman" w:hAnsi="Times New Roman" w:cs="Times New Roman"/>
                <w:color w:val="000000" w:themeColor="text1"/>
                <w:sz w:val="24"/>
                <w:szCs w:val="24"/>
              </w:rPr>
              <w:t xml:space="preserve">ural areas </w:t>
            </w:r>
            <w:r>
              <w:rPr>
                <w:rFonts w:ascii="Times New Roman" w:hAnsi="Times New Roman" w:cs="Times New Roman"/>
                <w:color w:val="000000" w:themeColor="text1"/>
                <w:sz w:val="24"/>
                <w:szCs w:val="24"/>
              </w:rPr>
              <w:t>or connecting s</w:t>
            </w:r>
            <w:r w:rsidR="009E4DE3">
              <w:rPr>
                <w:rFonts w:ascii="Times New Roman" w:hAnsi="Times New Roman" w:cs="Times New Roman"/>
                <w:color w:val="000000" w:themeColor="text1"/>
                <w:sz w:val="24"/>
                <w:szCs w:val="24"/>
              </w:rPr>
              <w:t>chools by s</w:t>
            </w:r>
            <w:r w:rsidR="009E4DE3" w:rsidRPr="009E4DE3">
              <w:rPr>
                <w:rFonts w:ascii="Times New Roman" w:hAnsi="Times New Roman" w:cs="Times New Roman"/>
                <w:color w:val="000000" w:themeColor="text1"/>
                <w:sz w:val="24"/>
                <w:szCs w:val="24"/>
              </w:rPr>
              <w:t xml:space="preserve">upplying, installing and maintaining </w:t>
            </w:r>
            <w:r w:rsidR="009E4DE3">
              <w:rPr>
                <w:rFonts w:ascii="Times New Roman" w:hAnsi="Times New Roman" w:cs="Times New Roman"/>
                <w:color w:val="000000" w:themeColor="text1"/>
                <w:sz w:val="24"/>
                <w:szCs w:val="24"/>
              </w:rPr>
              <w:t>of standardized ICT equipment, renewable energy p</w:t>
            </w:r>
            <w:r w:rsidR="009E4DE3" w:rsidRPr="009E4DE3">
              <w:rPr>
                <w:rFonts w:ascii="Times New Roman" w:hAnsi="Times New Roman" w:cs="Times New Roman"/>
                <w:color w:val="000000" w:themeColor="text1"/>
                <w:sz w:val="24"/>
                <w:szCs w:val="24"/>
              </w:rPr>
              <w:t xml:space="preserve">ower solutions, </w:t>
            </w:r>
            <w:r w:rsidR="009E4DE3">
              <w:rPr>
                <w:rFonts w:ascii="Times New Roman" w:hAnsi="Times New Roman" w:cs="Times New Roman"/>
                <w:color w:val="000000" w:themeColor="text1"/>
                <w:sz w:val="24"/>
                <w:szCs w:val="24"/>
              </w:rPr>
              <w:t>broadband connection, Wi-Fi h</w:t>
            </w:r>
            <w:r w:rsidR="009E4DE3" w:rsidRPr="009E4DE3">
              <w:rPr>
                <w:rFonts w:ascii="Times New Roman" w:hAnsi="Times New Roman" w:cs="Times New Roman"/>
                <w:color w:val="000000" w:themeColor="text1"/>
                <w:sz w:val="24"/>
                <w:szCs w:val="24"/>
              </w:rPr>
              <w:t>otspot and robust furniture at each premise.</w:t>
            </w:r>
          </w:p>
        </w:tc>
      </w:tr>
    </w:tbl>
    <w:p w:rsidR="00FE0627" w:rsidRDefault="00FE0627" w:rsidP="00AF1097">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4"/>
          <w:szCs w:val="24"/>
        </w:rPr>
      </w:pPr>
    </w:p>
    <w:p w:rsidR="00844D5E" w:rsidRDefault="00844D5E" w:rsidP="005C760B">
      <w:pPr>
        <w:pStyle w:val="ListParagraph"/>
        <w:autoSpaceDE w:val="0"/>
        <w:autoSpaceDN w:val="0"/>
        <w:adjustRightInd w:val="0"/>
        <w:spacing w:line="276" w:lineRule="auto"/>
        <w:ind w:left="0" w:firstLine="0"/>
        <w:jc w:val="both"/>
        <w:rPr>
          <w:rFonts w:ascii="Times New Roman" w:hAnsi="Times New Roman" w:cs="Times New Roman"/>
          <w:b/>
          <w:color w:val="000000" w:themeColor="text1"/>
          <w:sz w:val="24"/>
          <w:szCs w:val="24"/>
        </w:rPr>
      </w:pPr>
    </w:p>
    <w:p w:rsidR="007022A8" w:rsidRPr="00844D5E" w:rsidRDefault="00844D5E" w:rsidP="00844D5E">
      <w:pPr>
        <w:pStyle w:val="Heading2"/>
        <w:pBdr>
          <w:bottom w:val="none" w:sz="0" w:space="0" w:color="auto"/>
        </w:pBdr>
        <w:rPr>
          <w:rFonts w:ascii="Times New Roman" w:hAnsi="Times New Roman" w:cs="Times New Roman"/>
          <w:color w:val="auto"/>
        </w:rPr>
      </w:pPr>
      <w:bookmarkStart w:id="8" w:name="_Toc532133402"/>
      <w:r w:rsidRPr="00844D5E">
        <w:rPr>
          <w:rFonts w:ascii="Times New Roman" w:hAnsi="Times New Roman" w:cs="Times New Roman"/>
          <w:color w:val="auto"/>
        </w:rPr>
        <w:t>2.3</w:t>
      </w:r>
      <w:r w:rsidRPr="00844D5E">
        <w:rPr>
          <w:rFonts w:ascii="Times New Roman" w:hAnsi="Times New Roman" w:cs="Times New Roman"/>
          <w:color w:val="auto"/>
        </w:rPr>
        <w:tab/>
      </w:r>
      <w:r w:rsidR="000379A4" w:rsidRPr="00844D5E">
        <w:rPr>
          <w:rFonts w:ascii="Times New Roman" w:hAnsi="Times New Roman" w:cs="Times New Roman"/>
          <w:color w:val="auto"/>
        </w:rPr>
        <w:t>Various standards of Wi-Fi Networks</w:t>
      </w:r>
      <w:bookmarkEnd w:id="8"/>
    </w:p>
    <w:p w:rsidR="00500BE6"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Wi-Fi uses radio waves that run at a specific frequency, generally 2.4GHz and 5GHz, to create wireless networks. The widespread adoption of Wi-Fi technology is attributable both to technological advancements in standards as well as the fact that most jurisdictions have fully or partially de-licensed the radio frequencies on which it operates, hence drastically bringing down the cost of delivering Wi-Fi services. </w:t>
      </w:r>
    </w:p>
    <w:p w:rsidR="000379A4" w:rsidRPr="000379A4"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p>
    <w:tbl>
      <w:tblPr>
        <w:tblStyle w:val="TableGrid"/>
        <w:tblW w:w="0" w:type="auto"/>
        <w:tblInd w:w="720" w:type="dxa"/>
        <w:tblLook w:val="04A0" w:firstRow="1" w:lastRow="0" w:firstColumn="1" w:lastColumn="0" w:noHBand="0" w:noVBand="1"/>
      </w:tblPr>
      <w:tblGrid>
        <w:gridCol w:w="2128"/>
        <w:gridCol w:w="2181"/>
        <w:gridCol w:w="2153"/>
        <w:gridCol w:w="2168"/>
      </w:tblGrid>
      <w:tr w:rsidR="000379A4" w:rsidRPr="000379A4" w:rsidTr="00297983">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Standard</w:t>
            </w:r>
          </w:p>
        </w:tc>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Year of Introduction</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Frequency</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Maximum Connection Speed</w:t>
            </w:r>
          </w:p>
        </w:tc>
      </w:tr>
      <w:tr w:rsidR="000379A4" w:rsidRPr="000379A4" w:rsidTr="00297983">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802.11a</w:t>
            </w:r>
          </w:p>
        </w:tc>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1999</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5GHz</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54Mbit/s</w:t>
            </w:r>
          </w:p>
        </w:tc>
      </w:tr>
      <w:tr w:rsidR="000379A4" w:rsidRPr="000379A4" w:rsidTr="00297983">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802.11b</w:t>
            </w:r>
          </w:p>
        </w:tc>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2000</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2.4GHz</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11Mbit/s</w:t>
            </w:r>
          </w:p>
        </w:tc>
      </w:tr>
      <w:tr w:rsidR="000379A4" w:rsidRPr="000379A4" w:rsidTr="00297983">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802.11g</w:t>
            </w:r>
          </w:p>
        </w:tc>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2003</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2.4GHz</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54Mbit/s</w:t>
            </w:r>
          </w:p>
        </w:tc>
      </w:tr>
      <w:tr w:rsidR="000379A4" w:rsidRPr="000379A4" w:rsidTr="00297983">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802.11n</w:t>
            </w:r>
          </w:p>
        </w:tc>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2007</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2.4/5GHz</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450Mbit/s</w:t>
            </w:r>
          </w:p>
        </w:tc>
      </w:tr>
      <w:tr w:rsidR="000379A4" w:rsidRPr="000379A4" w:rsidTr="00297983">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802.11ac</w:t>
            </w:r>
          </w:p>
        </w:tc>
        <w:tc>
          <w:tcPr>
            <w:tcW w:w="2337"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2014</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5GHz</w:t>
            </w:r>
          </w:p>
        </w:tc>
        <w:tc>
          <w:tcPr>
            <w:tcW w:w="2338" w:type="dxa"/>
          </w:tcPr>
          <w:p w:rsidR="000379A4" w:rsidRPr="000379A4" w:rsidRDefault="000379A4" w:rsidP="00CD4845">
            <w:pPr>
              <w:pStyle w:val="ListParagraph"/>
              <w:spacing w:line="276" w:lineRule="auto"/>
              <w:ind w:left="0"/>
              <w:jc w:val="both"/>
              <w:rPr>
                <w:rFonts w:ascii="Times New Roman" w:eastAsia="BookmanOldStyle" w:hAnsi="Times New Roman" w:cs="Times New Roman"/>
                <w:color w:val="000000" w:themeColor="text1"/>
                <w:sz w:val="24"/>
                <w:szCs w:val="24"/>
              </w:rPr>
            </w:pPr>
            <w:r w:rsidRPr="000379A4">
              <w:rPr>
                <w:rFonts w:ascii="Times New Roman" w:eastAsia="BookmanOldStyle" w:hAnsi="Times New Roman" w:cs="Times New Roman"/>
                <w:color w:val="000000" w:themeColor="text1"/>
                <w:sz w:val="24"/>
                <w:szCs w:val="24"/>
              </w:rPr>
              <w:t>1.3Gbit/s</w:t>
            </w:r>
          </w:p>
        </w:tc>
      </w:tr>
    </w:tbl>
    <w:p w:rsidR="000379A4" w:rsidRPr="000379A4" w:rsidRDefault="000379A4" w:rsidP="00CD4845">
      <w:pPr>
        <w:spacing w:line="276" w:lineRule="auto"/>
        <w:jc w:val="both"/>
        <w:rPr>
          <w:rFonts w:ascii="Times New Roman" w:eastAsia="BookmanOldStyle" w:hAnsi="Times New Roman" w:cs="Times New Roman"/>
          <w:color w:val="000000" w:themeColor="text1"/>
          <w:sz w:val="24"/>
          <w:szCs w:val="24"/>
          <w:lang w:bidi="ar-SA"/>
        </w:rPr>
      </w:pPr>
    </w:p>
    <w:p w:rsidR="000379A4" w:rsidRPr="000379A4"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Wi-Fi technology has gone through significant advancements in the years since 1997, when the 802.11 standard was first adopted by the </w:t>
      </w:r>
      <w:r w:rsidR="0064339A" w:rsidRPr="0064339A">
        <w:rPr>
          <w:rFonts w:ascii="Times New Roman" w:eastAsia="BookmanOldStyle" w:hAnsi="Times New Roman" w:cs="Times New Roman"/>
          <w:color w:val="000000" w:themeColor="text1"/>
          <w:sz w:val="24"/>
          <w:szCs w:val="24"/>
          <w:lang w:bidi="ar-SA"/>
        </w:rPr>
        <w:t>Institute of Electrical and Electronics Engineers</w:t>
      </w:r>
      <w:r w:rsidR="0064339A" w:rsidRPr="000379A4">
        <w:rPr>
          <w:rFonts w:ascii="Times New Roman" w:eastAsia="BookmanOldStyle" w:hAnsi="Times New Roman" w:cs="Times New Roman"/>
          <w:color w:val="000000" w:themeColor="text1"/>
          <w:sz w:val="24"/>
          <w:szCs w:val="24"/>
          <w:lang w:bidi="ar-SA"/>
        </w:rPr>
        <w:t xml:space="preserve"> </w:t>
      </w:r>
      <w:r w:rsidR="0064339A">
        <w:rPr>
          <w:rFonts w:ascii="Times New Roman" w:eastAsia="BookmanOldStyle" w:hAnsi="Times New Roman" w:cs="Times New Roman"/>
          <w:color w:val="000000" w:themeColor="text1"/>
          <w:sz w:val="24"/>
          <w:szCs w:val="24"/>
          <w:lang w:bidi="ar-SA"/>
        </w:rPr>
        <w:t>(</w:t>
      </w:r>
      <w:r w:rsidRPr="000379A4">
        <w:rPr>
          <w:rFonts w:ascii="Times New Roman" w:eastAsia="BookmanOldStyle" w:hAnsi="Times New Roman" w:cs="Times New Roman"/>
          <w:color w:val="000000" w:themeColor="text1"/>
          <w:sz w:val="24"/>
          <w:szCs w:val="24"/>
          <w:lang w:bidi="ar-SA"/>
        </w:rPr>
        <w:t>IEEE</w:t>
      </w:r>
      <w:r w:rsidR="0064339A">
        <w:rPr>
          <w:rFonts w:ascii="Times New Roman" w:eastAsia="BookmanOldStyle" w:hAnsi="Times New Roman" w:cs="Times New Roman"/>
          <w:color w:val="000000" w:themeColor="text1"/>
          <w:sz w:val="24"/>
          <w:szCs w:val="24"/>
          <w:lang w:bidi="ar-SA"/>
        </w:rPr>
        <w:t>)</w:t>
      </w:r>
      <w:r w:rsidRPr="000379A4">
        <w:rPr>
          <w:rFonts w:ascii="Times New Roman" w:eastAsia="BookmanOldStyle" w:hAnsi="Times New Roman" w:cs="Times New Roman"/>
          <w:color w:val="000000" w:themeColor="text1"/>
          <w:sz w:val="24"/>
          <w:szCs w:val="24"/>
          <w:lang w:bidi="ar-SA"/>
        </w:rPr>
        <w:t xml:space="preserve">. These subsequent improvements to the technology have enabled better speed, reliability and </w:t>
      </w:r>
      <w:r w:rsidRPr="000379A4">
        <w:rPr>
          <w:rFonts w:ascii="Times New Roman" w:eastAsia="BookmanOldStyle" w:hAnsi="Times New Roman" w:cs="Times New Roman"/>
          <w:color w:val="000000" w:themeColor="text1"/>
          <w:sz w:val="24"/>
          <w:szCs w:val="24"/>
          <w:lang w:bidi="ar-SA"/>
        </w:rPr>
        <w:lastRenderedPageBreak/>
        <w:t>security in the usage of Wi-Fi networks. Table above summarizes the Wi-Fi generations currently in use</w:t>
      </w:r>
    </w:p>
    <w:p w:rsidR="000379A4" w:rsidRPr="000379A4" w:rsidRDefault="000379A4" w:rsidP="00181A8E">
      <w:pPr>
        <w:pStyle w:val="ListParagraph"/>
        <w:numPr>
          <w:ilvl w:val="0"/>
          <w:numId w:val="8"/>
        </w:numPr>
        <w:spacing w:after="160" w:line="276" w:lineRule="auto"/>
        <w:ind w:left="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The original 802.11 standard supported 1 or 2 Mbps transmission in the 2.4 GHz band using either </w:t>
      </w:r>
      <w:r w:rsidR="0064339A" w:rsidRPr="000379A4">
        <w:rPr>
          <w:rFonts w:ascii="Times New Roman" w:eastAsia="BookmanOldStyle" w:hAnsi="Times New Roman" w:cs="Times New Roman"/>
          <w:color w:val="000000" w:themeColor="text1"/>
          <w:sz w:val="24"/>
          <w:szCs w:val="24"/>
          <w:lang w:bidi="ar-SA"/>
        </w:rPr>
        <w:t xml:space="preserve">Frequency Hopping Spread Spectrum </w:t>
      </w:r>
      <w:r w:rsidRPr="000379A4">
        <w:rPr>
          <w:rFonts w:ascii="Times New Roman" w:eastAsia="BookmanOldStyle" w:hAnsi="Times New Roman" w:cs="Times New Roman"/>
          <w:color w:val="000000" w:themeColor="text1"/>
          <w:sz w:val="24"/>
          <w:szCs w:val="24"/>
          <w:lang w:bidi="ar-SA"/>
        </w:rPr>
        <w:t xml:space="preserve">(FHSS) or </w:t>
      </w:r>
      <w:r w:rsidR="0064339A" w:rsidRPr="000379A4">
        <w:rPr>
          <w:rFonts w:ascii="Times New Roman" w:eastAsia="BookmanOldStyle" w:hAnsi="Times New Roman" w:cs="Times New Roman"/>
          <w:color w:val="000000" w:themeColor="text1"/>
          <w:sz w:val="24"/>
          <w:szCs w:val="24"/>
          <w:lang w:bidi="ar-SA"/>
        </w:rPr>
        <w:t xml:space="preserve">Direct Sequence Spread Spectrum </w:t>
      </w:r>
      <w:r w:rsidRPr="000379A4">
        <w:rPr>
          <w:rFonts w:ascii="Times New Roman" w:eastAsia="BookmanOldStyle" w:hAnsi="Times New Roman" w:cs="Times New Roman"/>
          <w:color w:val="000000" w:themeColor="text1"/>
          <w:sz w:val="24"/>
          <w:szCs w:val="24"/>
          <w:lang w:bidi="ar-SA"/>
        </w:rPr>
        <w:t xml:space="preserve">(DSSS). </w:t>
      </w:r>
    </w:p>
    <w:p w:rsidR="000379A4" w:rsidRPr="000379A4" w:rsidRDefault="000379A4" w:rsidP="00181A8E">
      <w:pPr>
        <w:pStyle w:val="ListParagraph"/>
        <w:numPr>
          <w:ilvl w:val="0"/>
          <w:numId w:val="8"/>
        </w:numPr>
        <w:spacing w:after="160" w:line="276" w:lineRule="auto"/>
        <w:ind w:left="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It was followed by the adoption of the IEEE 802.11b standard, which operates on 2.4 GHz using DSSS and the IEEE 802.11a standard, which operates on the 5GHz band and offers data speeds of up to 54 Mbps using an </w:t>
      </w:r>
      <w:r w:rsidR="00C604FD" w:rsidRPr="000379A4">
        <w:rPr>
          <w:rFonts w:ascii="Times New Roman" w:eastAsia="BookmanOldStyle" w:hAnsi="Times New Roman" w:cs="Times New Roman"/>
          <w:color w:val="000000" w:themeColor="text1"/>
          <w:sz w:val="24"/>
          <w:szCs w:val="24"/>
          <w:lang w:bidi="ar-SA"/>
        </w:rPr>
        <w:t xml:space="preserve">Orthogonal Frequency Division Multiplexing </w:t>
      </w:r>
      <w:r w:rsidRPr="000379A4">
        <w:rPr>
          <w:rFonts w:ascii="Times New Roman" w:eastAsia="BookmanOldStyle" w:hAnsi="Times New Roman" w:cs="Times New Roman"/>
          <w:color w:val="000000" w:themeColor="text1"/>
          <w:sz w:val="24"/>
          <w:szCs w:val="24"/>
          <w:lang w:bidi="ar-SA"/>
        </w:rPr>
        <w:t xml:space="preserve">(OFDM) encoding scheme. These standards were however not inter-operable with each other and over time IEEE 802.11b became the more popular choice, mainly due to the cheaper cost of its adoption. </w:t>
      </w:r>
    </w:p>
    <w:p w:rsidR="000379A4" w:rsidRPr="000379A4" w:rsidRDefault="000379A4" w:rsidP="00181A8E">
      <w:pPr>
        <w:pStyle w:val="ListParagraph"/>
        <w:numPr>
          <w:ilvl w:val="0"/>
          <w:numId w:val="8"/>
        </w:numPr>
        <w:spacing w:after="160" w:line="276" w:lineRule="auto"/>
        <w:ind w:left="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The third modulation standard, 802.11g applied the frequency division techniques of 802.11a but using the 2.4GHz band radio frequencies of 802.11b. It was adopted rapidly due to reductions in manufacturing costs as well as the desire for better speed. </w:t>
      </w:r>
    </w:p>
    <w:p w:rsidR="000379A4" w:rsidRPr="000379A4" w:rsidRDefault="000379A4" w:rsidP="00181A8E">
      <w:pPr>
        <w:pStyle w:val="ListParagraph"/>
        <w:numPr>
          <w:ilvl w:val="0"/>
          <w:numId w:val="8"/>
        </w:numPr>
        <w:spacing w:after="160" w:line="276" w:lineRule="auto"/>
        <w:ind w:left="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The next iteration of the IEEE standard, 802.11n, operated on both 2.4 GHz and 5 GHz bands, which reduced the interference from other products operating in the 2.4 GHz band. </w:t>
      </w:r>
    </w:p>
    <w:p w:rsidR="000379A4" w:rsidRPr="000379A4" w:rsidRDefault="000379A4" w:rsidP="00181A8E">
      <w:pPr>
        <w:pStyle w:val="ListParagraph"/>
        <w:numPr>
          <w:ilvl w:val="0"/>
          <w:numId w:val="8"/>
        </w:numPr>
        <w:spacing w:after="160" w:line="276" w:lineRule="auto"/>
        <w:ind w:left="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In early 2014 the IEEE ratified the 802.11ac standard, which brings gigabit speeds to Wi-Fi.4 802.11ac uses the 5GHz band and can reach a theoretical data transfer rate of up to 1.3Gbit/s. This speed is the result of three improvements. </w:t>
      </w:r>
    </w:p>
    <w:p w:rsidR="000379A4" w:rsidRPr="000379A4" w:rsidRDefault="000379A4" w:rsidP="00A22959">
      <w:pPr>
        <w:pStyle w:val="ListParagraph"/>
        <w:numPr>
          <w:ilvl w:val="1"/>
          <w:numId w:val="8"/>
        </w:numPr>
        <w:spacing w:after="160" w:line="276" w:lineRule="auto"/>
        <w:ind w:left="993" w:hanging="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First, 802.11ac offers wider channels of 80/160MHz compared to 20/40MHz for 802.11n. </w:t>
      </w:r>
    </w:p>
    <w:p w:rsidR="000379A4" w:rsidRPr="000379A4" w:rsidRDefault="000379A4" w:rsidP="00A22959">
      <w:pPr>
        <w:pStyle w:val="ListParagraph"/>
        <w:numPr>
          <w:ilvl w:val="1"/>
          <w:numId w:val="8"/>
        </w:numPr>
        <w:spacing w:after="160" w:line="276" w:lineRule="auto"/>
        <w:ind w:left="993" w:hanging="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Second, 802.11ac allows for up to eight simultaneous data streams between a Wi-Fi access point and a client device, whereas 802.11n can only accommodate four. </w:t>
      </w:r>
    </w:p>
    <w:p w:rsidR="000379A4" w:rsidRPr="000379A4" w:rsidRDefault="000379A4" w:rsidP="00A22959">
      <w:pPr>
        <w:pStyle w:val="ListParagraph"/>
        <w:numPr>
          <w:ilvl w:val="1"/>
          <w:numId w:val="8"/>
        </w:numPr>
        <w:spacing w:after="160" w:line="276" w:lineRule="auto"/>
        <w:ind w:left="993" w:hanging="426"/>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Third, it uses more advanced beam</w:t>
      </w:r>
      <w:r>
        <w:rPr>
          <w:rFonts w:ascii="Times New Roman" w:eastAsia="BookmanOldStyle" w:hAnsi="Times New Roman" w:cs="Times New Roman"/>
          <w:color w:val="000000" w:themeColor="text1"/>
          <w:sz w:val="24"/>
          <w:szCs w:val="24"/>
          <w:lang w:bidi="ar-SA"/>
        </w:rPr>
        <w:t xml:space="preserve"> </w:t>
      </w:r>
      <w:r w:rsidRPr="000379A4">
        <w:rPr>
          <w:rFonts w:ascii="Times New Roman" w:eastAsia="BookmanOldStyle" w:hAnsi="Times New Roman" w:cs="Times New Roman"/>
          <w:color w:val="000000" w:themeColor="text1"/>
          <w:sz w:val="24"/>
          <w:szCs w:val="24"/>
          <w:lang w:bidi="ar-SA"/>
        </w:rPr>
        <w:t xml:space="preserve">forming technology to transmit data at denser modulations. </w:t>
      </w:r>
    </w:p>
    <w:p w:rsidR="000379A4"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 xml:space="preserve">Furthermore, it is anticipated that future iterations of 802.11ac will be able to achieve speed up to 3.5Gbit/s. Another improvement is that 802.11ac reduces latency through multiple user </w:t>
      </w:r>
      <w:r w:rsidR="00A22959" w:rsidRPr="00A22959">
        <w:rPr>
          <w:rFonts w:ascii="Times New Roman" w:eastAsia="BookmanOldStyle" w:hAnsi="Times New Roman" w:cs="Times New Roman"/>
          <w:color w:val="000000" w:themeColor="text1"/>
          <w:sz w:val="24"/>
          <w:szCs w:val="24"/>
          <w:lang w:bidi="ar-SA"/>
        </w:rPr>
        <w:t xml:space="preserve">Multiple-Input </w:t>
      </w:r>
      <w:r w:rsidR="00A22959">
        <w:rPr>
          <w:rFonts w:ascii="Times New Roman" w:eastAsia="BookmanOldStyle" w:hAnsi="Times New Roman" w:cs="Times New Roman"/>
          <w:color w:val="000000" w:themeColor="text1"/>
          <w:sz w:val="24"/>
          <w:szCs w:val="24"/>
          <w:lang w:bidi="ar-SA"/>
        </w:rPr>
        <w:t>a</w:t>
      </w:r>
      <w:r w:rsidR="00A22959" w:rsidRPr="00A22959">
        <w:rPr>
          <w:rFonts w:ascii="Times New Roman" w:eastAsia="BookmanOldStyle" w:hAnsi="Times New Roman" w:cs="Times New Roman"/>
          <w:color w:val="000000" w:themeColor="text1"/>
          <w:sz w:val="24"/>
          <w:szCs w:val="24"/>
          <w:lang w:bidi="ar-SA"/>
        </w:rPr>
        <w:t>nd Multiple-Output</w:t>
      </w:r>
      <w:r w:rsidR="00A22959" w:rsidRPr="000379A4">
        <w:rPr>
          <w:rFonts w:ascii="Times New Roman" w:eastAsia="BookmanOldStyle" w:hAnsi="Times New Roman" w:cs="Times New Roman"/>
          <w:color w:val="000000" w:themeColor="text1"/>
          <w:sz w:val="24"/>
          <w:szCs w:val="24"/>
          <w:lang w:bidi="ar-SA"/>
        </w:rPr>
        <w:t xml:space="preserve"> </w:t>
      </w:r>
      <w:r w:rsidR="00A22959">
        <w:rPr>
          <w:rFonts w:ascii="Times New Roman" w:eastAsia="BookmanOldStyle" w:hAnsi="Times New Roman" w:cs="Times New Roman"/>
          <w:color w:val="000000" w:themeColor="text1"/>
          <w:sz w:val="24"/>
          <w:szCs w:val="24"/>
          <w:lang w:bidi="ar-SA"/>
        </w:rPr>
        <w:t>(</w:t>
      </w:r>
      <w:r w:rsidRPr="000379A4">
        <w:rPr>
          <w:rFonts w:ascii="Times New Roman" w:eastAsia="BookmanOldStyle" w:hAnsi="Times New Roman" w:cs="Times New Roman"/>
          <w:color w:val="000000" w:themeColor="text1"/>
          <w:sz w:val="24"/>
          <w:szCs w:val="24"/>
          <w:lang w:bidi="ar-SA"/>
        </w:rPr>
        <w:t>MIMO</w:t>
      </w:r>
      <w:r w:rsidR="00A22959">
        <w:rPr>
          <w:rFonts w:ascii="Times New Roman" w:eastAsia="BookmanOldStyle" w:hAnsi="Times New Roman" w:cs="Times New Roman"/>
          <w:color w:val="000000" w:themeColor="text1"/>
          <w:sz w:val="24"/>
          <w:szCs w:val="24"/>
          <w:lang w:bidi="ar-SA"/>
        </w:rPr>
        <w:t>)</w:t>
      </w:r>
      <w:r w:rsidRPr="000379A4">
        <w:rPr>
          <w:rFonts w:ascii="Times New Roman" w:eastAsia="BookmanOldStyle" w:hAnsi="Times New Roman" w:cs="Times New Roman"/>
          <w:color w:val="000000" w:themeColor="text1"/>
          <w:sz w:val="24"/>
          <w:szCs w:val="24"/>
          <w:lang w:bidi="ar-SA"/>
        </w:rPr>
        <w:t xml:space="preserve"> technology, which enables the Wi-Fi transmitter to communicate with different client devices via multiple data streams simultaneously.</w:t>
      </w:r>
    </w:p>
    <w:p w:rsidR="000379A4"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p>
    <w:p w:rsidR="000379A4" w:rsidRPr="000D70D2" w:rsidRDefault="000D70D2" w:rsidP="000D70D2">
      <w:pPr>
        <w:pStyle w:val="Heading2"/>
        <w:pBdr>
          <w:bottom w:val="none" w:sz="0" w:space="0" w:color="auto"/>
        </w:pBdr>
        <w:rPr>
          <w:rFonts w:ascii="Times New Roman" w:hAnsi="Times New Roman" w:cs="Times New Roman"/>
          <w:color w:val="auto"/>
        </w:rPr>
      </w:pPr>
      <w:bookmarkStart w:id="9" w:name="_Toc532133403"/>
      <w:r w:rsidRPr="000D70D2">
        <w:rPr>
          <w:rFonts w:ascii="Times New Roman" w:hAnsi="Times New Roman" w:cs="Times New Roman"/>
          <w:color w:val="auto"/>
        </w:rPr>
        <w:t>2.4</w:t>
      </w:r>
      <w:r w:rsidRPr="000D70D2">
        <w:rPr>
          <w:rFonts w:ascii="Times New Roman" w:hAnsi="Times New Roman" w:cs="Times New Roman"/>
          <w:color w:val="auto"/>
        </w:rPr>
        <w:tab/>
      </w:r>
      <w:r w:rsidR="000379A4" w:rsidRPr="000D70D2">
        <w:rPr>
          <w:rFonts w:ascii="Times New Roman" w:hAnsi="Times New Roman" w:cs="Times New Roman"/>
          <w:color w:val="auto"/>
        </w:rPr>
        <w:t>Frequency bands for use in Wi-Fi networks</w:t>
      </w:r>
      <w:bookmarkEnd w:id="9"/>
    </w:p>
    <w:p w:rsidR="000379A4"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t>The use of unlicensed spectrum has been one of the key enabling factors in the growth and widespread adoption of the Wi-Fi standard. Accordingly, in an effort to provide maximum flexibility for innovation and lower entry costs for ubiquitous wireless devices including those that utilize the Wi-Fi standards, many countries have set aside certain bands (such as the 2.4 GHz and 5 GHz bands) exclusively for unlicensed users. However, apart from the unlicensed frequencies typically utilised under the Wi-Fi standard, there are several other frequency bands which can be utilized for wireless provision of Internet access.</w:t>
      </w:r>
    </w:p>
    <w:p w:rsidR="000379A4" w:rsidRPr="000379A4"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p>
    <w:p w:rsidR="000379A4" w:rsidRPr="000379A4" w:rsidRDefault="000379A4" w:rsidP="00CD4845">
      <w:pPr>
        <w:spacing w:line="276" w:lineRule="auto"/>
        <w:ind w:firstLine="0"/>
        <w:jc w:val="both"/>
        <w:rPr>
          <w:rFonts w:ascii="Times New Roman" w:eastAsia="BookmanOldStyle" w:hAnsi="Times New Roman" w:cs="Times New Roman"/>
          <w:color w:val="000000" w:themeColor="text1"/>
          <w:sz w:val="24"/>
          <w:szCs w:val="24"/>
          <w:lang w:bidi="ar-SA"/>
        </w:rPr>
      </w:pPr>
      <w:r w:rsidRPr="000379A4">
        <w:rPr>
          <w:rFonts w:ascii="Times New Roman" w:eastAsia="BookmanOldStyle" w:hAnsi="Times New Roman" w:cs="Times New Roman"/>
          <w:color w:val="000000" w:themeColor="text1"/>
          <w:sz w:val="24"/>
          <w:szCs w:val="24"/>
          <w:lang w:bidi="ar-SA"/>
        </w:rPr>
        <w:lastRenderedPageBreak/>
        <w:t>Further, in addition to the need for designating additional bands for wireless devices, as seen from the above discussion, the recent standardization work on Wi-Fi has focused on improved performance and the use of bands other than the 2.4GHz band, which is recognised as becoming increasingly crowded. While the pressure to designate additional bands for use by Wi-Fi devices, will remain, globally, there is also a move to consider expanding backhaul capacity by utilising other bands of spectrum that remain largely unused.  For instance, by utilising TV White Spaces (TVWS) - spectrum in the Very High Frequency (VHF) and Ultra High Frequency (UHF) bandwidths, which is currently earmarked for TV broadcasting but remains unused.</w:t>
      </w:r>
    </w:p>
    <w:p w:rsidR="000379A4" w:rsidRDefault="000379A4" w:rsidP="00CD4845">
      <w:pPr>
        <w:pStyle w:val="ListParagraph"/>
        <w:spacing w:line="276" w:lineRule="auto"/>
        <w:ind w:left="360" w:firstLine="0"/>
        <w:jc w:val="both"/>
        <w:rPr>
          <w:rFonts w:ascii="Times New Roman" w:eastAsia="BookmanOldStyle" w:hAnsi="Times New Roman" w:cs="Times New Roman"/>
          <w:color w:val="000000" w:themeColor="text1"/>
          <w:sz w:val="24"/>
          <w:szCs w:val="24"/>
          <w:lang w:bidi="ar-SA"/>
        </w:rPr>
      </w:pPr>
    </w:p>
    <w:p w:rsidR="008A0824" w:rsidRDefault="008A0824" w:rsidP="00CD4845">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The details of various frequency bands used for public Wi-Fi in SATRC countries ar</w:t>
      </w:r>
      <w:r w:rsidR="0060648E">
        <w:rPr>
          <w:rFonts w:ascii="Times New Roman" w:eastAsia="BookmanOldStyle" w:hAnsi="Times New Roman" w:cs="Times New Roman"/>
          <w:color w:val="000000" w:themeColor="text1"/>
          <w:sz w:val="24"/>
          <w:szCs w:val="24"/>
          <w:lang w:bidi="ar-SA"/>
        </w:rPr>
        <w:t xml:space="preserve">e highlighted in table 2.1 </w:t>
      </w:r>
    </w:p>
    <w:p w:rsidR="008A0824" w:rsidRDefault="0033063B" w:rsidP="00504A4B">
      <w:pPr>
        <w:ind w:firstLine="0"/>
        <w:rPr>
          <w:rFonts w:ascii="Times New Roman" w:eastAsia="BookmanOldStyle" w:hAnsi="Times New Roman" w:cs="Times New Roman"/>
          <w:b/>
          <w:color w:val="000000" w:themeColor="text1"/>
          <w:sz w:val="24"/>
          <w:szCs w:val="24"/>
          <w:lang w:bidi="ar-SA"/>
        </w:rPr>
      </w:pPr>
      <w:r>
        <w:rPr>
          <w:rFonts w:ascii="Times New Roman" w:hAnsi="Times New Roman" w:cs="Times New Roman"/>
          <w:b/>
          <w:i/>
          <w:color w:val="000000" w:themeColor="text1"/>
          <w:sz w:val="24"/>
          <w:szCs w:val="24"/>
        </w:rPr>
        <w:br w:type="page"/>
      </w:r>
      <w:r w:rsidR="008A0824" w:rsidRPr="008A0824">
        <w:rPr>
          <w:rFonts w:ascii="Times New Roman" w:hAnsi="Times New Roman" w:cs="Times New Roman"/>
          <w:b/>
          <w:i/>
          <w:color w:val="000000" w:themeColor="text1"/>
          <w:sz w:val="24"/>
          <w:szCs w:val="24"/>
        </w:rPr>
        <w:lastRenderedPageBreak/>
        <w:t xml:space="preserve">Table 2.1: </w:t>
      </w:r>
      <w:r w:rsidR="008A0824" w:rsidRPr="008A0824">
        <w:rPr>
          <w:rFonts w:ascii="Times New Roman" w:eastAsia="BookmanOldStyle" w:hAnsi="Times New Roman" w:cs="Times New Roman"/>
          <w:b/>
          <w:color w:val="000000" w:themeColor="text1"/>
          <w:sz w:val="24"/>
          <w:szCs w:val="24"/>
          <w:lang w:bidi="ar-SA"/>
        </w:rPr>
        <w:t>Details of various frequency bands used for public Wi-Fi in SATRC countries</w:t>
      </w:r>
    </w:p>
    <w:p w:rsidR="00EC700A" w:rsidRPr="008A0824" w:rsidRDefault="00EC700A" w:rsidP="00504A4B">
      <w:pPr>
        <w:ind w:firstLine="0"/>
        <w:rPr>
          <w:rFonts w:ascii="Times New Roman" w:eastAsia="BookmanOldStyle" w:hAnsi="Times New Roman" w:cs="Times New Roman"/>
          <w:b/>
          <w:color w:val="000000" w:themeColor="text1"/>
          <w:sz w:val="24"/>
          <w:szCs w:val="24"/>
          <w:lang w:bidi="ar-SA"/>
        </w:rPr>
      </w:pPr>
    </w:p>
    <w:tbl>
      <w:tblPr>
        <w:tblStyle w:val="TableGrid"/>
        <w:tblW w:w="0" w:type="auto"/>
        <w:jc w:val="center"/>
        <w:tblLook w:val="04A0" w:firstRow="1" w:lastRow="0" w:firstColumn="1" w:lastColumn="0" w:noHBand="0" w:noVBand="1"/>
      </w:tblPr>
      <w:tblGrid>
        <w:gridCol w:w="1623"/>
        <w:gridCol w:w="3912"/>
      </w:tblGrid>
      <w:tr w:rsidR="008A0824" w:rsidRPr="00F87C81" w:rsidTr="00A22959">
        <w:trPr>
          <w:trHeight w:val="420"/>
          <w:jc w:val="center"/>
        </w:trPr>
        <w:tc>
          <w:tcPr>
            <w:tcW w:w="1623" w:type="dxa"/>
          </w:tcPr>
          <w:p w:rsidR="008A0824" w:rsidRPr="00F87C81" w:rsidRDefault="00CF74AB" w:rsidP="00CD4845">
            <w:pPr>
              <w:pStyle w:val="ListParagraph"/>
              <w:tabs>
                <w:tab w:val="left" w:pos="180"/>
              </w:tabs>
              <w:spacing w:line="276"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w:t>
            </w:r>
          </w:p>
        </w:tc>
        <w:tc>
          <w:tcPr>
            <w:tcW w:w="3912" w:type="dxa"/>
          </w:tcPr>
          <w:p w:rsidR="008A0824" w:rsidRPr="00CF74AB" w:rsidRDefault="00CF74AB" w:rsidP="001C1AB4">
            <w:pPr>
              <w:pStyle w:val="ListParagraph"/>
              <w:numPr>
                <w:ilvl w:val="0"/>
                <w:numId w:val="9"/>
              </w:numPr>
              <w:tabs>
                <w:tab w:val="left" w:pos="180"/>
              </w:tabs>
              <w:spacing w:line="276" w:lineRule="auto"/>
              <w:jc w:val="both"/>
              <w:rPr>
                <w:rFonts w:ascii="Times New Roman" w:hAnsi="Times New Roman" w:cs="Times New Roman"/>
                <w:color w:val="000000" w:themeColor="text1"/>
                <w:sz w:val="24"/>
                <w:szCs w:val="24"/>
              </w:rPr>
            </w:pPr>
            <w:r w:rsidRPr="00CF74AB">
              <w:rPr>
                <w:rFonts w:ascii="Times New Roman" w:hAnsi="Times New Roman" w:cs="Times New Roman"/>
                <w:color w:val="000000" w:themeColor="text1"/>
                <w:sz w:val="24"/>
                <w:szCs w:val="24"/>
              </w:rPr>
              <w:t>2400 to 2483.5</w:t>
            </w:r>
            <w:r>
              <w:rPr>
                <w:rFonts w:ascii="Times New Roman" w:hAnsi="Times New Roman" w:cs="Times New Roman"/>
                <w:color w:val="000000" w:themeColor="text1"/>
                <w:sz w:val="24"/>
                <w:szCs w:val="24"/>
              </w:rPr>
              <w:t xml:space="preserve"> MHz</w:t>
            </w:r>
          </w:p>
          <w:p w:rsidR="00CF74AB" w:rsidRPr="00CF74AB" w:rsidRDefault="00CF74AB" w:rsidP="001C1AB4">
            <w:pPr>
              <w:pStyle w:val="ListParagraph"/>
              <w:numPr>
                <w:ilvl w:val="0"/>
                <w:numId w:val="9"/>
              </w:numPr>
              <w:tabs>
                <w:tab w:val="left" w:pos="180"/>
              </w:tabs>
              <w:spacing w:line="276" w:lineRule="auto"/>
              <w:jc w:val="both"/>
              <w:rPr>
                <w:rFonts w:ascii="Times New Roman" w:hAnsi="Times New Roman" w:cs="Times New Roman"/>
                <w:color w:val="000000" w:themeColor="text1"/>
                <w:sz w:val="24"/>
                <w:szCs w:val="24"/>
              </w:rPr>
            </w:pPr>
            <w:r w:rsidRPr="00CF74AB">
              <w:rPr>
                <w:rFonts w:ascii="Times New Roman" w:hAnsi="Times New Roman" w:cs="Times New Roman"/>
                <w:color w:val="000000" w:themeColor="text1"/>
                <w:sz w:val="24"/>
                <w:szCs w:val="24"/>
              </w:rPr>
              <w:t>5725 to 5850</w:t>
            </w:r>
            <w:r>
              <w:rPr>
                <w:rFonts w:ascii="Times New Roman" w:hAnsi="Times New Roman" w:cs="Times New Roman"/>
                <w:color w:val="000000" w:themeColor="text1"/>
                <w:sz w:val="24"/>
                <w:szCs w:val="24"/>
              </w:rPr>
              <w:t xml:space="preserve"> MHz</w:t>
            </w:r>
          </w:p>
        </w:tc>
      </w:tr>
      <w:tr w:rsidR="008A0824" w:rsidRPr="00F87C81" w:rsidTr="00A22959">
        <w:trPr>
          <w:trHeight w:val="420"/>
          <w:jc w:val="center"/>
        </w:trPr>
        <w:tc>
          <w:tcPr>
            <w:tcW w:w="1623" w:type="dxa"/>
          </w:tcPr>
          <w:p w:rsidR="008A0824" w:rsidRPr="00F87C81" w:rsidRDefault="008A0824" w:rsidP="00CD4845">
            <w:pPr>
              <w:pStyle w:val="ListParagraph"/>
              <w:tabs>
                <w:tab w:val="left" w:pos="180"/>
              </w:tabs>
              <w:spacing w:line="276" w:lineRule="auto"/>
              <w:ind w:left="0"/>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Bhutan</w:t>
            </w:r>
          </w:p>
        </w:tc>
        <w:tc>
          <w:tcPr>
            <w:tcW w:w="3912" w:type="dxa"/>
          </w:tcPr>
          <w:p w:rsidR="008A0824" w:rsidRPr="00F87C81" w:rsidRDefault="008A0824" w:rsidP="001C1AB4">
            <w:pPr>
              <w:pStyle w:val="ListParagraph"/>
              <w:numPr>
                <w:ilvl w:val="0"/>
                <w:numId w:val="9"/>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2.4GHz</w:t>
            </w:r>
          </w:p>
          <w:p w:rsidR="008A0824" w:rsidRPr="00F87C81" w:rsidRDefault="008A0824" w:rsidP="001C1AB4">
            <w:pPr>
              <w:pStyle w:val="ListParagraph"/>
              <w:numPr>
                <w:ilvl w:val="0"/>
                <w:numId w:val="9"/>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5GHz</w:t>
            </w:r>
          </w:p>
        </w:tc>
      </w:tr>
      <w:tr w:rsidR="00A22959" w:rsidRPr="00F87C81" w:rsidTr="00A22959">
        <w:trPr>
          <w:trHeight w:val="420"/>
          <w:jc w:val="center"/>
        </w:trPr>
        <w:tc>
          <w:tcPr>
            <w:tcW w:w="1623" w:type="dxa"/>
          </w:tcPr>
          <w:p w:rsidR="00A22959" w:rsidRPr="00F87C81" w:rsidRDefault="00A22959" w:rsidP="003B110A">
            <w:pPr>
              <w:pStyle w:val="ListParagraph"/>
              <w:tabs>
                <w:tab w:val="left" w:pos="180"/>
              </w:tabs>
              <w:spacing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w:t>
            </w:r>
          </w:p>
        </w:tc>
        <w:tc>
          <w:tcPr>
            <w:tcW w:w="3912" w:type="dxa"/>
          </w:tcPr>
          <w:p w:rsidR="00A22959" w:rsidRPr="00F141AF" w:rsidRDefault="00A22959" w:rsidP="00387F98">
            <w:pPr>
              <w:pStyle w:val="ListParagraph"/>
              <w:numPr>
                <w:ilvl w:val="0"/>
                <w:numId w:val="28"/>
              </w:numPr>
              <w:tabs>
                <w:tab w:val="left" w:pos="180"/>
              </w:tabs>
              <w:spacing w:line="276" w:lineRule="auto"/>
              <w:ind w:left="544" w:hanging="426"/>
              <w:jc w:val="both"/>
              <w:rPr>
                <w:rFonts w:ascii="Times New Roman" w:hAnsi="Times New Roman" w:cs="Times New Roman"/>
                <w:color w:val="000000" w:themeColor="text1"/>
                <w:sz w:val="24"/>
                <w:szCs w:val="24"/>
              </w:rPr>
            </w:pPr>
            <w:r w:rsidRPr="00F141AF">
              <w:rPr>
                <w:rFonts w:ascii="Times New Roman" w:hAnsi="Times New Roman" w:cs="Times New Roman"/>
                <w:color w:val="000000" w:themeColor="text1"/>
                <w:sz w:val="24"/>
                <w:szCs w:val="24"/>
              </w:rPr>
              <w:t xml:space="preserve">2400-2483.5 </w:t>
            </w:r>
            <w:r>
              <w:rPr>
                <w:rFonts w:ascii="Times New Roman" w:hAnsi="Times New Roman" w:cs="Times New Roman"/>
                <w:color w:val="000000" w:themeColor="text1"/>
                <w:sz w:val="24"/>
                <w:szCs w:val="24"/>
              </w:rPr>
              <w:t>MHz</w:t>
            </w:r>
          </w:p>
          <w:p w:rsidR="00A22959" w:rsidRPr="00F141AF" w:rsidRDefault="00A22959" w:rsidP="00387F98">
            <w:pPr>
              <w:pStyle w:val="ListParagraph"/>
              <w:numPr>
                <w:ilvl w:val="0"/>
                <w:numId w:val="28"/>
              </w:numPr>
              <w:tabs>
                <w:tab w:val="left" w:pos="180"/>
              </w:tabs>
              <w:spacing w:line="276" w:lineRule="auto"/>
              <w:ind w:left="544" w:hanging="426"/>
              <w:jc w:val="both"/>
              <w:rPr>
                <w:rFonts w:ascii="Times New Roman" w:hAnsi="Times New Roman" w:cs="Times New Roman"/>
                <w:color w:val="000000" w:themeColor="text1"/>
                <w:sz w:val="24"/>
                <w:szCs w:val="24"/>
              </w:rPr>
            </w:pPr>
            <w:r w:rsidRPr="00F141AF">
              <w:rPr>
                <w:rFonts w:ascii="Times New Roman" w:hAnsi="Times New Roman" w:cs="Times New Roman"/>
                <w:color w:val="000000" w:themeColor="text1"/>
                <w:sz w:val="24"/>
                <w:szCs w:val="24"/>
              </w:rPr>
              <w:t xml:space="preserve">5825- 5875 </w:t>
            </w:r>
            <w:r>
              <w:rPr>
                <w:rFonts w:ascii="Times New Roman" w:hAnsi="Times New Roman" w:cs="Times New Roman"/>
                <w:color w:val="000000" w:themeColor="text1"/>
                <w:sz w:val="24"/>
                <w:szCs w:val="24"/>
              </w:rPr>
              <w:t>MHz</w:t>
            </w:r>
          </w:p>
          <w:p w:rsidR="00A22959" w:rsidRPr="00677AC3" w:rsidRDefault="00A22959" w:rsidP="003B110A">
            <w:pPr>
              <w:tabs>
                <w:tab w:val="left" w:pos="180"/>
              </w:tabs>
              <w:spacing w:line="276" w:lineRule="auto"/>
              <w:ind w:left="260"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77AC3">
              <w:rPr>
                <w:rFonts w:ascii="Times New Roman" w:hAnsi="Times New Roman" w:cs="Times New Roman"/>
                <w:color w:val="000000" w:themeColor="text1"/>
                <w:sz w:val="24"/>
                <w:szCs w:val="24"/>
              </w:rPr>
              <w:t>Recently the following frequencies</w:t>
            </w:r>
            <w:r>
              <w:rPr>
                <w:rFonts w:ascii="Times New Roman" w:hAnsi="Times New Roman" w:cs="Times New Roman"/>
                <w:color w:val="000000" w:themeColor="text1"/>
                <w:sz w:val="24"/>
                <w:szCs w:val="24"/>
              </w:rPr>
              <w:t xml:space="preserve"> for outdoor and indoor use</w:t>
            </w:r>
            <w:r w:rsidRPr="00677AC3">
              <w:rPr>
                <w:rFonts w:ascii="Times New Roman" w:hAnsi="Times New Roman" w:cs="Times New Roman"/>
                <w:color w:val="000000" w:themeColor="text1"/>
                <w:sz w:val="24"/>
                <w:szCs w:val="24"/>
              </w:rPr>
              <w:t xml:space="preserve"> have been approved to be used</w:t>
            </w:r>
            <w:r>
              <w:rPr>
                <w:rFonts w:ascii="Times New Roman" w:hAnsi="Times New Roman" w:cs="Times New Roman"/>
                <w:color w:val="000000" w:themeColor="text1"/>
                <w:sz w:val="24"/>
                <w:szCs w:val="24"/>
              </w:rPr>
              <w:t xml:space="preserve"> in India</w:t>
            </w:r>
            <w:r w:rsidRPr="00677AC3">
              <w:rPr>
                <w:rFonts w:ascii="Times New Roman" w:hAnsi="Times New Roman" w:cs="Times New Roman"/>
                <w:b/>
                <w:bCs/>
                <w:color w:val="000000" w:themeColor="text1"/>
                <w:sz w:val="24"/>
                <w:szCs w:val="24"/>
                <w:lang w:bidi="en-US"/>
              </w:rPr>
              <w:t>:</w:t>
            </w:r>
          </w:p>
          <w:p w:rsidR="00A22959" w:rsidRPr="00B3065E" w:rsidRDefault="00A22959" w:rsidP="00387F98">
            <w:pPr>
              <w:pStyle w:val="ListParagraph"/>
              <w:numPr>
                <w:ilvl w:val="0"/>
                <w:numId w:val="44"/>
              </w:numPr>
              <w:tabs>
                <w:tab w:val="left" w:pos="180"/>
              </w:tabs>
              <w:spacing w:line="276" w:lineRule="auto"/>
              <w:ind w:left="544" w:hanging="426"/>
              <w:jc w:val="both"/>
              <w:rPr>
                <w:rFonts w:ascii="Times New Roman" w:hAnsi="Times New Roman" w:cs="Times New Roman"/>
                <w:color w:val="000000" w:themeColor="text1"/>
                <w:sz w:val="24"/>
                <w:szCs w:val="24"/>
              </w:rPr>
            </w:pPr>
            <w:r w:rsidRPr="00B3065E">
              <w:rPr>
                <w:rFonts w:ascii="Times New Roman" w:hAnsi="Times New Roman" w:cs="Times New Roman"/>
                <w:color w:val="000000" w:themeColor="text1"/>
                <w:sz w:val="24"/>
                <w:szCs w:val="24"/>
              </w:rPr>
              <w:t xml:space="preserve">5150-5250 MHz </w:t>
            </w:r>
          </w:p>
          <w:p w:rsidR="00A22959" w:rsidRPr="00B3065E" w:rsidRDefault="00A22959" w:rsidP="00387F98">
            <w:pPr>
              <w:pStyle w:val="ListParagraph"/>
              <w:numPr>
                <w:ilvl w:val="0"/>
                <w:numId w:val="44"/>
              </w:numPr>
              <w:tabs>
                <w:tab w:val="left" w:pos="180"/>
              </w:tabs>
              <w:spacing w:line="276" w:lineRule="auto"/>
              <w:ind w:left="544" w:hanging="426"/>
              <w:jc w:val="both"/>
              <w:rPr>
                <w:rFonts w:ascii="Times New Roman" w:hAnsi="Times New Roman" w:cs="Times New Roman"/>
                <w:color w:val="000000" w:themeColor="text1"/>
                <w:sz w:val="24"/>
                <w:szCs w:val="24"/>
              </w:rPr>
            </w:pPr>
            <w:r w:rsidRPr="00B3065E">
              <w:rPr>
                <w:rFonts w:ascii="Times New Roman" w:hAnsi="Times New Roman" w:cs="Times New Roman"/>
                <w:color w:val="000000" w:themeColor="text1"/>
                <w:sz w:val="24"/>
                <w:szCs w:val="24"/>
              </w:rPr>
              <w:t xml:space="preserve">5250-5350 MHz </w:t>
            </w:r>
          </w:p>
          <w:p w:rsidR="00A22959" w:rsidRPr="00B3065E" w:rsidRDefault="00A22959" w:rsidP="00387F98">
            <w:pPr>
              <w:pStyle w:val="ListParagraph"/>
              <w:numPr>
                <w:ilvl w:val="0"/>
                <w:numId w:val="44"/>
              </w:numPr>
              <w:tabs>
                <w:tab w:val="left" w:pos="180"/>
              </w:tabs>
              <w:spacing w:line="276" w:lineRule="auto"/>
              <w:ind w:left="544" w:hanging="426"/>
              <w:jc w:val="both"/>
              <w:rPr>
                <w:rFonts w:ascii="Times New Roman" w:hAnsi="Times New Roman" w:cs="Times New Roman"/>
                <w:color w:val="000000" w:themeColor="text1"/>
                <w:sz w:val="24"/>
                <w:szCs w:val="24"/>
              </w:rPr>
            </w:pPr>
            <w:r w:rsidRPr="00B3065E">
              <w:rPr>
                <w:rFonts w:ascii="Times New Roman" w:hAnsi="Times New Roman" w:cs="Times New Roman"/>
                <w:color w:val="000000" w:themeColor="text1"/>
                <w:sz w:val="24"/>
                <w:szCs w:val="24"/>
              </w:rPr>
              <w:t>5470-5725 MHz</w:t>
            </w:r>
          </w:p>
          <w:p w:rsidR="00A22959" w:rsidRPr="00B3065E" w:rsidRDefault="00A22959" w:rsidP="00387F98">
            <w:pPr>
              <w:pStyle w:val="ListParagraph"/>
              <w:numPr>
                <w:ilvl w:val="0"/>
                <w:numId w:val="44"/>
              </w:numPr>
              <w:tabs>
                <w:tab w:val="left" w:pos="180"/>
              </w:tabs>
              <w:spacing w:line="276" w:lineRule="auto"/>
              <w:ind w:left="544" w:hanging="426"/>
              <w:jc w:val="both"/>
              <w:rPr>
                <w:rFonts w:ascii="Times New Roman" w:hAnsi="Times New Roman" w:cs="Times New Roman"/>
                <w:color w:val="000000" w:themeColor="text1"/>
                <w:sz w:val="24"/>
                <w:szCs w:val="24"/>
              </w:rPr>
            </w:pPr>
            <w:r w:rsidRPr="00B3065E">
              <w:rPr>
                <w:rFonts w:ascii="Times New Roman" w:hAnsi="Times New Roman" w:cs="Times New Roman"/>
                <w:color w:val="000000" w:themeColor="text1"/>
                <w:sz w:val="24"/>
                <w:szCs w:val="24"/>
              </w:rPr>
              <w:t>5725-5875 MHz </w:t>
            </w:r>
          </w:p>
        </w:tc>
      </w:tr>
      <w:tr w:rsidR="00A22959" w:rsidRPr="00F87C81" w:rsidTr="00A22959">
        <w:trPr>
          <w:trHeight w:val="420"/>
          <w:jc w:val="center"/>
        </w:trPr>
        <w:tc>
          <w:tcPr>
            <w:tcW w:w="1623" w:type="dxa"/>
          </w:tcPr>
          <w:p w:rsidR="00A22959" w:rsidRPr="00F87C81" w:rsidRDefault="00A22959" w:rsidP="00CD4845">
            <w:pPr>
              <w:pStyle w:val="ListParagraph"/>
              <w:tabs>
                <w:tab w:val="left" w:pos="180"/>
              </w:tabs>
              <w:spacing w:line="276" w:lineRule="auto"/>
              <w:ind w:left="0"/>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Iran</w:t>
            </w:r>
          </w:p>
        </w:tc>
        <w:tc>
          <w:tcPr>
            <w:tcW w:w="3912" w:type="dxa"/>
          </w:tcPr>
          <w:p w:rsidR="00A22959" w:rsidRPr="00F87C81" w:rsidRDefault="00A22959" w:rsidP="001C1AB4">
            <w:pPr>
              <w:pStyle w:val="ListParagraph"/>
              <w:numPr>
                <w:ilvl w:val="0"/>
                <w:numId w:val="10"/>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2400MHz - 2483.5MHz</w:t>
            </w:r>
          </w:p>
          <w:p w:rsidR="00A22959" w:rsidRPr="00F87C81" w:rsidRDefault="00A22959" w:rsidP="001C1AB4">
            <w:pPr>
              <w:pStyle w:val="ListParagraph"/>
              <w:numPr>
                <w:ilvl w:val="0"/>
                <w:numId w:val="10"/>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5150MHz - 5250MHz</w:t>
            </w:r>
          </w:p>
          <w:p w:rsidR="00A22959" w:rsidRPr="00F87C81" w:rsidRDefault="00A22959" w:rsidP="001C1AB4">
            <w:pPr>
              <w:pStyle w:val="ListParagraph"/>
              <w:numPr>
                <w:ilvl w:val="0"/>
                <w:numId w:val="10"/>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5250MHz – 5350MHz</w:t>
            </w:r>
          </w:p>
          <w:p w:rsidR="00A22959" w:rsidRPr="00F87C81" w:rsidRDefault="00A22959" w:rsidP="001C1AB4">
            <w:pPr>
              <w:pStyle w:val="ListParagraph"/>
              <w:numPr>
                <w:ilvl w:val="0"/>
                <w:numId w:val="10"/>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5725MHz – 5825MHz</w:t>
            </w:r>
          </w:p>
        </w:tc>
      </w:tr>
      <w:tr w:rsidR="00A22959" w:rsidRPr="00F87C81" w:rsidTr="00A22959">
        <w:trPr>
          <w:trHeight w:val="444"/>
          <w:jc w:val="center"/>
        </w:trPr>
        <w:tc>
          <w:tcPr>
            <w:tcW w:w="1623" w:type="dxa"/>
          </w:tcPr>
          <w:p w:rsidR="00A22959" w:rsidRPr="00F87C81" w:rsidRDefault="00A22959" w:rsidP="00CD4845">
            <w:pPr>
              <w:pStyle w:val="ListParagraph"/>
              <w:tabs>
                <w:tab w:val="left" w:pos="180"/>
              </w:tabs>
              <w:spacing w:line="276" w:lineRule="auto"/>
              <w:ind w:left="0"/>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Maldives</w:t>
            </w:r>
          </w:p>
        </w:tc>
        <w:tc>
          <w:tcPr>
            <w:tcW w:w="3912" w:type="dxa"/>
          </w:tcPr>
          <w:p w:rsidR="00A22959" w:rsidRPr="00F87C81" w:rsidRDefault="00A22959" w:rsidP="001C1AB4">
            <w:pPr>
              <w:pStyle w:val="ListParagraph"/>
              <w:numPr>
                <w:ilvl w:val="0"/>
                <w:numId w:val="11"/>
              </w:numPr>
              <w:tabs>
                <w:tab w:val="left" w:pos="180"/>
              </w:tabs>
              <w:spacing w:line="276" w:lineRule="auto"/>
              <w:ind w:left="554"/>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2.4GHz</w:t>
            </w:r>
          </w:p>
          <w:p w:rsidR="00A22959" w:rsidRPr="00F87C81" w:rsidRDefault="00A22959" w:rsidP="001C1AB4">
            <w:pPr>
              <w:pStyle w:val="ListParagraph"/>
              <w:numPr>
                <w:ilvl w:val="0"/>
                <w:numId w:val="11"/>
              </w:numPr>
              <w:tabs>
                <w:tab w:val="left" w:pos="180"/>
              </w:tabs>
              <w:spacing w:line="276" w:lineRule="auto"/>
              <w:ind w:left="554"/>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5.7GHz</w:t>
            </w:r>
          </w:p>
          <w:p w:rsidR="00A22959" w:rsidRPr="00F87C81" w:rsidRDefault="00A22959" w:rsidP="001C1AB4">
            <w:pPr>
              <w:pStyle w:val="ListParagraph"/>
              <w:numPr>
                <w:ilvl w:val="0"/>
                <w:numId w:val="11"/>
              </w:numPr>
              <w:tabs>
                <w:tab w:val="left" w:pos="180"/>
              </w:tabs>
              <w:spacing w:line="276" w:lineRule="auto"/>
              <w:ind w:left="554"/>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5.8GHz</w:t>
            </w:r>
          </w:p>
        </w:tc>
      </w:tr>
      <w:tr w:rsidR="00A22959" w:rsidRPr="00F87C81" w:rsidTr="00A22959">
        <w:trPr>
          <w:trHeight w:val="444"/>
          <w:jc w:val="center"/>
        </w:trPr>
        <w:tc>
          <w:tcPr>
            <w:tcW w:w="1623" w:type="dxa"/>
          </w:tcPr>
          <w:p w:rsidR="00A22959" w:rsidRPr="00F87C81" w:rsidRDefault="00A22959" w:rsidP="00030791">
            <w:pPr>
              <w:pStyle w:val="ListParagraph"/>
              <w:tabs>
                <w:tab w:val="left" w:pos="180"/>
              </w:tabs>
              <w:spacing w:line="276" w:lineRule="auto"/>
              <w:ind w:left="0"/>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Nepal</w:t>
            </w:r>
          </w:p>
        </w:tc>
        <w:tc>
          <w:tcPr>
            <w:tcW w:w="3912" w:type="dxa"/>
          </w:tcPr>
          <w:p w:rsidR="00A22959" w:rsidRPr="00F87C81" w:rsidRDefault="00A22959" w:rsidP="00387F98">
            <w:pPr>
              <w:pStyle w:val="ListParagraph"/>
              <w:numPr>
                <w:ilvl w:val="0"/>
                <w:numId w:val="33"/>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2400MHz - 2483.5MHz</w:t>
            </w:r>
          </w:p>
          <w:p w:rsidR="00A22959" w:rsidRPr="00F87C81" w:rsidRDefault="00A22959" w:rsidP="00387F98">
            <w:pPr>
              <w:pStyle w:val="ListParagraph"/>
              <w:numPr>
                <w:ilvl w:val="0"/>
                <w:numId w:val="33"/>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5150MHz - 5250MHz</w:t>
            </w:r>
          </w:p>
          <w:p w:rsidR="00A22959" w:rsidRPr="00F87C81" w:rsidRDefault="00A22959" w:rsidP="00387F98">
            <w:pPr>
              <w:pStyle w:val="ListParagraph"/>
              <w:numPr>
                <w:ilvl w:val="0"/>
                <w:numId w:val="33"/>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5250MHz – 5350MHz</w:t>
            </w:r>
          </w:p>
          <w:p w:rsidR="00A22959" w:rsidRPr="00F87C81" w:rsidRDefault="00A22959" w:rsidP="00387F98">
            <w:pPr>
              <w:pStyle w:val="ListParagraph"/>
              <w:numPr>
                <w:ilvl w:val="0"/>
                <w:numId w:val="33"/>
              </w:numPr>
              <w:tabs>
                <w:tab w:val="left" w:pos="180"/>
              </w:tabs>
              <w:spacing w:line="276" w:lineRule="auto"/>
              <w:jc w:val="both"/>
              <w:rPr>
                <w:rFonts w:ascii="Times New Roman" w:hAnsi="Times New Roman" w:cs="Times New Roman"/>
                <w:color w:val="000000" w:themeColor="text1"/>
                <w:sz w:val="24"/>
                <w:szCs w:val="24"/>
              </w:rPr>
            </w:pPr>
            <w:r w:rsidRPr="00F87C81">
              <w:rPr>
                <w:rFonts w:ascii="Times New Roman" w:hAnsi="Times New Roman" w:cs="Times New Roman"/>
                <w:color w:val="000000" w:themeColor="text1"/>
                <w:sz w:val="24"/>
                <w:szCs w:val="24"/>
              </w:rPr>
              <w:t>5725MHz – 5825MHz</w:t>
            </w:r>
          </w:p>
        </w:tc>
      </w:tr>
      <w:tr w:rsidR="00B75185" w:rsidRPr="00F87C81" w:rsidTr="00A22959">
        <w:trPr>
          <w:trHeight w:val="444"/>
          <w:jc w:val="center"/>
        </w:trPr>
        <w:tc>
          <w:tcPr>
            <w:tcW w:w="1623" w:type="dxa"/>
          </w:tcPr>
          <w:p w:rsidR="00B75185" w:rsidRPr="00F87C81" w:rsidRDefault="00B75185" w:rsidP="00030791">
            <w:pPr>
              <w:pStyle w:val="ListParagraph"/>
              <w:tabs>
                <w:tab w:val="left" w:pos="180"/>
              </w:tabs>
              <w:spacing w:line="276"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Pakistan</w:t>
            </w:r>
          </w:p>
        </w:tc>
        <w:tc>
          <w:tcPr>
            <w:tcW w:w="3912" w:type="dxa"/>
          </w:tcPr>
          <w:p w:rsidR="006654E2" w:rsidRDefault="00EF7CE1" w:rsidP="00294511">
            <w:pPr>
              <w:tabs>
                <w:tab w:val="left" w:pos="18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6654E2">
              <w:rPr>
                <w:rFonts w:ascii="Times New Roman" w:hAnsi="Times New Roman" w:cs="Times New Roman"/>
                <w:color w:val="000000" w:themeColor="text1"/>
                <w:sz w:val="24"/>
                <w:szCs w:val="24"/>
              </w:rPr>
              <w:t>2.4 GHz</w:t>
            </w:r>
          </w:p>
          <w:p w:rsidR="00B75185" w:rsidRPr="00294511" w:rsidRDefault="00EF7CE1" w:rsidP="00294511">
            <w:pPr>
              <w:tabs>
                <w:tab w:val="left" w:pos="18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6654E2">
              <w:rPr>
                <w:rFonts w:ascii="Times New Roman" w:hAnsi="Times New Roman" w:cs="Times New Roman"/>
                <w:color w:val="000000" w:themeColor="text1"/>
                <w:sz w:val="24"/>
                <w:szCs w:val="24"/>
              </w:rPr>
              <w:t>5.7</w:t>
            </w:r>
            <w:r w:rsidRPr="00EF7CE1">
              <w:rPr>
                <w:rFonts w:ascii="Times New Roman" w:hAnsi="Times New Roman" w:cs="Times New Roman"/>
                <w:color w:val="000000" w:themeColor="text1"/>
                <w:sz w:val="24"/>
                <w:szCs w:val="24"/>
              </w:rPr>
              <w:t xml:space="preserve"> GH</w:t>
            </w:r>
            <w:r w:rsidR="006654E2">
              <w:rPr>
                <w:rFonts w:ascii="Times New Roman" w:hAnsi="Times New Roman" w:cs="Times New Roman"/>
                <w:color w:val="000000" w:themeColor="text1"/>
                <w:sz w:val="24"/>
                <w:szCs w:val="24"/>
              </w:rPr>
              <w:t>z</w:t>
            </w:r>
          </w:p>
        </w:tc>
      </w:tr>
    </w:tbl>
    <w:p w:rsidR="000806AB" w:rsidRDefault="000806AB" w:rsidP="00CD4845">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A61BD3" w:rsidRDefault="00A61BD3" w:rsidP="00CD4845">
      <w:pPr>
        <w:spacing w:line="276" w:lineRule="auto"/>
        <w:rPr>
          <w:rFonts w:ascii="Times New Roman" w:eastAsia="Calibri" w:hAnsi="Times New Roman" w:cs="Times New Roman"/>
          <w:b/>
          <w:color w:val="000000" w:themeColor="text1"/>
          <w:sz w:val="24"/>
          <w:szCs w:val="24"/>
        </w:rPr>
      </w:pPr>
    </w:p>
    <w:p w:rsidR="002C2355" w:rsidRPr="0037036F" w:rsidRDefault="0037036F" w:rsidP="0037036F">
      <w:pPr>
        <w:pStyle w:val="Heading2"/>
        <w:pBdr>
          <w:bottom w:val="none" w:sz="0" w:space="0" w:color="auto"/>
        </w:pBdr>
        <w:rPr>
          <w:rFonts w:ascii="Times New Roman" w:hAnsi="Times New Roman" w:cs="Times New Roman"/>
          <w:color w:val="auto"/>
        </w:rPr>
      </w:pPr>
      <w:bookmarkStart w:id="10" w:name="_Toc532133404"/>
      <w:r w:rsidRPr="0037036F">
        <w:rPr>
          <w:rFonts w:ascii="Times New Roman" w:hAnsi="Times New Roman" w:cs="Times New Roman"/>
          <w:color w:val="auto"/>
        </w:rPr>
        <w:t>2.5</w:t>
      </w:r>
      <w:r w:rsidRPr="0037036F">
        <w:rPr>
          <w:rFonts w:ascii="Times New Roman" w:hAnsi="Times New Roman" w:cs="Times New Roman"/>
          <w:color w:val="auto"/>
        </w:rPr>
        <w:tab/>
      </w:r>
      <w:r w:rsidR="00500BE6" w:rsidRPr="0037036F">
        <w:rPr>
          <w:rFonts w:ascii="Times New Roman" w:hAnsi="Times New Roman" w:cs="Times New Roman"/>
          <w:color w:val="auto"/>
        </w:rPr>
        <w:t>Security consideration</w:t>
      </w:r>
      <w:bookmarkEnd w:id="10"/>
      <w:r w:rsidR="00500BE6" w:rsidRPr="0037036F">
        <w:rPr>
          <w:rFonts w:ascii="Times New Roman" w:hAnsi="Times New Roman" w:cs="Times New Roman"/>
          <w:color w:val="auto"/>
        </w:rPr>
        <w:t xml:space="preserve"> </w:t>
      </w:r>
    </w:p>
    <w:p w:rsidR="008C43C3" w:rsidRPr="002C2355" w:rsidRDefault="002C2355" w:rsidP="00387F98">
      <w:pPr>
        <w:pStyle w:val="ListParagraph"/>
        <w:numPr>
          <w:ilvl w:val="0"/>
          <w:numId w:val="25"/>
        </w:numPr>
        <w:autoSpaceDE w:val="0"/>
        <w:autoSpaceDN w:val="0"/>
        <w:adjustRightInd w:val="0"/>
        <w:spacing w:line="276" w:lineRule="auto"/>
        <w:jc w:val="both"/>
        <w:rPr>
          <w:rFonts w:ascii="Times New Roman" w:hAnsi="Times New Roman" w:cs="Times New Roman"/>
          <w:b/>
          <w:i/>
          <w:color w:val="000000" w:themeColor="text1"/>
          <w:sz w:val="24"/>
          <w:szCs w:val="24"/>
        </w:rPr>
      </w:pPr>
      <w:r w:rsidRPr="002C2355">
        <w:rPr>
          <w:rFonts w:ascii="Times New Roman" w:hAnsi="Times New Roman" w:cs="Times New Roman"/>
          <w:b/>
          <w:i/>
          <w:color w:val="000000" w:themeColor="text1"/>
          <w:sz w:val="24"/>
          <w:szCs w:val="24"/>
        </w:rPr>
        <w:t xml:space="preserve">Security Consideration </w:t>
      </w:r>
      <w:r w:rsidR="00500BE6" w:rsidRPr="002C2355">
        <w:rPr>
          <w:rFonts w:ascii="Times New Roman" w:hAnsi="Times New Roman" w:cs="Times New Roman"/>
          <w:b/>
          <w:i/>
          <w:color w:val="000000" w:themeColor="text1"/>
          <w:sz w:val="24"/>
          <w:szCs w:val="24"/>
        </w:rPr>
        <w:t>for use of Wi-Fi networks</w:t>
      </w:r>
    </w:p>
    <w:p w:rsidR="008C43C3" w:rsidRPr="008C43C3" w:rsidRDefault="0057275A" w:rsidP="00FB3339">
      <w:pPr>
        <w:pStyle w:val="ListParagraph"/>
        <w:autoSpaceDE w:val="0"/>
        <w:autoSpaceDN w:val="0"/>
        <w:adjustRightInd w:val="0"/>
        <w:spacing w:line="276" w:lineRule="auto"/>
        <w:ind w:left="0"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E</w:t>
      </w:r>
      <w:r w:rsidR="008C43C3" w:rsidRPr="008C43C3">
        <w:rPr>
          <w:rFonts w:ascii="Times New Roman" w:eastAsia="BookmanOldStyle" w:hAnsi="Times New Roman" w:cs="Times New Roman"/>
          <w:color w:val="000000" w:themeColor="text1"/>
          <w:sz w:val="24"/>
          <w:szCs w:val="24"/>
          <w:lang w:bidi="ar-SA"/>
        </w:rPr>
        <w:t>nsuring the security of Wi-Fi networks</w:t>
      </w:r>
      <w:r>
        <w:rPr>
          <w:rFonts w:ascii="Times New Roman" w:eastAsia="BookmanOldStyle" w:hAnsi="Times New Roman" w:cs="Times New Roman"/>
          <w:color w:val="000000" w:themeColor="text1"/>
          <w:sz w:val="24"/>
          <w:szCs w:val="24"/>
          <w:lang w:bidi="ar-SA"/>
        </w:rPr>
        <w:t xml:space="preserve"> is of utmost importance</w:t>
      </w:r>
      <w:r w:rsidR="008C43C3" w:rsidRPr="008C43C3">
        <w:rPr>
          <w:rFonts w:ascii="Times New Roman" w:eastAsia="BookmanOldStyle" w:hAnsi="Times New Roman" w:cs="Times New Roman"/>
          <w:color w:val="000000" w:themeColor="text1"/>
          <w:sz w:val="24"/>
          <w:szCs w:val="24"/>
          <w:lang w:bidi="ar-SA"/>
        </w:rPr>
        <w:t xml:space="preserve">, which </w:t>
      </w:r>
      <w:r>
        <w:rPr>
          <w:rFonts w:ascii="Times New Roman" w:eastAsia="BookmanOldStyle" w:hAnsi="Times New Roman" w:cs="Times New Roman"/>
          <w:color w:val="000000" w:themeColor="text1"/>
          <w:sz w:val="24"/>
          <w:szCs w:val="24"/>
          <w:lang w:bidi="ar-SA"/>
        </w:rPr>
        <w:t xml:space="preserve">if breached, can </w:t>
      </w:r>
      <w:r w:rsidR="00A22959">
        <w:rPr>
          <w:rFonts w:ascii="Times New Roman" w:eastAsia="BookmanOldStyle" w:hAnsi="Times New Roman" w:cs="Times New Roman"/>
          <w:color w:val="000000" w:themeColor="text1"/>
          <w:sz w:val="24"/>
          <w:szCs w:val="24"/>
          <w:lang w:bidi="ar-SA"/>
        </w:rPr>
        <w:t xml:space="preserve">lead to </w:t>
      </w:r>
      <w:r w:rsidR="008C43C3" w:rsidRPr="008C43C3">
        <w:rPr>
          <w:rFonts w:ascii="Times New Roman" w:eastAsia="BookmanOldStyle" w:hAnsi="Times New Roman" w:cs="Times New Roman"/>
          <w:color w:val="000000" w:themeColor="text1"/>
          <w:sz w:val="24"/>
          <w:szCs w:val="24"/>
          <w:lang w:bidi="ar-SA"/>
        </w:rPr>
        <w:t xml:space="preserve">misuse by anti-social elements. </w:t>
      </w:r>
    </w:p>
    <w:p w:rsidR="00214115" w:rsidRDefault="00214115" w:rsidP="0060046D">
      <w:pPr>
        <w:spacing w:line="276" w:lineRule="auto"/>
        <w:ind w:left="360" w:firstLine="0"/>
        <w:jc w:val="both"/>
        <w:rPr>
          <w:rFonts w:ascii="Times New Roman" w:eastAsia="BookmanOldStyle" w:hAnsi="Times New Roman" w:cs="Times New Roman"/>
          <w:color w:val="000000" w:themeColor="text1"/>
          <w:sz w:val="24"/>
          <w:szCs w:val="24"/>
          <w:lang w:bidi="ar-SA"/>
        </w:rPr>
      </w:pPr>
    </w:p>
    <w:p w:rsidR="00AF1097" w:rsidRPr="0060046D" w:rsidRDefault="00D32245" w:rsidP="0060046D">
      <w:pPr>
        <w:spacing w:line="276" w:lineRule="auto"/>
        <w:ind w:left="360" w:firstLine="0"/>
        <w:jc w:val="both"/>
        <w:rPr>
          <w:rFonts w:ascii="Times New Roman" w:hAnsi="Times New Roman" w:cs="Times New Roman"/>
          <w:color w:val="000000" w:themeColor="text1"/>
          <w:sz w:val="24"/>
          <w:szCs w:val="24"/>
        </w:rPr>
      </w:pPr>
      <w:r>
        <w:rPr>
          <w:rFonts w:ascii="Times New Roman" w:eastAsia="BookmanOldStyle" w:hAnsi="Times New Roman" w:cs="Times New Roman"/>
          <w:color w:val="000000" w:themeColor="text1"/>
          <w:sz w:val="24"/>
          <w:szCs w:val="24"/>
          <w:lang w:bidi="ar-SA"/>
        </w:rPr>
        <w:t xml:space="preserve">The details of security consideration </w:t>
      </w:r>
      <w:r w:rsidRPr="00F87C81">
        <w:rPr>
          <w:rFonts w:ascii="Times New Roman" w:hAnsi="Times New Roman" w:cs="Times New Roman"/>
          <w:color w:val="000000" w:themeColor="text1"/>
          <w:sz w:val="24"/>
          <w:szCs w:val="24"/>
        </w:rPr>
        <w:t>for use of public Wi-</w:t>
      </w:r>
      <w:r>
        <w:rPr>
          <w:rFonts w:ascii="Times New Roman" w:hAnsi="Times New Roman" w:cs="Times New Roman"/>
          <w:color w:val="000000" w:themeColor="text1"/>
          <w:sz w:val="24"/>
          <w:szCs w:val="24"/>
        </w:rPr>
        <w:t>F</w:t>
      </w:r>
      <w:r w:rsidR="00AF1097">
        <w:rPr>
          <w:rFonts w:ascii="Times New Roman" w:hAnsi="Times New Roman" w:cs="Times New Roman"/>
          <w:color w:val="000000" w:themeColor="text1"/>
          <w:sz w:val="24"/>
          <w:szCs w:val="24"/>
        </w:rPr>
        <w:t>i networks in SATRC countries are</w:t>
      </w:r>
      <w:r>
        <w:rPr>
          <w:rFonts w:ascii="Times New Roman" w:hAnsi="Times New Roman" w:cs="Times New Roman"/>
          <w:color w:val="000000" w:themeColor="text1"/>
          <w:sz w:val="24"/>
          <w:szCs w:val="24"/>
        </w:rPr>
        <w:t xml:space="preserve"> tabulated as follows:</w:t>
      </w:r>
    </w:p>
    <w:tbl>
      <w:tblPr>
        <w:tblStyle w:val="TableGrid"/>
        <w:tblW w:w="0" w:type="auto"/>
        <w:tblInd w:w="392" w:type="dxa"/>
        <w:tblLook w:val="04A0" w:firstRow="1" w:lastRow="0" w:firstColumn="1" w:lastColumn="0" w:noHBand="0" w:noVBand="1"/>
      </w:tblPr>
      <w:tblGrid>
        <w:gridCol w:w="1598"/>
        <w:gridCol w:w="7360"/>
      </w:tblGrid>
      <w:tr w:rsidR="000022C3" w:rsidRPr="00CD4845" w:rsidTr="002C2355">
        <w:trPr>
          <w:trHeight w:val="500"/>
        </w:trPr>
        <w:tc>
          <w:tcPr>
            <w:tcW w:w="1606" w:type="dxa"/>
          </w:tcPr>
          <w:p w:rsidR="000022C3" w:rsidRPr="00CD4845" w:rsidRDefault="000022C3" w:rsidP="00CD4845">
            <w:pPr>
              <w:tabs>
                <w:tab w:val="left" w:pos="18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w:t>
            </w:r>
          </w:p>
        </w:tc>
        <w:tc>
          <w:tcPr>
            <w:tcW w:w="7517" w:type="dxa"/>
          </w:tcPr>
          <w:p w:rsidR="000022C3" w:rsidRPr="00A22959" w:rsidRDefault="000022C3" w:rsidP="00387F98">
            <w:pPr>
              <w:pStyle w:val="ListParagraph"/>
              <w:numPr>
                <w:ilvl w:val="0"/>
                <w:numId w:val="34"/>
              </w:numPr>
              <w:spacing w:after="160" w:line="276" w:lineRule="auto"/>
              <w:ind w:left="270" w:hanging="270"/>
              <w:jc w:val="both"/>
              <w:rPr>
                <w:rFonts w:ascii="Times New Roman" w:eastAsia="BookmanOldStyle" w:hAnsi="Times New Roman" w:cs="Times New Roman"/>
                <w:color w:val="000000" w:themeColor="text1"/>
                <w:sz w:val="24"/>
                <w:szCs w:val="24"/>
              </w:rPr>
            </w:pPr>
            <w:r w:rsidRPr="00A22959">
              <w:rPr>
                <w:rFonts w:ascii="Times New Roman" w:eastAsia="BookmanOldStyle" w:hAnsi="Times New Roman" w:cs="Times New Roman"/>
                <w:color w:val="000000" w:themeColor="text1"/>
                <w:sz w:val="24"/>
                <w:szCs w:val="24"/>
              </w:rPr>
              <w:t xml:space="preserve"> Public Wi-Fi networks with list of access point/hotspot location should be known </w:t>
            </w:r>
            <w:r w:rsidR="00A22959">
              <w:rPr>
                <w:rFonts w:ascii="Times New Roman" w:eastAsia="BookmanOldStyle" w:hAnsi="Times New Roman" w:cs="Times New Roman"/>
                <w:color w:val="000000" w:themeColor="text1"/>
                <w:sz w:val="24"/>
                <w:szCs w:val="24"/>
              </w:rPr>
              <w:t>to</w:t>
            </w:r>
            <w:r w:rsidRPr="00A22959">
              <w:rPr>
                <w:rFonts w:ascii="Times New Roman" w:eastAsia="BookmanOldStyle" w:hAnsi="Times New Roman" w:cs="Times New Roman"/>
                <w:color w:val="000000" w:themeColor="text1"/>
                <w:sz w:val="24"/>
                <w:szCs w:val="24"/>
              </w:rPr>
              <w:t xml:space="preserve"> the telecom regulator. </w:t>
            </w:r>
          </w:p>
          <w:p w:rsidR="000022C3" w:rsidRPr="000022C3" w:rsidRDefault="00A22959" w:rsidP="00387F98">
            <w:pPr>
              <w:pStyle w:val="ListParagraph"/>
              <w:numPr>
                <w:ilvl w:val="0"/>
                <w:numId w:val="34"/>
              </w:numPr>
              <w:spacing w:after="160" w:line="276" w:lineRule="auto"/>
              <w:ind w:left="270" w:hanging="270"/>
              <w:jc w:val="both"/>
              <w:rPr>
                <w:rFonts w:ascii="Times New Roman" w:hAnsi="Times New Roman" w:cs="Times New Roman"/>
                <w:color w:val="000000" w:themeColor="text1"/>
                <w:sz w:val="24"/>
                <w:szCs w:val="24"/>
              </w:rPr>
            </w:pPr>
            <w:r>
              <w:rPr>
                <w:rFonts w:ascii="Times New Roman" w:eastAsia="BookmanOldStyle" w:hAnsi="Times New Roman" w:cs="Times New Roman"/>
                <w:color w:val="000000" w:themeColor="text1"/>
                <w:sz w:val="24"/>
                <w:szCs w:val="24"/>
              </w:rPr>
              <w:lastRenderedPageBreak/>
              <w:t xml:space="preserve">From </w:t>
            </w:r>
            <w:r w:rsidRPr="00A22959">
              <w:rPr>
                <w:rFonts w:ascii="Times New Roman" w:eastAsia="BookmanOldStyle" w:hAnsi="Times New Roman" w:cs="Times New Roman"/>
                <w:color w:val="000000" w:themeColor="text1"/>
                <w:sz w:val="24"/>
                <w:szCs w:val="24"/>
              </w:rPr>
              <w:t>security point of view</w:t>
            </w:r>
            <w:r>
              <w:rPr>
                <w:rFonts w:ascii="Times New Roman" w:eastAsia="BookmanOldStyle" w:hAnsi="Times New Roman" w:cs="Times New Roman"/>
                <w:color w:val="000000" w:themeColor="text1"/>
                <w:sz w:val="24"/>
                <w:szCs w:val="24"/>
              </w:rPr>
              <w:t>, t</w:t>
            </w:r>
            <w:r w:rsidR="000022C3" w:rsidRPr="00A22959">
              <w:rPr>
                <w:rFonts w:ascii="Times New Roman" w:eastAsia="BookmanOldStyle" w:hAnsi="Times New Roman" w:cs="Times New Roman"/>
                <w:color w:val="000000" w:themeColor="text1"/>
                <w:sz w:val="24"/>
                <w:szCs w:val="24"/>
              </w:rPr>
              <w:t xml:space="preserve">he process </w:t>
            </w:r>
            <w:r>
              <w:rPr>
                <w:rFonts w:ascii="Times New Roman" w:eastAsia="BookmanOldStyle" w:hAnsi="Times New Roman" w:cs="Times New Roman"/>
                <w:color w:val="000000" w:themeColor="text1"/>
                <w:sz w:val="24"/>
                <w:szCs w:val="24"/>
              </w:rPr>
              <w:t xml:space="preserve">of </w:t>
            </w:r>
            <w:r w:rsidR="000022C3" w:rsidRPr="00A22959">
              <w:rPr>
                <w:rFonts w:ascii="Times New Roman" w:eastAsia="BookmanOldStyle" w:hAnsi="Times New Roman" w:cs="Times New Roman"/>
                <w:color w:val="000000" w:themeColor="text1"/>
                <w:sz w:val="24"/>
                <w:szCs w:val="24"/>
              </w:rPr>
              <w:t>authenticat</w:t>
            </w:r>
            <w:r>
              <w:rPr>
                <w:rFonts w:ascii="Times New Roman" w:eastAsia="BookmanOldStyle" w:hAnsi="Times New Roman" w:cs="Times New Roman"/>
                <w:color w:val="000000" w:themeColor="text1"/>
                <w:sz w:val="24"/>
                <w:szCs w:val="24"/>
              </w:rPr>
              <w:t>ing</w:t>
            </w:r>
            <w:r w:rsidR="000022C3" w:rsidRPr="00A22959">
              <w:rPr>
                <w:rFonts w:ascii="Times New Roman" w:eastAsia="BookmanOldStyle" w:hAnsi="Times New Roman" w:cs="Times New Roman"/>
                <w:color w:val="000000" w:themeColor="text1"/>
                <w:sz w:val="24"/>
                <w:szCs w:val="24"/>
              </w:rPr>
              <w:t xml:space="preserve"> the customer device is an issue.</w:t>
            </w:r>
            <w:r w:rsidR="000022C3" w:rsidRPr="000022C3">
              <w:rPr>
                <w:rFonts w:ascii="Times New Roman" w:hAnsi="Times New Roman" w:cs="Times New Roman"/>
                <w:color w:val="000000" w:themeColor="text1"/>
                <w:sz w:val="24"/>
                <w:szCs w:val="24"/>
              </w:rPr>
              <w:t xml:space="preserve"> </w:t>
            </w:r>
          </w:p>
          <w:p w:rsidR="000022C3" w:rsidRPr="00CD4845" w:rsidRDefault="000022C3" w:rsidP="000022C3">
            <w:pPr>
              <w:pStyle w:val="ListParagraph"/>
              <w:tabs>
                <w:tab w:val="left" w:pos="180"/>
              </w:tabs>
              <w:spacing w:line="276" w:lineRule="auto"/>
              <w:ind w:left="360"/>
              <w:jc w:val="both"/>
              <w:rPr>
                <w:rFonts w:ascii="Times New Roman" w:hAnsi="Times New Roman" w:cs="Times New Roman"/>
                <w:color w:val="000000" w:themeColor="text1"/>
                <w:sz w:val="24"/>
                <w:szCs w:val="24"/>
              </w:rPr>
            </w:pPr>
          </w:p>
        </w:tc>
      </w:tr>
      <w:tr w:rsidR="00D32245" w:rsidRPr="00CD4845" w:rsidTr="002C2355">
        <w:trPr>
          <w:trHeight w:val="500"/>
        </w:trPr>
        <w:tc>
          <w:tcPr>
            <w:tcW w:w="1606" w:type="dxa"/>
          </w:tcPr>
          <w:p w:rsidR="00D32245" w:rsidRPr="00CD4845" w:rsidRDefault="00D32245" w:rsidP="00CD4845">
            <w:p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lastRenderedPageBreak/>
              <w:t>Bhutan</w:t>
            </w:r>
          </w:p>
        </w:tc>
        <w:tc>
          <w:tcPr>
            <w:tcW w:w="7517" w:type="dxa"/>
          </w:tcPr>
          <w:p w:rsidR="00D32245" w:rsidRPr="00A22959" w:rsidRDefault="00D32245" w:rsidP="00387F98">
            <w:pPr>
              <w:pStyle w:val="ListParagraph"/>
              <w:numPr>
                <w:ilvl w:val="0"/>
                <w:numId w:val="50"/>
              </w:numPr>
              <w:spacing w:after="160" w:line="276" w:lineRule="auto"/>
              <w:ind w:left="270" w:hanging="283"/>
              <w:jc w:val="both"/>
              <w:rPr>
                <w:rFonts w:ascii="Times New Roman" w:eastAsia="BookmanOldStyle" w:hAnsi="Times New Roman" w:cs="Times New Roman"/>
                <w:color w:val="000000" w:themeColor="text1"/>
                <w:sz w:val="24"/>
                <w:szCs w:val="24"/>
              </w:rPr>
            </w:pPr>
            <w:r w:rsidRPr="00A22959">
              <w:rPr>
                <w:rFonts w:ascii="Times New Roman" w:eastAsia="BookmanOldStyle" w:hAnsi="Times New Roman" w:cs="Times New Roman"/>
                <w:color w:val="000000" w:themeColor="text1"/>
                <w:sz w:val="24"/>
                <w:szCs w:val="24"/>
              </w:rPr>
              <w:t>At customer end, we recommend our public to use strong Wi-Fi password and change the Wi-Fi password periodically.</w:t>
            </w:r>
          </w:p>
          <w:p w:rsidR="00D32245" w:rsidRPr="00CD4845" w:rsidRDefault="00D32245" w:rsidP="00387F98">
            <w:pPr>
              <w:pStyle w:val="ListParagraph"/>
              <w:numPr>
                <w:ilvl w:val="0"/>
                <w:numId w:val="50"/>
              </w:numPr>
              <w:spacing w:after="160" w:line="276" w:lineRule="auto"/>
              <w:ind w:left="270" w:hanging="270"/>
              <w:jc w:val="both"/>
              <w:rPr>
                <w:rFonts w:ascii="Times New Roman" w:hAnsi="Times New Roman" w:cs="Times New Roman"/>
                <w:color w:val="000000" w:themeColor="text1"/>
                <w:sz w:val="24"/>
                <w:szCs w:val="24"/>
              </w:rPr>
            </w:pPr>
            <w:r w:rsidRPr="00A22959">
              <w:rPr>
                <w:rFonts w:ascii="Times New Roman" w:eastAsia="BookmanOldStyle" w:hAnsi="Times New Roman" w:cs="Times New Roman"/>
                <w:color w:val="000000" w:themeColor="text1"/>
                <w:sz w:val="24"/>
                <w:szCs w:val="24"/>
              </w:rPr>
              <w:t xml:space="preserve"> At network operator side, we recommend them to have </w:t>
            </w:r>
            <w:r w:rsidR="00A22959">
              <w:rPr>
                <w:rFonts w:ascii="Times New Roman" w:eastAsia="BookmanOldStyle" w:hAnsi="Times New Roman" w:cs="Times New Roman"/>
                <w:color w:val="000000" w:themeColor="text1"/>
                <w:sz w:val="24"/>
                <w:szCs w:val="24"/>
              </w:rPr>
              <w:t>s</w:t>
            </w:r>
            <w:r w:rsidRPr="00A22959">
              <w:rPr>
                <w:rFonts w:ascii="Times New Roman" w:eastAsia="BookmanOldStyle" w:hAnsi="Times New Roman" w:cs="Times New Roman"/>
                <w:color w:val="000000" w:themeColor="text1"/>
                <w:sz w:val="24"/>
                <w:szCs w:val="24"/>
              </w:rPr>
              <w:t>ecured authentication procedures and have timely update</w:t>
            </w:r>
            <w:r w:rsidR="00A22959">
              <w:rPr>
                <w:rFonts w:ascii="Times New Roman" w:eastAsia="BookmanOldStyle" w:hAnsi="Times New Roman" w:cs="Times New Roman"/>
                <w:color w:val="000000" w:themeColor="text1"/>
                <w:sz w:val="24"/>
                <w:szCs w:val="24"/>
              </w:rPr>
              <w:t>s</w:t>
            </w:r>
            <w:r w:rsidRPr="00A22959">
              <w:rPr>
                <w:rFonts w:ascii="Times New Roman" w:eastAsia="BookmanOldStyle" w:hAnsi="Times New Roman" w:cs="Times New Roman"/>
                <w:color w:val="000000" w:themeColor="text1"/>
                <w:sz w:val="24"/>
                <w:szCs w:val="24"/>
              </w:rPr>
              <w:t xml:space="preserve"> of </w:t>
            </w:r>
            <w:r w:rsidR="00A22959">
              <w:rPr>
                <w:rFonts w:ascii="Times New Roman" w:eastAsia="BookmanOldStyle" w:hAnsi="Times New Roman" w:cs="Times New Roman"/>
                <w:color w:val="000000" w:themeColor="text1"/>
                <w:sz w:val="24"/>
                <w:szCs w:val="24"/>
              </w:rPr>
              <w:t xml:space="preserve">the </w:t>
            </w:r>
            <w:r w:rsidR="00A22959" w:rsidRPr="00A22959">
              <w:rPr>
                <w:rFonts w:ascii="Times New Roman" w:eastAsia="BookmanOldStyle" w:hAnsi="Times New Roman" w:cs="Times New Roman"/>
                <w:color w:val="000000" w:themeColor="text1"/>
                <w:sz w:val="24"/>
                <w:szCs w:val="24"/>
              </w:rPr>
              <w:t>software</w:t>
            </w:r>
            <w:r w:rsidRPr="00A22959">
              <w:rPr>
                <w:rFonts w:ascii="Times New Roman" w:eastAsia="BookmanOldStyle" w:hAnsi="Times New Roman" w:cs="Times New Roman"/>
                <w:color w:val="000000" w:themeColor="text1"/>
                <w:sz w:val="24"/>
                <w:szCs w:val="24"/>
              </w:rPr>
              <w:t xml:space="preserve"> and database related to Wi-Fi networks.</w:t>
            </w:r>
          </w:p>
        </w:tc>
      </w:tr>
      <w:tr w:rsidR="00E14110" w:rsidRPr="00CD4845" w:rsidTr="002C2355">
        <w:trPr>
          <w:trHeight w:val="500"/>
        </w:trPr>
        <w:tc>
          <w:tcPr>
            <w:tcW w:w="1606" w:type="dxa"/>
          </w:tcPr>
          <w:p w:rsidR="00E14110" w:rsidRPr="00CD4845" w:rsidRDefault="00E14110" w:rsidP="003B110A">
            <w:pPr>
              <w:tabs>
                <w:tab w:val="left" w:pos="18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w:t>
            </w:r>
          </w:p>
        </w:tc>
        <w:tc>
          <w:tcPr>
            <w:tcW w:w="7517" w:type="dxa"/>
          </w:tcPr>
          <w:p w:rsidR="00E14110" w:rsidRPr="008C43C3" w:rsidRDefault="00E14110" w:rsidP="003B110A">
            <w:pPr>
              <w:pStyle w:val="ListParagraph"/>
              <w:autoSpaceDE w:val="0"/>
              <w:autoSpaceDN w:val="0"/>
              <w:adjustRightInd w:val="0"/>
              <w:spacing w:line="276" w:lineRule="auto"/>
              <w:ind w:left="0"/>
              <w:jc w:val="both"/>
              <w:rPr>
                <w:rFonts w:ascii="Times New Roman" w:hAnsi="Times New Roman" w:cs="Times New Roman"/>
                <w:b/>
                <w:color w:val="000000" w:themeColor="text1"/>
                <w:sz w:val="24"/>
                <w:szCs w:val="24"/>
              </w:rPr>
            </w:pPr>
            <w:r w:rsidRPr="008C43C3">
              <w:rPr>
                <w:rFonts w:ascii="Times New Roman" w:eastAsia="BookmanOldStyle" w:hAnsi="Times New Roman" w:cs="Times New Roman"/>
                <w:color w:val="000000" w:themeColor="text1"/>
                <w:sz w:val="24"/>
                <w:szCs w:val="24"/>
              </w:rPr>
              <w:t xml:space="preserve">The following norms </w:t>
            </w:r>
            <w:r>
              <w:rPr>
                <w:rFonts w:ascii="Times New Roman" w:eastAsia="BookmanOldStyle" w:hAnsi="Times New Roman" w:cs="Times New Roman"/>
                <w:color w:val="000000" w:themeColor="text1"/>
                <w:sz w:val="24"/>
                <w:szCs w:val="24"/>
              </w:rPr>
              <w:t>are to be ensured by the licensees</w:t>
            </w:r>
            <w:r w:rsidRPr="008C43C3">
              <w:rPr>
                <w:rFonts w:ascii="Times New Roman" w:eastAsia="BookmanOldStyle" w:hAnsi="Times New Roman" w:cs="Times New Roman"/>
                <w:color w:val="000000" w:themeColor="text1"/>
                <w:sz w:val="24"/>
                <w:szCs w:val="24"/>
              </w:rPr>
              <w:t xml:space="preserve"> for securing the use of WiFi services: </w:t>
            </w:r>
          </w:p>
          <w:p w:rsidR="00E14110" w:rsidRDefault="00E14110" w:rsidP="00387F98">
            <w:pPr>
              <w:pStyle w:val="ListParagraph"/>
              <w:numPr>
                <w:ilvl w:val="0"/>
                <w:numId w:val="51"/>
              </w:numPr>
              <w:spacing w:after="160" w:line="276" w:lineRule="auto"/>
              <w:ind w:left="270" w:hanging="283"/>
              <w:jc w:val="both"/>
              <w:rPr>
                <w:rFonts w:ascii="Times New Roman" w:eastAsia="BookmanOldStyle" w:hAnsi="Times New Roman" w:cs="Times New Roman"/>
                <w:color w:val="000000" w:themeColor="text1"/>
                <w:sz w:val="24"/>
                <w:szCs w:val="24"/>
              </w:rPr>
            </w:pPr>
            <w:r>
              <w:rPr>
                <w:rFonts w:ascii="Times New Roman" w:eastAsia="BookmanOldStyle" w:hAnsi="Times New Roman" w:cs="Times New Roman"/>
                <w:color w:val="000000" w:themeColor="text1"/>
                <w:sz w:val="24"/>
                <w:szCs w:val="24"/>
              </w:rPr>
              <w:t>P</w:t>
            </w:r>
            <w:r w:rsidRPr="00FB3339">
              <w:rPr>
                <w:rFonts w:ascii="Times New Roman" w:eastAsia="BookmanOldStyle" w:hAnsi="Times New Roman" w:cs="Times New Roman"/>
                <w:color w:val="000000" w:themeColor="text1"/>
                <w:sz w:val="24"/>
                <w:szCs w:val="24"/>
              </w:rPr>
              <w:t>rovision of secured Internet services, including through Wi-Fi, throu</w:t>
            </w:r>
            <w:r>
              <w:rPr>
                <w:rFonts w:ascii="Times New Roman" w:eastAsia="BookmanOldStyle" w:hAnsi="Times New Roman" w:cs="Times New Roman"/>
                <w:color w:val="000000" w:themeColor="text1"/>
                <w:sz w:val="24"/>
                <w:szCs w:val="24"/>
              </w:rPr>
              <w:t>gh use of Login ID and password.</w:t>
            </w:r>
          </w:p>
          <w:p w:rsidR="00E14110" w:rsidRPr="00190686" w:rsidRDefault="00E14110" w:rsidP="00387F98">
            <w:pPr>
              <w:pStyle w:val="ListParagraph"/>
              <w:numPr>
                <w:ilvl w:val="0"/>
                <w:numId w:val="51"/>
              </w:numPr>
              <w:spacing w:after="160" w:line="276" w:lineRule="auto"/>
              <w:ind w:left="270" w:hanging="270"/>
              <w:jc w:val="both"/>
              <w:rPr>
                <w:rFonts w:ascii="Times New Roman" w:eastAsia="BookmanOldStyle" w:hAnsi="Times New Roman" w:cs="Times New Roman"/>
                <w:color w:val="000000" w:themeColor="text1"/>
                <w:sz w:val="24"/>
                <w:szCs w:val="24"/>
              </w:rPr>
            </w:pPr>
            <w:r w:rsidRPr="00190686">
              <w:rPr>
                <w:rFonts w:ascii="Times New Roman" w:eastAsia="BookmanOldStyle" w:hAnsi="Times New Roman" w:cs="Times New Roman"/>
                <w:color w:val="000000" w:themeColor="text1"/>
                <w:sz w:val="24"/>
                <w:szCs w:val="24"/>
              </w:rPr>
              <w:t xml:space="preserve">Temporary login ID for public Wi-Fi hotspots to be allowed after (1) retaining a copy of the subscriber's photo ID; or (2) Provision of login ID and password on subscriber's mobile phone through SMS, </w:t>
            </w:r>
          </w:p>
          <w:p w:rsidR="00E14110" w:rsidRPr="00FB3339" w:rsidRDefault="00E14110" w:rsidP="00387F98">
            <w:pPr>
              <w:pStyle w:val="ListParagraph"/>
              <w:numPr>
                <w:ilvl w:val="0"/>
                <w:numId w:val="51"/>
              </w:numPr>
              <w:spacing w:after="160" w:line="276" w:lineRule="auto"/>
              <w:ind w:left="270" w:hanging="270"/>
              <w:jc w:val="both"/>
              <w:rPr>
                <w:rFonts w:ascii="Times New Roman" w:eastAsia="BookmanOldStyle" w:hAnsi="Times New Roman" w:cs="Times New Roman"/>
                <w:color w:val="000000" w:themeColor="text1"/>
                <w:sz w:val="24"/>
                <w:szCs w:val="24"/>
              </w:rPr>
            </w:pPr>
            <w:r w:rsidRPr="00FB3339">
              <w:rPr>
                <w:rFonts w:ascii="Times New Roman" w:eastAsia="BookmanOldStyle" w:hAnsi="Times New Roman" w:cs="Times New Roman"/>
                <w:color w:val="000000" w:themeColor="text1"/>
                <w:sz w:val="24"/>
                <w:szCs w:val="24"/>
              </w:rPr>
              <w:t>Deploy</w:t>
            </w:r>
            <w:r>
              <w:rPr>
                <w:rFonts w:ascii="Times New Roman" w:eastAsia="BookmanOldStyle" w:hAnsi="Times New Roman" w:cs="Times New Roman"/>
                <w:color w:val="000000" w:themeColor="text1"/>
                <w:sz w:val="24"/>
                <w:szCs w:val="24"/>
              </w:rPr>
              <w:t>ment of</w:t>
            </w:r>
            <w:r w:rsidRPr="00FB3339">
              <w:rPr>
                <w:rFonts w:ascii="Times New Roman" w:eastAsia="BookmanOldStyle" w:hAnsi="Times New Roman" w:cs="Times New Roman"/>
                <w:color w:val="000000" w:themeColor="text1"/>
                <w:sz w:val="24"/>
                <w:szCs w:val="24"/>
              </w:rPr>
              <w:t xml:space="preserve"> suitable customer premise equipment for wired/ wireless connectivity. </w:t>
            </w:r>
            <w:r>
              <w:rPr>
                <w:rFonts w:ascii="Times New Roman" w:eastAsia="BookmanOldStyle" w:hAnsi="Times New Roman" w:cs="Times New Roman"/>
                <w:color w:val="000000" w:themeColor="text1"/>
                <w:sz w:val="24"/>
                <w:szCs w:val="24"/>
              </w:rPr>
              <w:t xml:space="preserve">Users’ </w:t>
            </w:r>
            <w:r w:rsidRPr="00FB3339">
              <w:rPr>
                <w:rFonts w:ascii="Times New Roman" w:eastAsia="BookmanOldStyle" w:hAnsi="Times New Roman" w:cs="Times New Roman"/>
                <w:color w:val="000000" w:themeColor="text1"/>
                <w:sz w:val="24"/>
                <w:szCs w:val="24"/>
              </w:rPr>
              <w:t xml:space="preserve">Wi-Fi routers </w:t>
            </w:r>
            <w:r>
              <w:rPr>
                <w:rFonts w:ascii="Times New Roman" w:eastAsia="BookmanOldStyle" w:hAnsi="Times New Roman" w:cs="Times New Roman"/>
                <w:color w:val="000000" w:themeColor="text1"/>
                <w:sz w:val="24"/>
                <w:szCs w:val="24"/>
              </w:rPr>
              <w:t>need</w:t>
            </w:r>
            <w:r w:rsidRPr="00FB3339">
              <w:rPr>
                <w:rFonts w:ascii="Times New Roman" w:eastAsia="BookmanOldStyle" w:hAnsi="Times New Roman" w:cs="Times New Roman"/>
                <w:color w:val="000000" w:themeColor="text1"/>
                <w:sz w:val="24"/>
                <w:szCs w:val="24"/>
              </w:rPr>
              <w:t xml:space="preserve"> to get the Wi-Fi connectivity registered with the Licensees. </w:t>
            </w:r>
          </w:p>
          <w:p w:rsidR="00E14110" w:rsidRPr="00CD4845" w:rsidRDefault="00E14110" w:rsidP="00387F98">
            <w:pPr>
              <w:pStyle w:val="ListParagraph"/>
              <w:numPr>
                <w:ilvl w:val="0"/>
                <w:numId w:val="51"/>
              </w:numPr>
              <w:spacing w:after="160" w:line="276" w:lineRule="auto"/>
              <w:ind w:left="270" w:hanging="270"/>
              <w:jc w:val="both"/>
              <w:rPr>
                <w:rFonts w:ascii="Times New Roman" w:hAnsi="Times New Roman" w:cs="Times New Roman"/>
                <w:color w:val="000000" w:themeColor="text1"/>
                <w:sz w:val="24"/>
                <w:szCs w:val="24"/>
              </w:rPr>
            </w:pPr>
            <w:r w:rsidRPr="008C43C3">
              <w:rPr>
                <w:rFonts w:ascii="Times New Roman" w:eastAsia="BookmanOldStyle" w:hAnsi="Times New Roman" w:cs="Times New Roman"/>
                <w:color w:val="000000" w:themeColor="text1"/>
                <w:sz w:val="24"/>
                <w:szCs w:val="24"/>
              </w:rPr>
              <w:t>The Internet services of any subscriber using Wi-Fi connectivity without being registered with the Licensees</w:t>
            </w:r>
            <w:r>
              <w:rPr>
                <w:rFonts w:ascii="Times New Roman" w:eastAsia="BookmanOldStyle" w:hAnsi="Times New Roman" w:cs="Times New Roman"/>
                <w:color w:val="000000" w:themeColor="text1"/>
                <w:sz w:val="24"/>
                <w:szCs w:val="24"/>
              </w:rPr>
              <w:t xml:space="preserve"> be suspended</w:t>
            </w:r>
            <w:r w:rsidRPr="008C43C3">
              <w:rPr>
                <w:rFonts w:ascii="Times New Roman" w:eastAsia="BookmanOldStyle" w:hAnsi="Times New Roman" w:cs="Times New Roman"/>
                <w:color w:val="000000" w:themeColor="text1"/>
                <w:sz w:val="24"/>
                <w:szCs w:val="24"/>
              </w:rPr>
              <w:t xml:space="preserve">.  </w:t>
            </w:r>
          </w:p>
        </w:tc>
      </w:tr>
      <w:tr w:rsidR="00E14110" w:rsidRPr="00CD4845" w:rsidTr="002C2355">
        <w:trPr>
          <w:trHeight w:val="500"/>
        </w:trPr>
        <w:tc>
          <w:tcPr>
            <w:tcW w:w="1606" w:type="dxa"/>
          </w:tcPr>
          <w:p w:rsidR="00E14110" w:rsidRPr="00CD4845" w:rsidRDefault="00E14110" w:rsidP="00CD4845">
            <w:p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Iran</w:t>
            </w:r>
          </w:p>
        </w:tc>
        <w:tc>
          <w:tcPr>
            <w:tcW w:w="7517" w:type="dxa"/>
          </w:tcPr>
          <w:p w:rsidR="00E14110" w:rsidRPr="00A22959" w:rsidRDefault="00E14110" w:rsidP="00387F98">
            <w:pPr>
              <w:pStyle w:val="ListParagraph"/>
              <w:numPr>
                <w:ilvl w:val="0"/>
                <w:numId w:val="49"/>
              </w:numPr>
              <w:spacing w:after="160" w:line="276" w:lineRule="auto"/>
              <w:ind w:left="270" w:hanging="270"/>
              <w:jc w:val="both"/>
              <w:rPr>
                <w:rFonts w:ascii="Times New Roman" w:eastAsia="BookmanOldStyle" w:hAnsi="Times New Roman" w:cs="Times New Roman"/>
                <w:color w:val="000000" w:themeColor="text1"/>
                <w:sz w:val="24"/>
                <w:szCs w:val="24"/>
              </w:rPr>
            </w:pPr>
            <w:r w:rsidRPr="00A22959">
              <w:rPr>
                <w:rFonts w:ascii="Times New Roman" w:eastAsia="BookmanOldStyle" w:hAnsi="Times New Roman" w:cs="Times New Roman"/>
                <w:color w:val="000000" w:themeColor="text1"/>
                <w:sz w:val="24"/>
                <w:szCs w:val="24"/>
              </w:rPr>
              <w:t>Authentication of users by means of their ID and Password or other indirect methods such as requesting cell-phone/fixed line phone number.</w:t>
            </w:r>
          </w:p>
          <w:p w:rsidR="00E14110" w:rsidRPr="00A22959" w:rsidRDefault="00E14110" w:rsidP="00387F98">
            <w:pPr>
              <w:pStyle w:val="ListParagraph"/>
              <w:numPr>
                <w:ilvl w:val="0"/>
                <w:numId w:val="49"/>
              </w:numPr>
              <w:spacing w:after="160" w:line="276" w:lineRule="auto"/>
              <w:ind w:left="270" w:hanging="270"/>
              <w:jc w:val="both"/>
              <w:rPr>
                <w:rFonts w:ascii="Times New Roman" w:eastAsia="BookmanOldStyle" w:hAnsi="Times New Roman" w:cs="Times New Roman"/>
                <w:color w:val="000000" w:themeColor="text1"/>
                <w:sz w:val="24"/>
                <w:szCs w:val="24"/>
              </w:rPr>
            </w:pPr>
            <w:r w:rsidRPr="00A22959">
              <w:rPr>
                <w:rFonts w:ascii="Times New Roman" w:eastAsia="BookmanOldStyle" w:hAnsi="Times New Roman" w:cs="Times New Roman"/>
                <w:color w:val="000000" w:themeColor="text1"/>
                <w:sz w:val="24"/>
                <w:szCs w:val="24"/>
              </w:rPr>
              <w:t>Use the formatted SSID (Service Set Identifier) to identify the Wi</w:t>
            </w:r>
            <w:r>
              <w:rPr>
                <w:rFonts w:ascii="Times New Roman" w:eastAsia="BookmanOldStyle" w:hAnsi="Times New Roman" w:cs="Times New Roman"/>
                <w:color w:val="000000" w:themeColor="text1"/>
                <w:sz w:val="24"/>
                <w:szCs w:val="24"/>
              </w:rPr>
              <w:t>-</w:t>
            </w:r>
            <w:r w:rsidRPr="00A22959">
              <w:rPr>
                <w:rFonts w:ascii="Times New Roman" w:eastAsia="BookmanOldStyle" w:hAnsi="Times New Roman" w:cs="Times New Roman"/>
                <w:color w:val="000000" w:themeColor="text1"/>
                <w:sz w:val="24"/>
                <w:szCs w:val="24"/>
              </w:rPr>
              <w:t xml:space="preserve">Fi hotspot with </w:t>
            </w:r>
            <w:r>
              <w:rPr>
                <w:rFonts w:ascii="Times New Roman" w:eastAsia="BookmanOldStyle" w:hAnsi="Times New Roman" w:cs="Times New Roman"/>
                <w:color w:val="000000" w:themeColor="text1"/>
                <w:sz w:val="24"/>
                <w:szCs w:val="24"/>
              </w:rPr>
              <w:t xml:space="preserve">a </w:t>
            </w:r>
            <w:r w:rsidRPr="00A22959">
              <w:rPr>
                <w:rFonts w:ascii="Times New Roman" w:eastAsia="BookmanOldStyle" w:hAnsi="Times New Roman" w:cs="Times New Roman"/>
                <w:color w:val="000000" w:themeColor="text1"/>
                <w:sz w:val="24"/>
                <w:szCs w:val="24"/>
              </w:rPr>
              <w:t xml:space="preserve">combination of an indirect recording system (such </w:t>
            </w:r>
            <w:r>
              <w:rPr>
                <w:rFonts w:ascii="Times New Roman" w:eastAsia="BookmanOldStyle" w:hAnsi="Times New Roman" w:cs="Times New Roman"/>
                <w:color w:val="000000" w:themeColor="text1"/>
                <w:sz w:val="24"/>
                <w:szCs w:val="24"/>
              </w:rPr>
              <w:t>as</w:t>
            </w:r>
            <w:r w:rsidRPr="00A22959">
              <w:rPr>
                <w:rFonts w:ascii="Times New Roman" w:eastAsia="BookmanOldStyle" w:hAnsi="Times New Roman" w:cs="Times New Roman"/>
                <w:color w:val="000000" w:themeColor="text1"/>
                <w:sz w:val="24"/>
                <w:szCs w:val="24"/>
              </w:rPr>
              <w:t xml:space="preserve"> CC</w:t>
            </w:r>
            <w:r>
              <w:rPr>
                <w:rFonts w:ascii="Times New Roman" w:eastAsia="BookmanOldStyle" w:hAnsi="Times New Roman" w:cs="Times New Roman"/>
                <w:color w:val="000000" w:themeColor="text1"/>
                <w:sz w:val="24"/>
                <w:szCs w:val="24"/>
              </w:rPr>
              <w:t>TV</w:t>
            </w:r>
            <w:r w:rsidRPr="00A22959">
              <w:rPr>
                <w:rFonts w:ascii="Times New Roman" w:eastAsia="BookmanOldStyle" w:hAnsi="Times New Roman" w:cs="Times New Roman"/>
                <w:color w:val="000000" w:themeColor="text1"/>
                <w:sz w:val="24"/>
                <w:szCs w:val="24"/>
              </w:rPr>
              <w:t xml:space="preserve"> cameras in internet cafes).</w:t>
            </w:r>
          </w:p>
          <w:p w:rsidR="00E14110" w:rsidRPr="00CD4845" w:rsidRDefault="00E14110" w:rsidP="00387F98">
            <w:pPr>
              <w:pStyle w:val="ListParagraph"/>
              <w:numPr>
                <w:ilvl w:val="0"/>
                <w:numId w:val="49"/>
              </w:numPr>
              <w:spacing w:after="160" w:line="276" w:lineRule="auto"/>
              <w:ind w:left="270" w:hanging="270"/>
              <w:jc w:val="both"/>
              <w:rPr>
                <w:rFonts w:ascii="Times New Roman" w:hAnsi="Times New Roman" w:cs="Times New Roman"/>
                <w:color w:val="000000" w:themeColor="text1"/>
                <w:sz w:val="24"/>
                <w:szCs w:val="24"/>
              </w:rPr>
            </w:pPr>
            <w:r w:rsidRPr="00A22959">
              <w:rPr>
                <w:rFonts w:ascii="Times New Roman" w:eastAsia="BookmanOldStyle" w:hAnsi="Times New Roman" w:cs="Times New Roman"/>
                <w:color w:val="000000" w:themeColor="text1"/>
                <w:sz w:val="24"/>
                <w:szCs w:val="24"/>
              </w:rPr>
              <w:t>Use other Wi</w:t>
            </w:r>
            <w:r>
              <w:rPr>
                <w:rFonts w:ascii="Times New Roman" w:eastAsia="BookmanOldStyle" w:hAnsi="Times New Roman" w:cs="Times New Roman"/>
                <w:color w:val="000000" w:themeColor="text1"/>
                <w:sz w:val="24"/>
                <w:szCs w:val="24"/>
              </w:rPr>
              <w:t>-</w:t>
            </w:r>
            <w:r w:rsidRPr="00A22959">
              <w:rPr>
                <w:rFonts w:ascii="Times New Roman" w:eastAsia="BookmanOldStyle" w:hAnsi="Times New Roman" w:cs="Times New Roman"/>
                <w:color w:val="000000" w:themeColor="text1"/>
                <w:sz w:val="24"/>
                <w:szCs w:val="24"/>
              </w:rPr>
              <w:t>Fi secur</w:t>
            </w:r>
            <w:r>
              <w:rPr>
                <w:rFonts w:ascii="Times New Roman" w:eastAsia="BookmanOldStyle" w:hAnsi="Times New Roman" w:cs="Times New Roman"/>
                <w:color w:val="000000" w:themeColor="text1"/>
                <w:sz w:val="24"/>
                <w:szCs w:val="24"/>
              </w:rPr>
              <w:t xml:space="preserve">ity abilities such as WPA, WEP, </w:t>
            </w:r>
            <w:r w:rsidRPr="00A22959">
              <w:rPr>
                <w:rFonts w:ascii="Times New Roman" w:eastAsia="BookmanOldStyle" w:hAnsi="Times New Roman" w:cs="Times New Roman"/>
                <w:color w:val="000000" w:themeColor="text1"/>
                <w:sz w:val="24"/>
                <w:szCs w:val="24"/>
              </w:rPr>
              <w:t>etc.</w:t>
            </w:r>
          </w:p>
        </w:tc>
      </w:tr>
      <w:tr w:rsidR="00E14110" w:rsidRPr="00CD4845" w:rsidTr="002C2355">
        <w:trPr>
          <w:trHeight w:val="500"/>
        </w:trPr>
        <w:tc>
          <w:tcPr>
            <w:tcW w:w="1606" w:type="dxa"/>
          </w:tcPr>
          <w:p w:rsidR="00E14110" w:rsidRPr="00CD4845" w:rsidRDefault="00E14110" w:rsidP="00CD4845">
            <w:p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Maldives</w:t>
            </w:r>
          </w:p>
        </w:tc>
        <w:tc>
          <w:tcPr>
            <w:tcW w:w="7517" w:type="dxa"/>
          </w:tcPr>
          <w:p w:rsidR="00E14110" w:rsidRPr="00CD4845" w:rsidRDefault="00E14110" w:rsidP="00CD4845">
            <w:pPr>
              <w:spacing w:line="276" w:lineRule="auto"/>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All the public Wi</w:t>
            </w:r>
            <w:r>
              <w:rPr>
                <w:rFonts w:ascii="Times New Roman" w:hAnsi="Times New Roman" w:cs="Times New Roman"/>
                <w:color w:val="000000" w:themeColor="text1"/>
                <w:sz w:val="24"/>
                <w:szCs w:val="24"/>
              </w:rPr>
              <w:t>-</w:t>
            </w:r>
            <w:r w:rsidRPr="00CD4845">
              <w:rPr>
                <w:rFonts w:ascii="Times New Roman" w:hAnsi="Times New Roman" w:cs="Times New Roman"/>
                <w:color w:val="000000" w:themeColor="text1"/>
                <w:sz w:val="24"/>
                <w:szCs w:val="24"/>
              </w:rPr>
              <w:t xml:space="preserve">Fi hotspots are working on an authentication.  </w:t>
            </w:r>
          </w:p>
          <w:p w:rsidR="00E14110" w:rsidRPr="00CD4845" w:rsidRDefault="00E14110" w:rsidP="00CD4845">
            <w:pPr>
              <w:tabs>
                <w:tab w:val="left" w:pos="180"/>
              </w:tabs>
              <w:spacing w:line="276" w:lineRule="auto"/>
              <w:jc w:val="both"/>
              <w:rPr>
                <w:rFonts w:ascii="Times New Roman" w:hAnsi="Times New Roman" w:cs="Times New Roman"/>
                <w:color w:val="000000" w:themeColor="text1"/>
                <w:sz w:val="24"/>
                <w:szCs w:val="24"/>
              </w:rPr>
            </w:pPr>
          </w:p>
        </w:tc>
      </w:tr>
      <w:tr w:rsidR="00E14110" w:rsidRPr="00CD4845" w:rsidTr="002C2355">
        <w:trPr>
          <w:trHeight w:val="500"/>
        </w:trPr>
        <w:tc>
          <w:tcPr>
            <w:tcW w:w="1606" w:type="dxa"/>
          </w:tcPr>
          <w:p w:rsidR="00E14110" w:rsidRPr="00CD4845" w:rsidRDefault="00E14110" w:rsidP="00030791">
            <w:p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Nepal</w:t>
            </w:r>
          </w:p>
        </w:tc>
        <w:tc>
          <w:tcPr>
            <w:tcW w:w="7517" w:type="dxa"/>
          </w:tcPr>
          <w:p w:rsidR="00E14110" w:rsidRPr="00CD4845" w:rsidRDefault="00E14110" w:rsidP="001C1AB4">
            <w:pPr>
              <w:pStyle w:val="ListParagraph"/>
              <w:numPr>
                <w:ilvl w:val="0"/>
                <w:numId w:val="17"/>
              </w:num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SSID Login Authentication &amp; encryption (WEP, WPA2)</w:t>
            </w:r>
          </w:p>
          <w:p w:rsidR="00E14110" w:rsidRPr="00CD4845" w:rsidRDefault="00E14110" w:rsidP="001C1AB4">
            <w:pPr>
              <w:pStyle w:val="ListParagraph"/>
              <w:numPr>
                <w:ilvl w:val="0"/>
                <w:numId w:val="17"/>
              </w:num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Client device isolation (Layer 2)</w:t>
            </w:r>
          </w:p>
          <w:p w:rsidR="00E14110" w:rsidRPr="00CD4845" w:rsidRDefault="00E14110" w:rsidP="001C1AB4">
            <w:pPr>
              <w:pStyle w:val="ListParagraph"/>
              <w:numPr>
                <w:ilvl w:val="0"/>
                <w:numId w:val="17"/>
              </w:num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Use of firewall</w:t>
            </w:r>
          </w:p>
          <w:p w:rsidR="00E14110" w:rsidRPr="00CD4845" w:rsidRDefault="00E14110" w:rsidP="001C1AB4">
            <w:pPr>
              <w:pStyle w:val="ListParagraph"/>
              <w:numPr>
                <w:ilvl w:val="0"/>
                <w:numId w:val="17"/>
              </w:num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Use of secure websites</w:t>
            </w:r>
          </w:p>
          <w:p w:rsidR="00E14110" w:rsidRPr="00CD4845" w:rsidRDefault="00E14110" w:rsidP="001C1AB4">
            <w:pPr>
              <w:pStyle w:val="ListParagraph"/>
              <w:numPr>
                <w:ilvl w:val="0"/>
                <w:numId w:val="17"/>
              </w:num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Captive portal authentication</w:t>
            </w:r>
          </w:p>
          <w:p w:rsidR="00E14110" w:rsidRPr="00CD4845" w:rsidRDefault="00E14110" w:rsidP="001C1AB4">
            <w:pPr>
              <w:pStyle w:val="ListParagraph"/>
              <w:numPr>
                <w:ilvl w:val="0"/>
                <w:numId w:val="17"/>
              </w:num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Extensible Authentication Protocol – Subscriber Identity Module (EAP-SIM) authentication</w:t>
            </w:r>
          </w:p>
          <w:p w:rsidR="00E14110" w:rsidRPr="00CD4845" w:rsidRDefault="00E14110" w:rsidP="001C1AB4">
            <w:pPr>
              <w:pStyle w:val="ListParagraph"/>
              <w:numPr>
                <w:ilvl w:val="0"/>
                <w:numId w:val="17"/>
              </w:numPr>
              <w:tabs>
                <w:tab w:val="left" w:pos="180"/>
              </w:tabs>
              <w:spacing w:line="276" w:lineRule="auto"/>
              <w:jc w:val="both"/>
              <w:rPr>
                <w:rFonts w:ascii="Times New Roman" w:hAnsi="Times New Roman" w:cs="Times New Roman"/>
                <w:color w:val="000000" w:themeColor="text1"/>
                <w:sz w:val="24"/>
                <w:szCs w:val="24"/>
              </w:rPr>
            </w:pPr>
            <w:r w:rsidRPr="00CD4845">
              <w:rPr>
                <w:rFonts w:ascii="Times New Roman" w:hAnsi="Times New Roman" w:cs="Times New Roman"/>
                <w:color w:val="000000" w:themeColor="text1"/>
                <w:sz w:val="24"/>
                <w:szCs w:val="24"/>
              </w:rPr>
              <w:t>Internet Protocol Security (IPSec) tunneling</w:t>
            </w:r>
          </w:p>
          <w:p w:rsidR="00E14110" w:rsidRPr="00CD4845" w:rsidRDefault="00E14110" w:rsidP="00030791">
            <w:pPr>
              <w:tabs>
                <w:tab w:val="left" w:pos="180"/>
              </w:tabs>
              <w:spacing w:line="276" w:lineRule="auto"/>
              <w:jc w:val="both"/>
              <w:rPr>
                <w:rFonts w:ascii="Times New Roman" w:hAnsi="Times New Roman" w:cs="Times New Roman"/>
                <w:color w:val="000000" w:themeColor="text1"/>
                <w:sz w:val="24"/>
                <w:szCs w:val="24"/>
              </w:rPr>
            </w:pPr>
          </w:p>
        </w:tc>
      </w:tr>
      <w:tr w:rsidR="00B75185" w:rsidRPr="00CD4845" w:rsidTr="002C2355">
        <w:trPr>
          <w:trHeight w:val="500"/>
        </w:trPr>
        <w:tc>
          <w:tcPr>
            <w:tcW w:w="1606" w:type="dxa"/>
          </w:tcPr>
          <w:p w:rsidR="00B75185" w:rsidRPr="00CD4845" w:rsidRDefault="00B75185" w:rsidP="00030791">
            <w:pPr>
              <w:tabs>
                <w:tab w:val="left" w:pos="180"/>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Pakistan</w:t>
            </w:r>
          </w:p>
        </w:tc>
        <w:tc>
          <w:tcPr>
            <w:tcW w:w="7517" w:type="dxa"/>
          </w:tcPr>
          <w:p w:rsidR="00BE2B63" w:rsidRDefault="00BE2B63" w:rsidP="00BE2B63">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D</w:t>
            </w:r>
            <w:r w:rsidRPr="006654E2">
              <w:rPr>
                <w:rFonts w:ascii="Times New Roman" w:hAnsi="Times New Roman" w:cs="Times New Roman"/>
                <w:color w:val="000000" w:themeColor="text1"/>
                <w:sz w:val="24"/>
                <w:szCs w:val="24"/>
              </w:rPr>
              <w:t>raft Wi</w:t>
            </w:r>
            <w:r>
              <w:rPr>
                <w:rFonts w:ascii="Times New Roman" w:hAnsi="Times New Roman" w:cs="Times New Roman"/>
                <w:color w:val="000000" w:themeColor="text1"/>
                <w:sz w:val="24"/>
                <w:szCs w:val="24"/>
              </w:rPr>
              <w:t>-F</w:t>
            </w:r>
            <w:r w:rsidRPr="006654E2">
              <w:rPr>
                <w:rFonts w:ascii="Times New Roman" w:hAnsi="Times New Roman" w:cs="Times New Roman"/>
                <w:color w:val="000000" w:themeColor="text1"/>
                <w:sz w:val="24"/>
                <w:szCs w:val="24"/>
              </w:rPr>
              <w:t>i Hotspot Users Registration and Data Retention Regulations, 2018</w:t>
            </w:r>
            <w:r>
              <w:rPr>
                <w:rFonts w:ascii="Times New Roman" w:hAnsi="Times New Roman" w:cs="Times New Roman"/>
                <w:color w:val="000000" w:themeColor="text1"/>
                <w:sz w:val="24"/>
                <w:szCs w:val="24"/>
              </w:rPr>
              <w:t>:</w:t>
            </w:r>
          </w:p>
          <w:p w:rsidR="00EF7CE1" w:rsidRPr="00EF7CE1" w:rsidRDefault="00EF7CE1" w:rsidP="00EF7CE1">
            <w:pPr>
              <w:tabs>
                <w:tab w:val="left" w:pos="180"/>
              </w:tabs>
              <w:spacing w:line="276" w:lineRule="auto"/>
              <w:jc w:val="both"/>
              <w:rPr>
                <w:rFonts w:ascii="Times New Roman" w:hAnsi="Times New Roman" w:cs="Times New Roman"/>
                <w:color w:val="000000" w:themeColor="text1"/>
                <w:sz w:val="24"/>
                <w:szCs w:val="24"/>
              </w:rPr>
            </w:pPr>
            <w:r w:rsidRPr="00EF7CE1">
              <w:rPr>
                <w:rFonts w:ascii="Times New Roman" w:hAnsi="Times New Roman" w:cs="Times New Roman"/>
                <w:color w:val="000000" w:themeColor="text1"/>
                <w:sz w:val="24"/>
                <w:szCs w:val="24"/>
              </w:rPr>
              <w:lastRenderedPageBreak/>
              <w:t>1. The operator shall retain log of temporary usage of broadband service (i.e. both by temporary users and operators’ existing subscribers) for One (1) Year. This log shall be made available to Authority and/or security agencies as and when required.</w:t>
            </w:r>
          </w:p>
          <w:p w:rsidR="00B75185" w:rsidRPr="00294511" w:rsidRDefault="00EF7CE1" w:rsidP="00294511">
            <w:pPr>
              <w:tabs>
                <w:tab w:val="left" w:pos="180"/>
              </w:tabs>
              <w:spacing w:line="276" w:lineRule="auto"/>
              <w:jc w:val="both"/>
              <w:rPr>
                <w:rFonts w:ascii="Times New Roman" w:hAnsi="Times New Roman" w:cs="Times New Roman"/>
                <w:color w:val="000000" w:themeColor="text1"/>
                <w:sz w:val="24"/>
                <w:szCs w:val="24"/>
              </w:rPr>
            </w:pPr>
            <w:r w:rsidRPr="00EF7CE1">
              <w:rPr>
                <w:rFonts w:ascii="Times New Roman" w:hAnsi="Times New Roman" w:cs="Times New Roman"/>
                <w:color w:val="000000" w:themeColor="text1"/>
                <w:sz w:val="24"/>
                <w:szCs w:val="24"/>
              </w:rPr>
              <w:t>2. The recording and maintenance of Network Address Translator (NAT)/Port Address Translator (PAT) System Log from their Corporate Customers will be mandatory and responsibility of its compliance will rest with the operators.</w:t>
            </w:r>
          </w:p>
        </w:tc>
      </w:tr>
    </w:tbl>
    <w:p w:rsidR="0033063B" w:rsidRDefault="0033063B" w:rsidP="00CD4845">
      <w:pPr>
        <w:spacing w:line="276" w:lineRule="auto"/>
        <w:ind w:left="360" w:firstLine="0"/>
        <w:jc w:val="both"/>
        <w:rPr>
          <w:rFonts w:ascii="Times New Roman" w:eastAsia="BookmanOldStyle" w:hAnsi="Times New Roman" w:cs="Times New Roman"/>
          <w:b/>
          <w:i/>
          <w:color w:val="000000" w:themeColor="text1"/>
          <w:sz w:val="24"/>
          <w:szCs w:val="24"/>
          <w:lang w:bidi="ar-SA"/>
        </w:rPr>
      </w:pPr>
    </w:p>
    <w:p w:rsidR="0033063B" w:rsidRDefault="0033063B">
      <w:pPr>
        <w:rPr>
          <w:rFonts w:ascii="Times New Roman" w:eastAsia="BookmanOldStyle" w:hAnsi="Times New Roman" w:cs="Times New Roman"/>
          <w:b/>
          <w:i/>
          <w:color w:val="000000" w:themeColor="text1"/>
          <w:sz w:val="24"/>
          <w:szCs w:val="24"/>
          <w:lang w:bidi="ar-SA"/>
        </w:rPr>
      </w:pPr>
      <w:r>
        <w:rPr>
          <w:rFonts w:ascii="Times New Roman" w:eastAsia="BookmanOldStyle" w:hAnsi="Times New Roman" w:cs="Times New Roman"/>
          <w:b/>
          <w:i/>
          <w:color w:val="000000" w:themeColor="text1"/>
          <w:sz w:val="24"/>
          <w:szCs w:val="24"/>
          <w:lang w:bidi="ar-SA"/>
        </w:rPr>
        <w:br w:type="page"/>
      </w:r>
    </w:p>
    <w:p w:rsidR="004D6F29" w:rsidRPr="004D6F29" w:rsidRDefault="004D6F29" w:rsidP="00387F98">
      <w:pPr>
        <w:pStyle w:val="ListParagraph"/>
        <w:numPr>
          <w:ilvl w:val="0"/>
          <w:numId w:val="25"/>
        </w:numPr>
        <w:spacing w:line="276" w:lineRule="auto"/>
        <w:jc w:val="both"/>
        <w:rPr>
          <w:rFonts w:ascii="Times New Roman" w:eastAsia="BookmanOldStyle" w:hAnsi="Times New Roman" w:cs="Times New Roman"/>
          <w:b/>
          <w:i/>
          <w:color w:val="000000" w:themeColor="text1"/>
          <w:sz w:val="24"/>
          <w:szCs w:val="24"/>
          <w:lang w:bidi="ar-SA"/>
        </w:rPr>
      </w:pPr>
      <w:r w:rsidRPr="004D6F29">
        <w:rPr>
          <w:rFonts w:ascii="Times New Roman" w:hAnsi="Times New Roman" w:cs="Times New Roman"/>
          <w:b/>
          <w:i/>
          <w:color w:val="000000" w:themeColor="text1"/>
          <w:sz w:val="24"/>
          <w:szCs w:val="24"/>
        </w:rPr>
        <w:lastRenderedPageBreak/>
        <w:t>Login/Authentication Procedure:</w:t>
      </w:r>
    </w:p>
    <w:p w:rsidR="004D6F29" w:rsidRDefault="004D6F29" w:rsidP="004D6F29">
      <w:pPr>
        <w:spacing w:line="276" w:lineRule="auto"/>
        <w:ind w:firstLine="0"/>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details of </w:t>
      </w:r>
      <w:r w:rsidRPr="004D6F29">
        <w:rPr>
          <w:rFonts w:ascii="Times New Roman" w:hAnsi="Times New Roman" w:cs="Times New Roman"/>
          <w:color w:val="000000" w:themeColor="text1"/>
          <w:sz w:val="24"/>
          <w:szCs w:val="24"/>
        </w:rPr>
        <w:t>login/authentication procedure for accessing Wi-Fi hotspots</w:t>
      </w:r>
      <w:r>
        <w:rPr>
          <w:rFonts w:ascii="Times New Roman" w:hAnsi="Times New Roman" w:cs="Times New Roman"/>
          <w:color w:val="000000" w:themeColor="text1"/>
          <w:sz w:val="24"/>
          <w:szCs w:val="24"/>
        </w:rPr>
        <w:t xml:space="preserve"> in various SATRC countries </w:t>
      </w:r>
      <w:r w:rsidR="00E14110">
        <w:rPr>
          <w:rFonts w:ascii="Times New Roman" w:hAnsi="Times New Roman" w:cs="Times New Roman"/>
          <w:color w:val="000000" w:themeColor="text1"/>
          <w:sz w:val="24"/>
          <w:szCs w:val="24"/>
        </w:rPr>
        <w:t>are</w:t>
      </w:r>
      <w:r>
        <w:rPr>
          <w:rFonts w:ascii="Times New Roman" w:hAnsi="Times New Roman" w:cs="Times New Roman"/>
          <w:color w:val="000000" w:themeColor="text1"/>
          <w:sz w:val="24"/>
          <w:szCs w:val="24"/>
        </w:rPr>
        <w:t>:</w:t>
      </w:r>
    </w:p>
    <w:p w:rsidR="004D6F29" w:rsidRDefault="004D6F29" w:rsidP="004D6F29">
      <w:pPr>
        <w:spacing w:line="276" w:lineRule="auto"/>
        <w:ind w:firstLine="0"/>
        <w:jc w:val="both"/>
        <w:rPr>
          <w:rFonts w:ascii="Times New Roman" w:hAnsi="Times New Roman" w:cs="Times New Roman"/>
          <w:color w:val="000000" w:themeColor="text1"/>
          <w:sz w:val="24"/>
          <w:szCs w:val="24"/>
        </w:rPr>
      </w:pPr>
    </w:p>
    <w:tbl>
      <w:tblPr>
        <w:tblStyle w:val="TableGrid"/>
        <w:tblW w:w="9618" w:type="dxa"/>
        <w:tblLook w:val="04A0" w:firstRow="1" w:lastRow="0" w:firstColumn="1" w:lastColumn="0" w:noHBand="0" w:noVBand="1"/>
      </w:tblPr>
      <w:tblGrid>
        <w:gridCol w:w="1998"/>
        <w:gridCol w:w="7620"/>
      </w:tblGrid>
      <w:tr w:rsidR="000022C3" w:rsidRPr="004D6F29" w:rsidTr="003C0A71">
        <w:trPr>
          <w:trHeight w:val="493"/>
        </w:trPr>
        <w:tc>
          <w:tcPr>
            <w:tcW w:w="1998" w:type="dxa"/>
          </w:tcPr>
          <w:p w:rsidR="000022C3" w:rsidRPr="004D6F29" w:rsidRDefault="000022C3" w:rsidP="003C0A71">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w:t>
            </w:r>
          </w:p>
        </w:tc>
        <w:tc>
          <w:tcPr>
            <w:tcW w:w="7620" w:type="dxa"/>
          </w:tcPr>
          <w:p w:rsidR="000022C3" w:rsidRDefault="000022C3" w:rsidP="00387F98">
            <w:pPr>
              <w:pStyle w:val="ListParagraph"/>
              <w:numPr>
                <w:ilvl w:val="0"/>
                <w:numId w:val="27"/>
              </w:numPr>
              <w:ind w:left="360"/>
              <w:rPr>
                <w:rFonts w:ascii="Times New Roman" w:eastAsia="Times New Roman" w:hAnsi="Times New Roman" w:cs="Times New Roman"/>
                <w:color w:val="000000" w:themeColor="text1"/>
                <w:sz w:val="24"/>
                <w:szCs w:val="24"/>
              </w:rPr>
            </w:pPr>
            <w:r w:rsidRPr="000022C3">
              <w:rPr>
                <w:rFonts w:ascii="Times New Roman" w:eastAsia="Times New Roman" w:hAnsi="Times New Roman" w:cs="Times New Roman"/>
                <w:color w:val="000000" w:themeColor="text1"/>
                <w:sz w:val="24"/>
                <w:szCs w:val="24"/>
              </w:rPr>
              <w:t>Public Wi-Fi network can be logged in/authenticated by providing the cellular phone number as the phone is registered using biometric. Faster connectivity to verify biometric during authentication process is an issue as the internet speed goes slow.</w:t>
            </w:r>
          </w:p>
          <w:p w:rsidR="000022C3" w:rsidRPr="000022C3" w:rsidRDefault="000022C3" w:rsidP="00387F98">
            <w:pPr>
              <w:pStyle w:val="ListParagraph"/>
              <w:numPr>
                <w:ilvl w:val="0"/>
                <w:numId w:val="27"/>
              </w:numPr>
              <w:ind w:left="360"/>
              <w:rPr>
                <w:rFonts w:ascii="Times New Roman" w:eastAsia="Times New Roman" w:hAnsi="Times New Roman" w:cs="Times New Roman"/>
                <w:color w:val="000000" w:themeColor="text1"/>
                <w:sz w:val="24"/>
                <w:szCs w:val="24"/>
              </w:rPr>
            </w:pPr>
            <w:r w:rsidRPr="000022C3">
              <w:rPr>
                <w:rFonts w:ascii="Times New Roman" w:eastAsia="Times New Roman" w:hAnsi="Times New Roman" w:cs="Times New Roman"/>
                <w:color w:val="000000" w:themeColor="text1"/>
                <w:sz w:val="24"/>
                <w:szCs w:val="24"/>
              </w:rPr>
              <w:t>Authentication of users by means of their SSID and Password or other indirect methods such as requesting cell-phone/fixed line phone number.</w:t>
            </w:r>
          </w:p>
          <w:p w:rsidR="000022C3" w:rsidRPr="004D6F29" w:rsidRDefault="000022C3" w:rsidP="000022C3">
            <w:pPr>
              <w:pStyle w:val="ListParagraph"/>
              <w:ind w:left="360"/>
              <w:rPr>
                <w:rFonts w:ascii="Times New Roman" w:eastAsia="Times New Roman" w:hAnsi="Times New Roman" w:cs="Times New Roman"/>
                <w:color w:val="000000" w:themeColor="text1"/>
                <w:sz w:val="24"/>
                <w:szCs w:val="24"/>
              </w:rPr>
            </w:pPr>
          </w:p>
        </w:tc>
      </w:tr>
      <w:tr w:rsidR="000022C3" w:rsidRPr="004D6F29" w:rsidTr="003C0A71">
        <w:trPr>
          <w:trHeight w:val="493"/>
        </w:trPr>
        <w:tc>
          <w:tcPr>
            <w:tcW w:w="1998" w:type="dxa"/>
          </w:tcPr>
          <w:p w:rsidR="000022C3" w:rsidRPr="004D6F29" w:rsidRDefault="000022C3" w:rsidP="00030791">
            <w:p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Bhutan</w:t>
            </w:r>
          </w:p>
        </w:tc>
        <w:tc>
          <w:tcPr>
            <w:tcW w:w="7620" w:type="dxa"/>
          </w:tcPr>
          <w:p w:rsidR="000022C3" w:rsidRPr="004D6F29" w:rsidRDefault="000022C3" w:rsidP="00387F98">
            <w:pPr>
              <w:pStyle w:val="ListParagraph"/>
              <w:numPr>
                <w:ilvl w:val="0"/>
                <w:numId w:val="35"/>
              </w:numPr>
              <w:ind w:left="270" w:hanging="283"/>
              <w:rPr>
                <w:rFonts w:ascii="Times New Roman" w:eastAsia="Times New Roman" w:hAnsi="Times New Roman" w:cs="Times New Roman"/>
                <w:color w:val="000000" w:themeColor="text1"/>
                <w:sz w:val="24"/>
                <w:szCs w:val="24"/>
              </w:rPr>
            </w:pPr>
            <w:r w:rsidRPr="004D6F29">
              <w:rPr>
                <w:rFonts w:ascii="Times New Roman" w:eastAsia="Times New Roman" w:hAnsi="Times New Roman" w:cs="Times New Roman"/>
                <w:color w:val="000000" w:themeColor="text1"/>
                <w:sz w:val="24"/>
                <w:szCs w:val="24"/>
              </w:rPr>
              <w:t>Authentication process for BT-OFFLOAD is EAP-SIM/EAP-AKA based on the IMSI of the SIM. The IMSI is queried in the HLR for the validity of the user. EAP SIM-for 3</w:t>
            </w:r>
            <w:r w:rsidR="00E14110" w:rsidRPr="004D6F29">
              <w:rPr>
                <w:rFonts w:ascii="Times New Roman" w:eastAsia="Times New Roman" w:hAnsi="Times New Roman" w:cs="Times New Roman"/>
                <w:color w:val="000000" w:themeColor="text1"/>
                <w:sz w:val="24"/>
                <w:szCs w:val="24"/>
              </w:rPr>
              <w:t>G</w:t>
            </w:r>
            <w:r w:rsidRPr="004D6F29">
              <w:rPr>
                <w:rFonts w:ascii="Times New Roman" w:eastAsia="Times New Roman" w:hAnsi="Times New Roman" w:cs="Times New Roman"/>
                <w:color w:val="000000" w:themeColor="text1"/>
                <w:sz w:val="24"/>
                <w:szCs w:val="24"/>
              </w:rPr>
              <w:t xml:space="preserve"> user and EAP-AKA for 4</w:t>
            </w:r>
            <w:r w:rsidR="00E14110" w:rsidRPr="004D6F29">
              <w:rPr>
                <w:rFonts w:ascii="Times New Roman" w:eastAsia="Times New Roman" w:hAnsi="Times New Roman" w:cs="Times New Roman"/>
                <w:color w:val="000000" w:themeColor="text1"/>
                <w:sz w:val="24"/>
                <w:szCs w:val="24"/>
              </w:rPr>
              <w:t>G</w:t>
            </w:r>
            <w:r w:rsidRPr="004D6F29">
              <w:rPr>
                <w:rFonts w:ascii="Times New Roman" w:eastAsia="Times New Roman" w:hAnsi="Times New Roman" w:cs="Times New Roman"/>
                <w:color w:val="000000" w:themeColor="text1"/>
                <w:sz w:val="24"/>
                <w:szCs w:val="24"/>
              </w:rPr>
              <w:t xml:space="preserve"> user.</w:t>
            </w:r>
          </w:p>
          <w:p w:rsidR="000022C3" w:rsidRPr="004D6F29" w:rsidRDefault="000022C3" w:rsidP="00387F98">
            <w:pPr>
              <w:pStyle w:val="ListParagraph"/>
              <w:numPr>
                <w:ilvl w:val="0"/>
                <w:numId w:val="35"/>
              </w:numPr>
              <w:ind w:left="270" w:hanging="270"/>
              <w:rPr>
                <w:rFonts w:ascii="Times New Roman" w:eastAsia="Times New Roman" w:hAnsi="Times New Roman" w:cs="Times New Roman"/>
                <w:color w:val="000000" w:themeColor="text1"/>
                <w:sz w:val="24"/>
                <w:szCs w:val="24"/>
              </w:rPr>
            </w:pPr>
            <w:r w:rsidRPr="004D6F29">
              <w:rPr>
                <w:rFonts w:ascii="Times New Roman" w:eastAsia="Times New Roman" w:hAnsi="Times New Roman" w:cs="Times New Roman"/>
                <w:color w:val="000000" w:themeColor="text1"/>
                <w:sz w:val="24"/>
                <w:szCs w:val="24"/>
              </w:rPr>
              <w:t>Authentication process for BT-WIFI is through secured username/password via dedicated AAA server.</w:t>
            </w:r>
          </w:p>
          <w:p w:rsidR="000022C3" w:rsidRPr="004D6F29" w:rsidRDefault="000022C3" w:rsidP="00030791">
            <w:pPr>
              <w:rPr>
                <w:rFonts w:ascii="Times New Roman" w:eastAsia="Times New Roman" w:hAnsi="Times New Roman" w:cs="Times New Roman"/>
                <w:color w:val="000000" w:themeColor="text1"/>
                <w:sz w:val="24"/>
                <w:szCs w:val="24"/>
              </w:rPr>
            </w:pPr>
          </w:p>
          <w:p w:rsidR="000022C3" w:rsidRPr="004D6F29" w:rsidRDefault="000022C3" w:rsidP="00030791">
            <w:pPr>
              <w:rPr>
                <w:rFonts w:ascii="Times New Roman" w:eastAsia="Times New Roman" w:hAnsi="Times New Roman" w:cs="Times New Roman"/>
                <w:color w:val="000000" w:themeColor="text1"/>
                <w:sz w:val="24"/>
                <w:szCs w:val="24"/>
              </w:rPr>
            </w:pPr>
            <w:r w:rsidRPr="004D6F29">
              <w:rPr>
                <w:rFonts w:ascii="Times New Roman" w:eastAsia="Times New Roman" w:hAnsi="Times New Roman" w:cs="Times New Roman"/>
                <w:color w:val="000000" w:themeColor="text1"/>
                <w:sz w:val="24"/>
                <w:szCs w:val="24"/>
              </w:rPr>
              <w:t>There are no challenges when it comes to authentication but the charging is interim based.</w:t>
            </w:r>
          </w:p>
          <w:p w:rsidR="000022C3" w:rsidRPr="004D6F29" w:rsidRDefault="000022C3" w:rsidP="00030791">
            <w:pPr>
              <w:tabs>
                <w:tab w:val="left" w:pos="180"/>
              </w:tabs>
              <w:jc w:val="both"/>
              <w:rPr>
                <w:rFonts w:ascii="Times New Roman" w:hAnsi="Times New Roman" w:cs="Times New Roman"/>
                <w:color w:val="000000" w:themeColor="text1"/>
                <w:sz w:val="24"/>
                <w:szCs w:val="24"/>
              </w:rPr>
            </w:pPr>
          </w:p>
        </w:tc>
      </w:tr>
      <w:tr w:rsidR="00214115" w:rsidRPr="004D6F29" w:rsidTr="003C0A71">
        <w:trPr>
          <w:trHeight w:val="493"/>
        </w:trPr>
        <w:tc>
          <w:tcPr>
            <w:tcW w:w="1998" w:type="dxa"/>
          </w:tcPr>
          <w:p w:rsidR="00214115" w:rsidRPr="004D6F29" w:rsidRDefault="00214115" w:rsidP="0060648E">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w:t>
            </w:r>
          </w:p>
        </w:tc>
        <w:tc>
          <w:tcPr>
            <w:tcW w:w="7620" w:type="dxa"/>
          </w:tcPr>
          <w:p w:rsidR="00214115" w:rsidRPr="00190686" w:rsidRDefault="00214115" w:rsidP="0060648E">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190686">
              <w:rPr>
                <w:rFonts w:ascii="Times New Roman" w:hAnsi="Times New Roman" w:cs="Times New Roman"/>
                <w:color w:val="000000" w:themeColor="text1"/>
                <w:sz w:val="24"/>
                <w:szCs w:val="24"/>
              </w:rPr>
              <w:t xml:space="preserve">user has to either provide a photo ID or avail of a one-time password (OTP) option through SMS in order to use a public Wi-Fi service. </w:t>
            </w:r>
          </w:p>
          <w:p w:rsidR="00214115" w:rsidRDefault="00214115" w:rsidP="0060648E">
            <w:pPr>
              <w:spacing w:line="276"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Challenges</w:t>
            </w:r>
            <w:r w:rsidRPr="00A56B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that deter </w:t>
            </w:r>
            <w:r w:rsidRPr="00A56BC9">
              <w:rPr>
                <w:rFonts w:ascii="Times New Roman" w:hAnsi="Times New Roman" w:cs="Times New Roman"/>
                <w:color w:val="000000" w:themeColor="text1"/>
                <w:sz w:val="24"/>
                <w:szCs w:val="24"/>
              </w:rPr>
              <w:t>consumers from using public Wi-Fi services</w:t>
            </w:r>
            <w:r>
              <w:rPr>
                <w:rFonts w:ascii="Times New Roman" w:hAnsi="Times New Roman" w:cs="Times New Roman"/>
                <w:color w:val="000000" w:themeColor="text1"/>
                <w:sz w:val="24"/>
                <w:szCs w:val="24"/>
              </w:rPr>
              <w:t>:</w:t>
            </w:r>
          </w:p>
          <w:p w:rsidR="00214115" w:rsidRDefault="00214115" w:rsidP="00387F98">
            <w:pPr>
              <w:pStyle w:val="ListParagraph"/>
              <w:numPr>
                <w:ilvl w:val="0"/>
                <w:numId w:val="31"/>
              </w:numPr>
              <w:spacing w:line="276" w:lineRule="auto"/>
              <w:ind w:left="412" w:hanging="412"/>
              <w:jc w:val="both"/>
              <w:rPr>
                <w:rFonts w:ascii="Times New Roman" w:hAnsi="Times New Roman" w:cs="Times New Roman"/>
                <w:color w:val="000000" w:themeColor="text1"/>
                <w:sz w:val="24"/>
                <w:szCs w:val="24"/>
              </w:rPr>
            </w:pPr>
            <w:r w:rsidRPr="00A56BC9">
              <w:rPr>
                <w:rFonts w:ascii="Times New Roman" w:hAnsi="Times New Roman" w:cs="Times New Roman"/>
                <w:color w:val="000000" w:themeColor="text1"/>
                <w:sz w:val="24"/>
                <w:szCs w:val="24"/>
              </w:rPr>
              <w:t xml:space="preserve">In places with high population density - like airports, busy markets, national monuments, railway stations etc. - often face cellular network congestion leading to delays in the delivery of the OTP. </w:t>
            </w:r>
          </w:p>
          <w:p w:rsidR="00214115" w:rsidRDefault="00214115" w:rsidP="00387F98">
            <w:pPr>
              <w:pStyle w:val="ListParagraph"/>
              <w:numPr>
                <w:ilvl w:val="0"/>
                <w:numId w:val="31"/>
              </w:numPr>
              <w:spacing w:line="276" w:lineRule="auto"/>
              <w:ind w:left="412" w:hanging="4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Pr="00A56BC9">
              <w:rPr>
                <w:rFonts w:ascii="Times New Roman" w:hAnsi="Times New Roman" w:cs="Times New Roman"/>
                <w:color w:val="000000" w:themeColor="text1"/>
                <w:sz w:val="24"/>
                <w:szCs w:val="24"/>
              </w:rPr>
              <w:t xml:space="preserve">og-in problems are also faced by foreign tourists when they try to obtain an OTP by SMS using their home country’s ISD code and mobile number. </w:t>
            </w:r>
          </w:p>
          <w:p w:rsidR="00214115" w:rsidRPr="00504A4B" w:rsidRDefault="00214115" w:rsidP="00504A4B">
            <w:pPr>
              <w:spacing w:line="276" w:lineRule="auto"/>
              <w:jc w:val="both"/>
              <w:rPr>
                <w:rFonts w:ascii="Times New Roman" w:hAnsi="Times New Roman" w:cs="Times New Roman"/>
                <w:color w:val="000000" w:themeColor="text1"/>
                <w:sz w:val="24"/>
                <w:szCs w:val="24"/>
              </w:rPr>
            </w:pPr>
          </w:p>
        </w:tc>
      </w:tr>
      <w:tr w:rsidR="00E14110" w:rsidRPr="004D6F29" w:rsidTr="003C0A71">
        <w:trPr>
          <w:trHeight w:val="493"/>
        </w:trPr>
        <w:tc>
          <w:tcPr>
            <w:tcW w:w="1998" w:type="dxa"/>
          </w:tcPr>
          <w:p w:rsidR="00E14110" w:rsidRPr="004D6F29" w:rsidRDefault="00E14110" w:rsidP="003B110A">
            <w:p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Iran</w:t>
            </w:r>
          </w:p>
        </w:tc>
        <w:tc>
          <w:tcPr>
            <w:tcW w:w="7620" w:type="dxa"/>
          </w:tcPr>
          <w:p w:rsidR="00E14110" w:rsidRPr="004D6F29" w:rsidRDefault="00E14110" w:rsidP="003B110A">
            <w:p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Authentication of users by means of their ID and Password or other indirect methods such as requesting cell-phone/fixed line phone number.</w:t>
            </w:r>
          </w:p>
          <w:p w:rsidR="00E14110" w:rsidRPr="004D6F29" w:rsidRDefault="00E14110" w:rsidP="003B110A">
            <w:pPr>
              <w:tabs>
                <w:tab w:val="left" w:pos="180"/>
              </w:tabs>
              <w:jc w:val="both"/>
              <w:rPr>
                <w:rFonts w:ascii="Times New Roman" w:hAnsi="Times New Roman" w:cs="Times New Roman"/>
                <w:color w:val="000000" w:themeColor="text1"/>
                <w:sz w:val="24"/>
                <w:szCs w:val="24"/>
              </w:rPr>
            </w:pPr>
          </w:p>
        </w:tc>
      </w:tr>
      <w:tr w:rsidR="00E14110" w:rsidRPr="004D6F29" w:rsidTr="003C0A71">
        <w:trPr>
          <w:trHeight w:val="493"/>
        </w:trPr>
        <w:tc>
          <w:tcPr>
            <w:tcW w:w="1998" w:type="dxa"/>
          </w:tcPr>
          <w:p w:rsidR="00E14110" w:rsidRPr="004D6F29" w:rsidRDefault="00E14110" w:rsidP="003C0A71">
            <w:p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Maldives</w:t>
            </w:r>
          </w:p>
        </w:tc>
        <w:tc>
          <w:tcPr>
            <w:tcW w:w="7620" w:type="dxa"/>
          </w:tcPr>
          <w:p w:rsidR="00E14110" w:rsidRPr="004D6F29" w:rsidRDefault="00E14110" w:rsidP="003C0A71">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Authentication is done v</w:t>
            </w:r>
            <w:r w:rsidRPr="004D6F29">
              <w:rPr>
                <w:rFonts w:ascii="Times New Roman" w:hAnsi="Times New Roman" w:cs="Times New Roman"/>
                <w:color w:val="000000" w:themeColor="text1"/>
                <w:sz w:val="24"/>
                <w:szCs w:val="24"/>
              </w:rPr>
              <w:t xml:space="preserve">ia service provider’s portal, </w:t>
            </w:r>
            <w:r>
              <w:rPr>
                <w:rFonts w:ascii="Times New Roman" w:hAnsi="Times New Roman" w:cs="Times New Roman"/>
                <w:color w:val="000000" w:themeColor="text1"/>
                <w:sz w:val="24"/>
                <w:szCs w:val="24"/>
              </w:rPr>
              <w:t xml:space="preserve">wherein </w:t>
            </w:r>
            <w:r w:rsidRPr="004D6F29">
              <w:rPr>
                <w:rFonts w:ascii="Times New Roman" w:hAnsi="Times New Roman" w:cs="Times New Roman"/>
                <w:color w:val="000000" w:themeColor="text1"/>
                <w:sz w:val="24"/>
                <w:szCs w:val="24"/>
              </w:rPr>
              <w:t xml:space="preserve">time can be bought </w:t>
            </w:r>
            <w:r>
              <w:rPr>
                <w:rFonts w:ascii="Times New Roman" w:hAnsi="Times New Roman" w:cs="Times New Roman"/>
                <w:color w:val="000000" w:themeColor="text1"/>
                <w:sz w:val="24"/>
                <w:szCs w:val="24"/>
              </w:rPr>
              <w:t>at a certain price. No challenge</w:t>
            </w:r>
            <w:r w:rsidRPr="004D6F29">
              <w:rPr>
                <w:rFonts w:ascii="Times New Roman" w:hAnsi="Times New Roman" w:cs="Times New Roman"/>
                <w:color w:val="000000" w:themeColor="text1"/>
                <w:sz w:val="24"/>
                <w:szCs w:val="24"/>
              </w:rPr>
              <w:t>s as of now.</w:t>
            </w:r>
          </w:p>
          <w:p w:rsidR="00E14110" w:rsidRPr="004D6F29" w:rsidRDefault="00E14110" w:rsidP="003C0A71">
            <w:pPr>
              <w:tabs>
                <w:tab w:val="left" w:pos="180"/>
              </w:tabs>
              <w:jc w:val="both"/>
              <w:rPr>
                <w:rFonts w:ascii="Times New Roman" w:hAnsi="Times New Roman" w:cs="Times New Roman"/>
                <w:color w:val="000000" w:themeColor="text1"/>
                <w:sz w:val="24"/>
                <w:szCs w:val="24"/>
              </w:rPr>
            </w:pPr>
          </w:p>
        </w:tc>
      </w:tr>
      <w:tr w:rsidR="00E14110" w:rsidRPr="004D6F29" w:rsidTr="003C0A71">
        <w:trPr>
          <w:trHeight w:val="493"/>
        </w:trPr>
        <w:tc>
          <w:tcPr>
            <w:tcW w:w="1998" w:type="dxa"/>
          </w:tcPr>
          <w:p w:rsidR="00E14110" w:rsidRPr="004D6F29" w:rsidRDefault="00E14110" w:rsidP="00030791">
            <w:p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Nepal</w:t>
            </w:r>
          </w:p>
        </w:tc>
        <w:tc>
          <w:tcPr>
            <w:tcW w:w="7620" w:type="dxa"/>
          </w:tcPr>
          <w:p w:rsidR="00E14110" w:rsidRPr="004D6F29" w:rsidRDefault="00E14110" w:rsidP="00030791">
            <w:p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 xml:space="preserve">The current standard login mechanism for accessing Wi-Fi hotspots in Nepal is via the use of SSID Login Authentication &amp; encryption (WEP, WPA2), captive portal authentication, EAP-SIM authentication that make use of usernames and passwords. </w:t>
            </w:r>
          </w:p>
          <w:p w:rsidR="00E14110" w:rsidRPr="004D6F29" w:rsidRDefault="00E14110" w:rsidP="00030791">
            <w:pPr>
              <w:pStyle w:val="ListParagraph"/>
              <w:tabs>
                <w:tab w:val="left" w:pos="180"/>
              </w:tabs>
              <w:ind w:left="0"/>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The challenges being faced are:</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 xml:space="preserve">No policy for user identity verification </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 xml:space="preserve">The usernames and passwords for accessing Wi-Fi hotspots are valid for multiple login sessions simultaneously resulting in slow Internet speed </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lastRenderedPageBreak/>
              <w:t>Language barrier – since the login credentials are in English language, those who do not know English  will have difficulty in logging-in</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 xml:space="preserve">Technology illiterate – due to lack of know-how of using technology certain population have difficulty </w:t>
            </w:r>
            <w:r>
              <w:rPr>
                <w:rFonts w:ascii="Times New Roman" w:hAnsi="Times New Roman" w:cs="Times New Roman"/>
                <w:color w:val="000000" w:themeColor="text1"/>
                <w:sz w:val="24"/>
                <w:szCs w:val="24"/>
              </w:rPr>
              <w:t>in</w:t>
            </w:r>
            <w:r w:rsidRPr="004D6F29">
              <w:rPr>
                <w:rFonts w:ascii="Times New Roman" w:hAnsi="Times New Roman" w:cs="Times New Roman"/>
                <w:color w:val="000000" w:themeColor="text1"/>
                <w:sz w:val="24"/>
                <w:szCs w:val="24"/>
              </w:rPr>
              <w:t xml:space="preserve"> log-in</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Most of the passwords and usernames are short and use simple characters. Such credentials can be easily hacked.</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Social media log-in (e.g. automatically require Facebook log-in)</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Fake IDs in social media makes tracking of users difficult</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SMS authentication for ISPs is a concern (user needs to bear the cost of the SMS)</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 xml:space="preserve">Layer 2 isolation </w:t>
            </w:r>
            <w:r>
              <w:rPr>
                <w:rFonts w:ascii="Times New Roman" w:hAnsi="Times New Roman" w:cs="Times New Roman"/>
                <w:color w:val="000000" w:themeColor="text1"/>
                <w:sz w:val="24"/>
                <w:szCs w:val="24"/>
              </w:rPr>
              <w:t xml:space="preserve">is </w:t>
            </w:r>
            <w:r w:rsidRPr="004D6F29">
              <w:rPr>
                <w:rFonts w:ascii="Times New Roman" w:hAnsi="Times New Roman" w:cs="Times New Roman"/>
                <w:color w:val="000000" w:themeColor="text1"/>
                <w:sz w:val="24"/>
                <w:szCs w:val="24"/>
              </w:rPr>
              <w:t>not used and so another user can perform packet sniffing</w:t>
            </w:r>
          </w:p>
          <w:p w:rsidR="00E14110" w:rsidRPr="004D6F29" w:rsidRDefault="00E14110" w:rsidP="00387F98">
            <w:pPr>
              <w:pStyle w:val="ListParagraph"/>
              <w:numPr>
                <w:ilvl w:val="0"/>
                <w:numId w:val="26"/>
              </w:numPr>
              <w:tabs>
                <w:tab w:val="left" w:pos="180"/>
              </w:tabs>
              <w:jc w:val="both"/>
              <w:rPr>
                <w:rFonts w:ascii="Times New Roman" w:hAnsi="Times New Roman" w:cs="Times New Roman"/>
                <w:color w:val="000000" w:themeColor="text1"/>
                <w:sz w:val="24"/>
                <w:szCs w:val="24"/>
              </w:rPr>
            </w:pPr>
            <w:r w:rsidRPr="004D6F29">
              <w:rPr>
                <w:rFonts w:ascii="Times New Roman" w:hAnsi="Times New Roman" w:cs="Times New Roman"/>
                <w:color w:val="000000" w:themeColor="text1"/>
                <w:sz w:val="24"/>
                <w:szCs w:val="24"/>
              </w:rPr>
              <w:t>Access point should authenticate device's MAC address (MAC binding)</w:t>
            </w:r>
          </w:p>
          <w:p w:rsidR="00E14110" w:rsidRPr="004D6F29" w:rsidRDefault="00E14110" w:rsidP="00030791">
            <w:pPr>
              <w:tabs>
                <w:tab w:val="left" w:pos="180"/>
              </w:tabs>
              <w:jc w:val="both"/>
              <w:rPr>
                <w:rFonts w:ascii="Times New Roman" w:hAnsi="Times New Roman" w:cs="Times New Roman"/>
                <w:color w:val="000000" w:themeColor="text1"/>
                <w:sz w:val="24"/>
                <w:szCs w:val="24"/>
              </w:rPr>
            </w:pPr>
          </w:p>
        </w:tc>
      </w:tr>
      <w:tr w:rsidR="00B75185" w:rsidRPr="004D6F29" w:rsidTr="003C0A71">
        <w:trPr>
          <w:trHeight w:val="493"/>
        </w:trPr>
        <w:tc>
          <w:tcPr>
            <w:tcW w:w="1998" w:type="dxa"/>
          </w:tcPr>
          <w:p w:rsidR="00B75185" w:rsidRPr="004D6F29" w:rsidRDefault="00B75185" w:rsidP="00030791">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Pakistan</w:t>
            </w:r>
          </w:p>
        </w:tc>
        <w:tc>
          <w:tcPr>
            <w:tcW w:w="7620" w:type="dxa"/>
          </w:tcPr>
          <w:p w:rsidR="006654E2" w:rsidRDefault="006654E2" w:rsidP="00915076">
            <w:pPr>
              <w:tabs>
                <w:tab w:val="left" w:pos="18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 to D</w:t>
            </w:r>
            <w:r w:rsidRPr="006654E2">
              <w:rPr>
                <w:rFonts w:ascii="Times New Roman" w:hAnsi="Times New Roman" w:cs="Times New Roman"/>
                <w:color w:val="000000" w:themeColor="text1"/>
                <w:sz w:val="24"/>
                <w:szCs w:val="24"/>
              </w:rPr>
              <w:t>raft Wi</w:t>
            </w:r>
            <w:r>
              <w:rPr>
                <w:rFonts w:ascii="Times New Roman" w:hAnsi="Times New Roman" w:cs="Times New Roman"/>
                <w:color w:val="000000" w:themeColor="text1"/>
                <w:sz w:val="24"/>
                <w:szCs w:val="24"/>
              </w:rPr>
              <w:t>-F</w:t>
            </w:r>
            <w:r w:rsidRPr="006654E2">
              <w:rPr>
                <w:rFonts w:ascii="Times New Roman" w:hAnsi="Times New Roman" w:cs="Times New Roman"/>
                <w:color w:val="000000" w:themeColor="text1"/>
                <w:sz w:val="24"/>
                <w:szCs w:val="24"/>
              </w:rPr>
              <w:t>i Hotspot Users Registration and Data Retention Regulations, 2018</w:t>
            </w:r>
            <w:r>
              <w:rPr>
                <w:rFonts w:ascii="Times New Roman" w:hAnsi="Times New Roman" w:cs="Times New Roman"/>
                <w:color w:val="000000" w:themeColor="text1"/>
                <w:sz w:val="24"/>
                <w:szCs w:val="24"/>
              </w:rPr>
              <w:t>:</w:t>
            </w:r>
          </w:p>
          <w:p w:rsidR="00915076" w:rsidRPr="00915076" w:rsidRDefault="00915076" w:rsidP="00915076">
            <w:pPr>
              <w:tabs>
                <w:tab w:val="left" w:pos="180"/>
              </w:tabs>
              <w:jc w:val="both"/>
              <w:rPr>
                <w:rFonts w:ascii="Times New Roman" w:hAnsi="Times New Roman" w:cs="Times New Roman"/>
                <w:color w:val="000000" w:themeColor="text1"/>
                <w:sz w:val="24"/>
                <w:szCs w:val="24"/>
              </w:rPr>
            </w:pPr>
            <w:r w:rsidRPr="00915076">
              <w:rPr>
                <w:rFonts w:ascii="Times New Roman" w:hAnsi="Times New Roman" w:cs="Times New Roman"/>
                <w:color w:val="000000" w:themeColor="text1"/>
                <w:sz w:val="24"/>
                <w:szCs w:val="24"/>
              </w:rPr>
              <w:t>1. Any person in the vicinity of a Wi-Fi hotspot shall only be able to use Wi-Fi service through a secure and password protected access.</w:t>
            </w:r>
          </w:p>
          <w:p w:rsidR="00915076" w:rsidRPr="00915076" w:rsidRDefault="00915076" w:rsidP="00915076">
            <w:pPr>
              <w:tabs>
                <w:tab w:val="left" w:pos="180"/>
              </w:tabs>
              <w:jc w:val="both"/>
              <w:rPr>
                <w:rFonts w:ascii="Times New Roman" w:hAnsi="Times New Roman" w:cs="Times New Roman"/>
                <w:color w:val="000000" w:themeColor="text1"/>
                <w:sz w:val="24"/>
                <w:szCs w:val="24"/>
              </w:rPr>
            </w:pPr>
            <w:r w:rsidRPr="00915076">
              <w:rPr>
                <w:rFonts w:ascii="Times New Roman" w:hAnsi="Times New Roman" w:cs="Times New Roman"/>
                <w:color w:val="000000" w:themeColor="text1"/>
                <w:sz w:val="24"/>
                <w:szCs w:val="24"/>
              </w:rPr>
              <w:t>2. After connecting with Wi-Fi Hotspot, the users shall be directed to a registration page and following minimum information shall be required from the user (i.e. both local &amp; foreigner):</w:t>
            </w:r>
          </w:p>
          <w:p w:rsidR="00915076" w:rsidRPr="00915076" w:rsidRDefault="00915076" w:rsidP="00915076">
            <w:pPr>
              <w:tabs>
                <w:tab w:val="left" w:pos="180"/>
              </w:tabs>
              <w:jc w:val="both"/>
              <w:rPr>
                <w:rFonts w:ascii="Times New Roman" w:hAnsi="Times New Roman" w:cs="Times New Roman"/>
                <w:color w:val="000000" w:themeColor="text1"/>
                <w:sz w:val="24"/>
                <w:szCs w:val="24"/>
              </w:rPr>
            </w:pPr>
            <w:r w:rsidRPr="00915076">
              <w:rPr>
                <w:rFonts w:ascii="Times New Roman" w:hAnsi="Times New Roman" w:cs="Times New Roman"/>
                <w:color w:val="000000" w:themeColor="text1"/>
                <w:sz w:val="24"/>
                <w:szCs w:val="24"/>
              </w:rPr>
              <w:t xml:space="preserve">a) For Pakistani National: Full Name, National Identity Card Number, Mobile Number </w:t>
            </w:r>
          </w:p>
          <w:p w:rsidR="00915076" w:rsidRPr="00915076" w:rsidRDefault="00915076" w:rsidP="00915076">
            <w:pPr>
              <w:tabs>
                <w:tab w:val="left" w:pos="180"/>
              </w:tabs>
              <w:jc w:val="both"/>
              <w:rPr>
                <w:rFonts w:ascii="Times New Roman" w:hAnsi="Times New Roman" w:cs="Times New Roman"/>
                <w:color w:val="000000" w:themeColor="text1"/>
                <w:sz w:val="24"/>
                <w:szCs w:val="24"/>
              </w:rPr>
            </w:pPr>
            <w:r w:rsidRPr="00915076">
              <w:rPr>
                <w:rFonts w:ascii="Times New Roman" w:hAnsi="Times New Roman" w:cs="Times New Roman"/>
                <w:color w:val="000000" w:themeColor="text1"/>
                <w:sz w:val="24"/>
                <w:szCs w:val="24"/>
              </w:rPr>
              <w:t>b) For Foreigners: Full Name, Country of Origin, Passport Number, Mobile Number</w:t>
            </w:r>
          </w:p>
          <w:p w:rsidR="00915076" w:rsidRPr="00915076" w:rsidRDefault="00915076" w:rsidP="00915076">
            <w:pPr>
              <w:tabs>
                <w:tab w:val="left" w:pos="180"/>
              </w:tabs>
              <w:jc w:val="both"/>
              <w:rPr>
                <w:rFonts w:ascii="Times New Roman" w:hAnsi="Times New Roman" w:cs="Times New Roman"/>
                <w:color w:val="000000" w:themeColor="text1"/>
                <w:sz w:val="24"/>
                <w:szCs w:val="24"/>
              </w:rPr>
            </w:pPr>
            <w:r w:rsidRPr="00915076">
              <w:rPr>
                <w:rFonts w:ascii="Times New Roman" w:hAnsi="Times New Roman" w:cs="Times New Roman"/>
                <w:color w:val="000000" w:themeColor="text1"/>
                <w:sz w:val="24"/>
                <w:szCs w:val="24"/>
              </w:rPr>
              <w:t>3. Operator, upon provision of required information by the temporary user and agreement to its’ Terms &amp; Conditions shall provide login ID and a randomly generated password through an SMS on given mobile number.</w:t>
            </w:r>
          </w:p>
          <w:p w:rsidR="00B75185" w:rsidRPr="004D6F29" w:rsidRDefault="00915076" w:rsidP="00915076">
            <w:pPr>
              <w:tabs>
                <w:tab w:val="left" w:pos="180"/>
              </w:tabs>
              <w:jc w:val="both"/>
              <w:rPr>
                <w:rFonts w:ascii="Times New Roman" w:hAnsi="Times New Roman" w:cs="Times New Roman"/>
                <w:color w:val="000000" w:themeColor="text1"/>
                <w:sz w:val="24"/>
                <w:szCs w:val="24"/>
              </w:rPr>
            </w:pPr>
            <w:r w:rsidRPr="00915076">
              <w:rPr>
                <w:rFonts w:ascii="Times New Roman" w:hAnsi="Times New Roman" w:cs="Times New Roman"/>
                <w:color w:val="000000" w:themeColor="text1"/>
                <w:sz w:val="24"/>
                <w:szCs w:val="24"/>
              </w:rPr>
              <w:t>4. The registration process shall be repeated on every reconnection with Wi-Fi hotspot network in locality of a particular public place.</w:t>
            </w:r>
          </w:p>
        </w:tc>
      </w:tr>
    </w:tbl>
    <w:p w:rsidR="0037036F" w:rsidRDefault="0037036F" w:rsidP="0037036F">
      <w:pPr>
        <w:pStyle w:val="ListParagraph"/>
        <w:autoSpaceDE w:val="0"/>
        <w:autoSpaceDN w:val="0"/>
        <w:adjustRightInd w:val="0"/>
        <w:spacing w:line="276" w:lineRule="auto"/>
        <w:ind w:left="0" w:firstLine="0"/>
        <w:jc w:val="both"/>
        <w:rPr>
          <w:rFonts w:ascii="Times New Roman" w:eastAsia="Calibri" w:hAnsi="Times New Roman" w:cs="Times New Roman"/>
          <w:b/>
          <w:color w:val="000000" w:themeColor="text1"/>
          <w:sz w:val="24"/>
          <w:szCs w:val="24"/>
        </w:rPr>
      </w:pPr>
    </w:p>
    <w:p w:rsidR="002C2355" w:rsidRPr="0037036F" w:rsidRDefault="0037036F" w:rsidP="0037036F">
      <w:pPr>
        <w:pStyle w:val="Heading2"/>
        <w:pBdr>
          <w:bottom w:val="none" w:sz="0" w:space="0" w:color="auto"/>
        </w:pBdr>
        <w:rPr>
          <w:rFonts w:ascii="Times New Roman" w:hAnsi="Times New Roman" w:cs="Times New Roman"/>
          <w:color w:val="auto"/>
        </w:rPr>
      </w:pPr>
      <w:bookmarkStart w:id="11" w:name="_Toc532133405"/>
      <w:r w:rsidRPr="0037036F">
        <w:rPr>
          <w:rFonts w:ascii="Times New Roman" w:eastAsia="Calibri" w:hAnsi="Times New Roman" w:cs="Times New Roman"/>
          <w:color w:val="auto"/>
        </w:rPr>
        <w:t>2.6</w:t>
      </w:r>
      <w:r w:rsidRPr="0037036F">
        <w:rPr>
          <w:rFonts w:ascii="Times New Roman" w:eastAsia="Calibri" w:hAnsi="Times New Roman" w:cs="Times New Roman"/>
          <w:color w:val="auto"/>
        </w:rPr>
        <w:tab/>
      </w:r>
      <w:r w:rsidR="002C2355" w:rsidRPr="0037036F">
        <w:rPr>
          <w:rFonts w:ascii="Times New Roman" w:hAnsi="Times New Roman" w:cs="Times New Roman"/>
          <w:color w:val="auto"/>
        </w:rPr>
        <w:t>Regulatory Issues/Licensing Restriction:</w:t>
      </w:r>
      <w:bookmarkEnd w:id="11"/>
    </w:p>
    <w:p w:rsidR="008C43C3" w:rsidRPr="002C2355" w:rsidRDefault="002C2355" w:rsidP="002C2355">
      <w:pPr>
        <w:spacing w:line="276" w:lineRule="auto"/>
        <w:ind w:firstLine="0"/>
        <w:jc w:val="both"/>
        <w:rPr>
          <w:rFonts w:ascii="Times New Roman" w:hAnsi="Times New Roman" w:cs="Times New Roman"/>
          <w:color w:val="000000" w:themeColor="text1"/>
          <w:sz w:val="24"/>
          <w:szCs w:val="24"/>
        </w:rPr>
      </w:pPr>
      <w:r w:rsidRPr="002C2355">
        <w:rPr>
          <w:rFonts w:ascii="Times New Roman" w:eastAsia="BookmanOldStyle" w:hAnsi="Times New Roman" w:cs="Times New Roman"/>
          <w:color w:val="000000" w:themeColor="text1"/>
          <w:sz w:val="24"/>
          <w:szCs w:val="24"/>
          <w:lang w:bidi="ar-SA"/>
        </w:rPr>
        <w:t>I</w:t>
      </w:r>
      <w:r w:rsidR="008C43C3" w:rsidRPr="002C2355">
        <w:rPr>
          <w:rFonts w:ascii="Times New Roman" w:eastAsia="BookmanOldStyle" w:hAnsi="Times New Roman" w:cs="Times New Roman"/>
          <w:color w:val="000000" w:themeColor="text1"/>
          <w:sz w:val="24"/>
          <w:szCs w:val="24"/>
          <w:lang w:bidi="ar-SA"/>
        </w:rPr>
        <w:t xml:space="preserve">n SATRC </w:t>
      </w:r>
      <w:r w:rsidR="00D32245" w:rsidRPr="002C2355">
        <w:rPr>
          <w:rFonts w:ascii="Times New Roman" w:eastAsia="BookmanOldStyle" w:hAnsi="Times New Roman" w:cs="Times New Roman"/>
          <w:color w:val="000000" w:themeColor="text1"/>
          <w:sz w:val="24"/>
          <w:szCs w:val="24"/>
          <w:lang w:bidi="ar-SA"/>
        </w:rPr>
        <w:t>countries</w:t>
      </w:r>
      <w:r>
        <w:rPr>
          <w:rFonts w:ascii="Times New Roman" w:eastAsia="BookmanOldStyle" w:hAnsi="Times New Roman" w:cs="Times New Roman"/>
          <w:color w:val="000000" w:themeColor="text1"/>
          <w:sz w:val="24"/>
          <w:szCs w:val="24"/>
          <w:lang w:bidi="ar-SA"/>
        </w:rPr>
        <w:t>,</w:t>
      </w:r>
      <w:r w:rsidR="008C43C3" w:rsidRPr="002C2355">
        <w:rPr>
          <w:rFonts w:ascii="Times New Roman" w:eastAsia="BookmanOldStyle" w:hAnsi="Times New Roman" w:cs="Times New Roman"/>
          <w:color w:val="000000" w:themeColor="text1"/>
          <w:sz w:val="24"/>
          <w:szCs w:val="24"/>
          <w:lang w:bidi="ar-SA"/>
        </w:rPr>
        <w:t xml:space="preserve"> there exist certain </w:t>
      </w:r>
      <w:r w:rsidR="008C43C3" w:rsidRPr="002C2355">
        <w:rPr>
          <w:rFonts w:ascii="Times New Roman" w:hAnsi="Times New Roman" w:cs="Times New Roman"/>
          <w:color w:val="000000" w:themeColor="text1"/>
          <w:sz w:val="24"/>
          <w:szCs w:val="24"/>
        </w:rPr>
        <w:t>regulatory issues or licensing restrictions that directly or indirectly hamper the growth of public Wi-Fi services in the country. The details for the same have been tabulated as follows:</w:t>
      </w:r>
    </w:p>
    <w:p w:rsidR="008C43C3" w:rsidRDefault="008C43C3" w:rsidP="00CD4845">
      <w:pPr>
        <w:spacing w:line="276" w:lineRule="auto"/>
        <w:ind w:left="360" w:firstLine="0"/>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383"/>
        <w:gridCol w:w="7967"/>
      </w:tblGrid>
      <w:tr w:rsidR="008C43C3" w:rsidRPr="00CD4845" w:rsidTr="008C43C3">
        <w:trPr>
          <w:trHeight w:val="479"/>
        </w:trPr>
        <w:tc>
          <w:tcPr>
            <w:tcW w:w="1384" w:type="dxa"/>
          </w:tcPr>
          <w:p w:rsidR="008C43C3" w:rsidRPr="00CD4845" w:rsidRDefault="000022C3" w:rsidP="00CD4845">
            <w:pPr>
              <w:pStyle w:val="ListParagraph"/>
              <w:tabs>
                <w:tab w:val="left" w:pos="180"/>
              </w:tabs>
              <w:spacing w:line="276" w:lineRule="auto"/>
              <w:ind w:left="0"/>
              <w:jc w:val="both"/>
              <w:rPr>
                <w:rFonts w:ascii="Times New Roman" w:hAnsi="Times New Roman" w:cs="Times New Roman"/>
                <w:sz w:val="24"/>
                <w:szCs w:val="26"/>
                <w:lang w:bidi="en-US"/>
              </w:rPr>
            </w:pPr>
            <w:r>
              <w:rPr>
                <w:rFonts w:ascii="Times New Roman" w:hAnsi="Times New Roman" w:cs="Times New Roman"/>
                <w:sz w:val="24"/>
                <w:szCs w:val="26"/>
                <w:lang w:bidi="en-US"/>
              </w:rPr>
              <w:t>Bangladesh</w:t>
            </w:r>
          </w:p>
        </w:tc>
        <w:tc>
          <w:tcPr>
            <w:tcW w:w="8086" w:type="dxa"/>
          </w:tcPr>
          <w:p w:rsidR="000022C3" w:rsidRPr="000022C3" w:rsidRDefault="000022C3" w:rsidP="000022C3">
            <w:pPr>
              <w:tabs>
                <w:tab w:val="left" w:pos="180"/>
              </w:tabs>
              <w:spacing w:line="276" w:lineRule="auto"/>
              <w:jc w:val="both"/>
              <w:rPr>
                <w:rFonts w:ascii="Times New Roman" w:hAnsi="Times New Roman" w:cs="Times New Roman"/>
                <w:sz w:val="24"/>
                <w:szCs w:val="26"/>
                <w:lang w:bidi="en-US"/>
              </w:rPr>
            </w:pPr>
            <w:r w:rsidRPr="000022C3">
              <w:rPr>
                <w:rFonts w:ascii="Times New Roman" w:hAnsi="Times New Roman" w:cs="Times New Roman"/>
                <w:sz w:val="24"/>
                <w:szCs w:val="26"/>
                <w:lang w:bidi="en-US"/>
              </w:rPr>
              <w:t>Some issues include:</w:t>
            </w:r>
          </w:p>
          <w:p w:rsidR="000022C3" w:rsidRPr="000022C3" w:rsidRDefault="000022C3" w:rsidP="001C1AB4">
            <w:pPr>
              <w:pStyle w:val="ListParagraph"/>
              <w:numPr>
                <w:ilvl w:val="0"/>
                <w:numId w:val="15"/>
              </w:numPr>
              <w:tabs>
                <w:tab w:val="left" w:pos="180"/>
              </w:tabs>
              <w:spacing w:line="276" w:lineRule="auto"/>
              <w:ind w:left="176" w:hanging="176"/>
              <w:jc w:val="both"/>
              <w:rPr>
                <w:rFonts w:ascii="Times New Roman" w:hAnsi="Times New Roman" w:cs="Times New Roman"/>
                <w:sz w:val="24"/>
                <w:szCs w:val="26"/>
                <w:lang w:bidi="en-US"/>
              </w:rPr>
            </w:pPr>
            <w:r w:rsidRPr="000022C3">
              <w:rPr>
                <w:rFonts w:ascii="Times New Roman" w:hAnsi="Times New Roman" w:cs="Times New Roman"/>
                <w:sz w:val="24"/>
                <w:szCs w:val="26"/>
                <w:lang w:bidi="en-US"/>
              </w:rPr>
              <w:t>Service Agreement between fixed wireless service providers and mobile operators to establish WiFi in public areas,</w:t>
            </w:r>
          </w:p>
          <w:p w:rsidR="008C43C3" w:rsidRPr="000022C3" w:rsidRDefault="000022C3" w:rsidP="001C1AB4">
            <w:pPr>
              <w:pStyle w:val="ListParagraph"/>
              <w:numPr>
                <w:ilvl w:val="0"/>
                <w:numId w:val="15"/>
              </w:numPr>
              <w:tabs>
                <w:tab w:val="left" w:pos="180"/>
              </w:tabs>
              <w:spacing w:line="276" w:lineRule="auto"/>
              <w:ind w:left="176" w:hanging="176"/>
              <w:jc w:val="both"/>
              <w:rPr>
                <w:rFonts w:ascii="Times New Roman" w:hAnsi="Times New Roman" w:cs="Times New Roman"/>
                <w:sz w:val="24"/>
                <w:szCs w:val="26"/>
                <w:lang w:bidi="en-US"/>
              </w:rPr>
            </w:pPr>
            <w:r w:rsidRPr="000022C3">
              <w:rPr>
                <w:rFonts w:ascii="Times New Roman" w:hAnsi="Times New Roman" w:cs="Times New Roman"/>
                <w:sz w:val="24"/>
                <w:szCs w:val="26"/>
                <w:lang w:bidi="en-US"/>
              </w:rPr>
              <w:t>Data protection from access of unauthorized users</w:t>
            </w:r>
            <w:r>
              <w:rPr>
                <w:rFonts w:ascii="Times New Roman" w:hAnsi="Times New Roman" w:cs="Times New Roman"/>
                <w:sz w:val="24"/>
                <w:szCs w:val="26"/>
                <w:lang w:bidi="en-US"/>
              </w:rPr>
              <w:t>.</w:t>
            </w:r>
          </w:p>
        </w:tc>
      </w:tr>
      <w:tr w:rsidR="008C43C3" w:rsidRPr="00CD4845" w:rsidTr="008C43C3">
        <w:trPr>
          <w:trHeight w:val="479"/>
        </w:trPr>
        <w:tc>
          <w:tcPr>
            <w:tcW w:w="1384" w:type="dxa"/>
          </w:tcPr>
          <w:p w:rsidR="008C43C3" w:rsidRPr="00CD4845" w:rsidRDefault="008C43C3"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Bhutan</w:t>
            </w:r>
          </w:p>
        </w:tc>
        <w:tc>
          <w:tcPr>
            <w:tcW w:w="8086" w:type="dxa"/>
          </w:tcPr>
          <w:p w:rsidR="008C43C3" w:rsidRPr="00CD4845" w:rsidRDefault="008C43C3" w:rsidP="00387F98">
            <w:pPr>
              <w:pStyle w:val="ListParagraph"/>
              <w:numPr>
                <w:ilvl w:val="0"/>
                <w:numId w:val="42"/>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Cost of Internet from the International Transit.</w:t>
            </w:r>
          </w:p>
          <w:p w:rsidR="008C43C3" w:rsidRPr="00CD4845" w:rsidRDefault="008C43C3" w:rsidP="00387F98">
            <w:pPr>
              <w:pStyle w:val="ListParagraph"/>
              <w:numPr>
                <w:ilvl w:val="0"/>
                <w:numId w:val="42"/>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 xml:space="preserve">Certain power limitations in Wi-Fi frequency band allocated in ISM band in the National radio plan which is </w:t>
            </w:r>
            <w:r w:rsidR="00E14110">
              <w:rPr>
                <w:rFonts w:ascii="Times New Roman" w:hAnsi="Times New Roman" w:cs="Times New Roman"/>
                <w:sz w:val="24"/>
                <w:szCs w:val="26"/>
                <w:lang w:bidi="en-US"/>
              </w:rPr>
              <w:t>a</w:t>
            </w:r>
            <w:r w:rsidRPr="00CD4845">
              <w:rPr>
                <w:rFonts w:ascii="Times New Roman" w:hAnsi="Times New Roman" w:cs="Times New Roman"/>
                <w:sz w:val="24"/>
                <w:szCs w:val="26"/>
                <w:lang w:bidi="en-US"/>
              </w:rPr>
              <w:t xml:space="preserve"> free band.</w:t>
            </w:r>
          </w:p>
        </w:tc>
      </w:tr>
      <w:tr w:rsidR="00E14110" w:rsidRPr="00CD4845" w:rsidTr="008C43C3">
        <w:trPr>
          <w:trHeight w:val="479"/>
        </w:trPr>
        <w:tc>
          <w:tcPr>
            <w:tcW w:w="1384" w:type="dxa"/>
          </w:tcPr>
          <w:p w:rsidR="00E14110" w:rsidRPr="00CD4845" w:rsidRDefault="00E14110" w:rsidP="003B110A">
            <w:pPr>
              <w:pStyle w:val="ListParagraph"/>
              <w:tabs>
                <w:tab w:val="left" w:pos="180"/>
              </w:tabs>
              <w:spacing w:line="276" w:lineRule="auto"/>
              <w:ind w:left="0"/>
              <w:jc w:val="both"/>
              <w:rPr>
                <w:rFonts w:ascii="Times New Roman" w:hAnsi="Times New Roman" w:cs="Times New Roman"/>
                <w:sz w:val="24"/>
                <w:szCs w:val="26"/>
              </w:rPr>
            </w:pPr>
            <w:r>
              <w:rPr>
                <w:rFonts w:ascii="Times New Roman" w:hAnsi="Times New Roman" w:cs="Times New Roman"/>
                <w:sz w:val="24"/>
                <w:szCs w:val="26"/>
              </w:rPr>
              <w:lastRenderedPageBreak/>
              <w:t>India</w:t>
            </w:r>
          </w:p>
        </w:tc>
        <w:tc>
          <w:tcPr>
            <w:tcW w:w="8086" w:type="dxa"/>
          </w:tcPr>
          <w:p w:rsidR="00E14110" w:rsidRDefault="00E14110" w:rsidP="00387F98">
            <w:pPr>
              <w:pStyle w:val="ListParagraph"/>
              <w:numPr>
                <w:ilvl w:val="0"/>
                <w:numId w:val="32"/>
              </w:numPr>
              <w:tabs>
                <w:tab w:val="left" w:pos="180"/>
              </w:tabs>
              <w:spacing w:line="276" w:lineRule="auto"/>
              <w:ind w:left="176" w:hanging="176"/>
              <w:jc w:val="both"/>
              <w:rPr>
                <w:rFonts w:ascii="Times New Roman" w:hAnsi="Times New Roman" w:cs="Times New Roman"/>
                <w:sz w:val="24"/>
                <w:szCs w:val="26"/>
              </w:rPr>
            </w:pPr>
            <w:r>
              <w:rPr>
                <w:rFonts w:ascii="Times New Roman" w:hAnsi="Times New Roman" w:cs="Times New Roman"/>
                <w:sz w:val="24"/>
                <w:szCs w:val="26"/>
              </w:rPr>
              <w:t>Limitations on spectrum availability</w:t>
            </w:r>
          </w:p>
          <w:p w:rsidR="00E14110" w:rsidRPr="000A1C81" w:rsidRDefault="00E14110" w:rsidP="00387F98">
            <w:pPr>
              <w:pStyle w:val="ListParagraph"/>
              <w:numPr>
                <w:ilvl w:val="0"/>
                <w:numId w:val="32"/>
              </w:numPr>
              <w:tabs>
                <w:tab w:val="left" w:pos="180"/>
              </w:tabs>
              <w:spacing w:line="276" w:lineRule="auto"/>
              <w:ind w:left="176" w:hanging="176"/>
              <w:jc w:val="both"/>
              <w:rPr>
                <w:rFonts w:ascii="Times New Roman" w:hAnsi="Times New Roman" w:cs="Times New Roman"/>
                <w:sz w:val="24"/>
                <w:szCs w:val="26"/>
              </w:rPr>
            </w:pPr>
            <w:r w:rsidRPr="00AB083A">
              <w:rPr>
                <w:rFonts w:ascii="Times New Roman" w:hAnsi="Times New Roman" w:cs="Times New Roman"/>
                <w:sz w:val="24"/>
                <w:szCs w:val="26"/>
              </w:rPr>
              <w:t>The authentication process for connecting with a public Wi-Fi is</w:t>
            </w:r>
            <w:r>
              <w:rPr>
                <w:rFonts w:ascii="Times New Roman" w:hAnsi="Times New Roman" w:cs="Times New Roman"/>
                <w:sz w:val="24"/>
                <w:szCs w:val="26"/>
              </w:rPr>
              <w:t xml:space="preserve"> </w:t>
            </w:r>
            <w:r w:rsidRPr="000A1C81">
              <w:rPr>
                <w:rFonts w:ascii="Times New Roman" w:hAnsi="Times New Roman" w:cs="Times New Roman"/>
                <w:sz w:val="24"/>
                <w:szCs w:val="26"/>
              </w:rPr>
              <w:t>cumbersome and inflexible.</w:t>
            </w:r>
          </w:p>
          <w:p w:rsidR="00E14110" w:rsidRPr="000A1C81" w:rsidRDefault="00E14110" w:rsidP="00387F98">
            <w:pPr>
              <w:pStyle w:val="ListParagraph"/>
              <w:numPr>
                <w:ilvl w:val="0"/>
                <w:numId w:val="32"/>
              </w:numPr>
              <w:tabs>
                <w:tab w:val="left" w:pos="180"/>
              </w:tabs>
              <w:spacing w:line="276" w:lineRule="auto"/>
              <w:ind w:left="176" w:hanging="176"/>
              <w:jc w:val="both"/>
              <w:rPr>
                <w:rFonts w:ascii="Times New Roman" w:hAnsi="Times New Roman" w:cs="Times New Roman"/>
                <w:sz w:val="24"/>
                <w:szCs w:val="26"/>
              </w:rPr>
            </w:pPr>
            <w:r w:rsidRPr="00AB083A">
              <w:rPr>
                <w:rFonts w:ascii="Times New Roman" w:hAnsi="Times New Roman" w:cs="Times New Roman"/>
                <w:sz w:val="24"/>
                <w:szCs w:val="26"/>
              </w:rPr>
              <w:t>Available modes of payment cater only to a very small</w:t>
            </w:r>
            <w:r>
              <w:rPr>
                <w:rFonts w:ascii="Times New Roman" w:hAnsi="Times New Roman" w:cs="Times New Roman"/>
                <w:sz w:val="24"/>
                <w:szCs w:val="26"/>
              </w:rPr>
              <w:t xml:space="preserve"> </w:t>
            </w:r>
            <w:r w:rsidRPr="000A1C81">
              <w:rPr>
                <w:rFonts w:ascii="Times New Roman" w:hAnsi="Times New Roman" w:cs="Times New Roman"/>
                <w:sz w:val="24"/>
                <w:szCs w:val="26"/>
              </w:rPr>
              <w:t>section of population who has access to electronic modes of payment.</w:t>
            </w:r>
          </w:p>
          <w:p w:rsidR="00E14110" w:rsidRPr="000A1C81" w:rsidRDefault="00E14110" w:rsidP="00387F98">
            <w:pPr>
              <w:pStyle w:val="ListParagraph"/>
              <w:numPr>
                <w:ilvl w:val="0"/>
                <w:numId w:val="32"/>
              </w:numPr>
              <w:tabs>
                <w:tab w:val="left" w:pos="180"/>
              </w:tabs>
              <w:spacing w:line="276" w:lineRule="auto"/>
              <w:ind w:left="176" w:hanging="176"/>
              <w:jc w:val="both"/>
              <w:rPr>
                <w:rFonts w:ascii="Times New Roman" w:hAnsi="Times New Roman" w:cs="Times New Roman"/>
                <w:sz w:val="24"/>
                <w:szCs w:val="26"/>
              </w:rPr>
            </w:pPr>
            <w:r w:rsidRPr="00AB083A">
              <w:rPr>
                <w:rFonts w:ascii="Times New Roman" w:hAnsi="Times New Roman" w:cs="Times New Roman"/>
                <w:sz w:val="24"/>
                <w:szCs w:val="26"/>
              </w:rPr>
              <w:t>Physical vouchers also suffer from logistic problems and associated</w:t>
            </w:r>
            <w:r>
              <w:rPr>
                <w:rFonts w:ascii="Times New Roman" w:hAnsi="Times New Roman" w:cs="Times New Roman"/>
                <w:sz w:val="24"/>
                <w:szCs w:val="26"/>
              </w:rPr>
              <w:t xml:space="preserve"> </w:t>
            </w:r>
            <w:r w:rsidRPr="000A1C81">
              <w:rPr>
                <w:rFonts w:ascii="Times New Roman" w:hAnsi="Times New Roman" w:cs="Times New Roman"/>
                <w:sz w:val="24"/>
                <w:szCs w:val="26"/>
              </w:rPr>
              <w:t>distribution costs.</w:t>
            </w:r>
          </w:p>
        </w:tc>
      </w:tr>
      <w:tr w:rsidR="00E14110" w:rsidRPr="00CD4845" w:rsidTr="008C43C3">
        <w:trPr>
          <w:trHeight w:val="479"/>
        </w:trPr>
        <w:tc>
          <w:tcPr>
            <w:tcW w:w="1384" w:type="dxa"/>
          </w:tcPr>
          <w:p w:rsidR="00E14110" w:rsidRPr="00CD4845" w:rsidRDefault="00E14110"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Iran</w:t>
            </w:r>
          </w:p>
        </w:tc>
        <w:tc>
          <w:tcPr>
            <w:tcW w:w="8086" w:type="dxa"/>
          </w:tcPr>
          <w:p w:rsidR="00E14110" w:rsidRPr="00CD4845" w:rsidRDefault="00E14110" w:rsidP="00387F98">
            <w:pPr>
              <w:pStyle w:val="ListParagraph"/>
              <w:numPr>
                <w:ilvl w:val="0"/>
                <w:numId w:val="41"/>
              </w:numPr>
              <w:tabs>
                <w:tab w:val="left" w:pos="180"/>
              </w:tabs>
              <w:spacing w:line="276" w:lineRule="auto"/>
              <w:ind w:hanging="54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Security issues due to anonymous users of Wi-Fi in public areas.</w:t>
            </w:r>
          </w:p>
          <w:p w:rsidR="00E14110" w:rsidRPr="00CD4845" w:rsidRDefault="00E14110" w:rsidP="00387F98">
            <w:pPr>
              <w:pStyle w:val="ListParagraph"/>
              <w:numPr>
                <w:ilvl w:val="0"/>
                <w:numId w:val="41"/>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Data protection from access of unauthorized users.</w:t>
            </w:r>
          </w:p>
          <w:p w:rsidR="00E14110" w:rsidRPr="00CD4845" w:rsidRDefault="00E14110" w:rsidP="00387F98">
            <w:pPr>
              <w:pStyle w:val="ListParagraph"/>
              <w:numPr>
                <w:ilvl w:val="0"/>
                <w:numId w:val="41"/>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Harmful interference to other radio communication services, especially to meteorological Radars.</w:t>
            </w:r>
          </w:p>
          <w:p w:rsidR="00E14110" w:rsidRPr="00CD4845" w:rsidRDefault="00E14110" w:rsidP="00387F98">
            <w:pPr>
              <w:pStyle w:val="ListParagraph"/>
              <w:numPr>
                <w:ilvl w:val="0"/>
                <w:numId w:val="41"/>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Poor efficiency due to the high RF noise level.</w:t>
            </w:r>
          </w:p>
        </w:tc>
      </w:tr>
      <w:tr w:rsidR="00E14110" w:rsidRPr="00CD4845" w:rsidTr="008C43C3">
        <w:trPr>
          <w:trHeight w:val="479"/>
        </w:trPr>
        <w:tc>
          <w:tcPr>
            <w:tcW w:w="1384" w:type="dxa"/>
          </w:tcPr>
          <w:p w:rsidR="00E14110" w:rsidRPr="00CD4845" w:rsidRDefault="00E14110" w:rsidP="00CD4845">
            <w:pPr>
              <w:pStyle w:val="ListParagraph"/>
              <w:tabs>
                <w:tab w:val="left" w:pos="180"/>
              </w:tabs>
              <w:spacing w:line="276" w:lineRule="auto"/>
              <w:ind w:left="0"/>
              <w:jc w:val="both"/>
              <w:rPr>
                <w:rFonts w:ascii="Times New Roman" w:hAnsi="Times New Roman" w:cs="Times New Roman"/>
                <w:color w:val="000000" w:themeColor="text1"/>
                <w:sz w:val="24"/>
                <w:szCs w:val="24"/>
              </w:rPr>
            </w:pPr>
            <w:r w:rsidRPr="00CD4845">
              <w:rPr>
                <w:rFonts w:ascii="Times New Roman" w:hAnsi="Times New Roman" w:cs="Times New Roman"/>
                <w:sz w:val="24"/>
                <w:szCs w:val="26"/>
                <w:lang w:bidi="en-US"/>
              </w:rPr>
              <w:t>Maldives</w:t>
            </w:r>
          </w:p>
        </w:tc>
        <w:tc>
          <w:tcPr>
            <w:tcW w:w="8086" w:type="dxa"/>
          </w:tcPr>
          <w:p w:rsidR="00E14110" w:rsidRDefault="00E14110" w:rsidP="00387F98">
            <w:pPr>
              <w:pStyle w:val="ListParagraph"/>
              <w:numPr>
                <w:ilvl w:val="0"/>
                <w:numId w:val="40"/>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Provision of Wi-Fi internet to the mobile less coverage islands under the name of “internet class license”.</w:t>
            </w:r>
          </w:p>
          <w:p w:rsidR="00E14110" w:rsidRPr="000A1C81" w:rsidRDefault="00E14110" w:rsidP="00387F98">
            <w:pPr>
              <w:pStyle w:val="ListParagraph"/>
              <w:numPr>
                <w:ilvl w:val="0"/>
                <w:numId w:val="40"/>
              </w:numPr>
              <w:tabs>
                <w:tab w:val="left" w:pos="180"/>
                <w:tab w:val="left" w:pos="317"/>
              </w:tabs>
              <w:spacing w:line="276" w:lineRule="auto"/>
              <w:ind w:left="176" w:hanging="176"/>
              <w:jc w:val="both"/>
              <w:rPr>
                <w:rFonts w:ascii="Times New Roman" w:hAnsi="Times New Roman" w:cs="Times New Roman"/>
                <w:sz w:val="24"/>
                <w:szCs w:val="26"/>
                <w:lang w:bidi="en-US"/>
              </w:rPr>
            </w:pPr>
            <w:r w:rsidRPr="000A1C81">
              <w:rPr>
                <w:rFonts w:ascii="Times New Roman" w:hAnsi="Times New Roman" w:cs="Times New Roman"/>
                <w:sz w:val="24"/>
                <w:szCs w:val="26"/>
                <w:lang w:bidi="en-US"/>
              </w:rPr>
              <w:t>Number of islands as of now is 54.</w:t>
            </w:r>
          </w:p>
        </w:tc>
      </w:tr>
      <w:tr w:rsidR="00E14110" w:rsidRPr="00CD4845" w:rsidTr="008C43C3">
        <w:trPr>
          <w:trHeight w:val="479"/>
        </w:trPr>
        <w:tc>
          <w:tcPr>
            <w:tcW w:w="1384" w:type="dxa"/>
          </w:tcPr>
          <w:p w:rsidR="00E14110" w:rsidRPr="00CD4845" w:rsidRDefault="00E14110" w:rsidP="00030791">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Nepal</w:t>
            </w:r>
          </w:p>
        </w:tc>
        <w:tc>
          <w:tcPr>
            <w:tcW w:w="8086" w:type="dxa"/>
          </w:tcPr>
          <w:p w:rsidR="00E14110" w:rsidRPr="00CD4845" w:rsidRDefault="00E14110" w:rsidP="00387F98">
            <w:pPr>
              <w:pStyle w:val="ListParagraph"/>
              <w:numPr>
                <w:ilvl w:val="0"/>
                <w:numId w:val="43"/>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Devices shall be restricted to indoor operations in order to reduce for harmful interference to other operations in 5150MHz - 5250MHz band.</w:t>
            </w:r>
          </w:p>
          <w:p w:rsidR="00E14110" w:rsidRPr="00CD4845" w:rsidRDefault="00E14110" w:rsidP="00387F98">
            <w:pPr>
              <w:pStyle w:val="ListParagraph"/>
              <w:numPr>
                <w:ilvl w:val="0"/>
                <w:numId w:val="43"/>
              </w:numPr>
              <w:tabs>
                <w:tab w:val="left" w:pos="180"/>
              </w:tabs>
              <w:spacing w:line="276" w:lineRule="auto"/>
              <w:ind w:left="176" w:hanging="176"/>
              <w:rPr>
                <w:rFonts w:ascii="Times New Roman" w:hAnsi="Times New Roman" w:cs="Times New Roman"/>
                <w:sz w:val="24"/>
                <w:szCs w:val="26"/>
                <w:lang w:bidi="en-US"/>
              </w:rPr>
            </w:pPr>
            <w:r w:rsidRPr="00CD4845">
              <w:rPr>
                <w:rFonts w:ascii="Times New Roman" w:hAnsi="Times New Roman" w:cs="Times New Roman"/>
                <w:sz w:val="24"/>
                <w:szCs w:val="26"/>
                <w:lang w:bidi="en-US"/>
              </w:rPr>
              <w:t>Operated predominantly indoors. (5250-5350MHz)</w:t>
            </w:r>
          </w:p>
          <w:p w:rsidR="00E14110" w:rsidRPr="00CD4845" w:rsidRDefault="00E14110" w:rsidP="00387F98">
            <w:pPr>
              <w:pStyle w:val="ListParagraph"/>
              <w:numPr>
                <w:ilvl w:val="0"/>
                <w:numId w:val="43"/>
              </w:numPr>
              <w:tabs>
                <w:tab w:val="left" w:pos="180"/>
              </w:tabs>
              <w:spacing w:line="276" w:lineRule="auto"/>
              <w:ind w:left="176" w:hanging="176"/>
              <w:rPr>
                <w:rFonts w:ascii="Times New Roman" w:hAnsi="Times New Roman" w:cs="Times New Roman"/>
                <w:sz w:val="24"/>
                <w:szCs w:val="26"/>
                <w:lang w:bidi="en-US"/>
              </w:rPr>
            </w:pPr>
            <w:r w:rsidRPr="00CD4845">
              <w:rPr>
                <w:rFonts w:ascii="Times New Roman" w:hAnsi="Times New Roman" w:cs="Times New Roman"/>
                <w:sz w:val="24"/>
                <w:szCs w:val="26"/>
                <w:lang w:bidi="en-US"/>
              </w:rPr>
              <w:t>Permitted to be used either indoors or outdoors. (5250-5350MHz)</w:t>
            </w:r>
          </w:p>
          <w:p w:rsidR="00E14110" w:rsidRPr="00CD4845" w:rsidRDefault="00E14110" w:rsidP="00387F98">
            <w:pPr>
              <w:pStyle w:val="ListParagraph"/>
              <w:numPr>
                <w:ilvl w:val="0"/>
                <w:numId w:val="43"/>
              </w:numPr>
              <w:tabs>
                <w:tab w:val="left" w:pos="180"/>
              </w:tabs>
              <w:spacing w:line="276" w:lineRule="auto"/>
              <w:ind w:left="176" w:hanging="176"/>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Shall comply to employ antenna elevation mask fo-r EIRP levels higher than 200 mW but not exceeding 1W. (5250-5350MHz)</w:t>
            </w:r>
          </w:p>
          <w:p w:rsidR="00E14110" w:rsidRPr="00CD4845" w:rsidRDefault="00E14110" w:rsidP="00387F98">
            <w:pPr>
              <w:pStyle w:val="ListParagraph"/>
              <w:numPr>
                <w:ilvl w:val="0"/>
                <w:numId w:val="43"/>
              </w:numPr>
              <w:tabs>
                <w:tab w:val="left" w:pos="180"/>
              </w:tabs>
              <w:spacing w:line="276" w:lineRule="auto"/>
              <w:ind w:left="176" w:hanging="176"/>
              <w:rPr>
                <w:rFonts w:ascii="Times New Roman" w:hAnsi="Times New Roman" w:cs="Times New Roman"/>
                <w:sz w:val="24"/>
                <w:szCs w:val="26"/>
                <w:lang w:bidi="en-US"/>
              </w:rPr>
            </w:pPr>
            <w:r w:rsidRPr="00CD4845">
              <w:rPr>
                <w:rFonts w:ascii="Times New Roman" w:hAnsi="Times New Roman" w:cs="Times New Roman"/>
                <w:sz w:val="24"/>
                <w:szCs w:val="26"/>
                <w:lang w:bidi="en-US"/>
              </w:rPr>
              <w:t>Maximum output power of Transmitter = 1 Watt (30 dBm). [Power restriction for 2400-2483.5MHz &amp; 5725-5825MHz]</w:t>
            </w:r>
          </w:p>
          <w:p w:rsidR="00E14110" w:rsidRPr="00CD4845" w:rsidRDefault="00E14110" w:rsidP="00387F98">
            <w:pPr>
              <w:pStyle w:val="ListParagraph"/>
              <w:numPr>
                <w:ilvl w:val="0"/>
                <w:numId w:val="43"/>
              </w:numPr>
              <w:tabs>
                <w:tab w:val="left" w:pos="180"/>
              </w:tabs>
              <w:spacing w:line="276" w:lineRule="auto"/>
              <w:ind w:left="176" w:hanging="176"/>
              <w:rPr>
                <w:rFonts w:ascii="Times New Roman" w:hAnsi="Times New Roman" w:cs="Times New Roman"/>
                <w:sz w:val="24"/>
                <w:szCs w:val="26"/>
                <w:lang w:bidi="en-US"/>
              </w:rPr>
            </w:pPr>
            <w:r w:rsidRPr="00CD4845">
              <w:rPr>
                <w:rFonts w:ascii="Times New Roman" w:hAnsi="Times New Roman" w:cs="Times New Roman"/>
                <w:sz w:val="24"/>
                <w:szCs w:val="26"/>
                <w:lang w:bidi="en-US"/>
              </w:rPr>
              <w:t>Maximum Effective Isotropic Radiated Power = 4 Watt (36 dBm)[Power restriction for 2400-2483.5MHz &amp; 5725-5825MHz]</w:t>
            </w:r>
          </w:p>
        </w:tc>
      </w:tr>
      <w:tr w:rsidR="00B75185" w:rsidRPr="00CD4845" w:rsidTr="008C43C3">
        <w:trPr>
          <w:trHeight w:val="479"/>
        </w:trPr>
        <w:tc>
          <w:tcPr>
            <w:tcW w:w="1384" w:type="dxa"/>
          </w:tcPr>
          <w:p w:rsidR="00B75185" w:rsidRPr="00CD4845" w:rsidRDefault="00B75185" w:rsidP="00030791">
            <w:pPr>
              <w:pStyle w:val="ListParagraph"/>
              <w:tabs>
                <w:tab w:val="left" w:pos="180"/>
              </w:tabs>
              <w:spacing w:line="276" w:lineRule="auto"/>
              <w:ind w:left="0"/>
              <w:jc w:val="both"/>
              <w:rPr>
                <w:rFonts w:ascii="Times New Roman" w:hAnsi="Times New Roman" w:cs="Times New Roman"/>
                <w:sz w:val="24"/>
                <w:szCs w:val="26"/>
              </w:rPr>
            </w:pPr>
            <w:r>
              <w:rPr>
                <w:rFonts w:ascii="Times New Roman" w:hAnsi="Times New Roman" w:cs="Times New Roman"/>
                <w:sz w:val="24"/>
                <w:szCs w:val="26"/>
              </w:rPr>
              <w:t>Pakistan</w:t>
            </w:r>
          </w:p>
        </w:tc>
        <w:tc>
          <w:tcPr>
            <w:tcW w:w="8086" w:type="dxa"/>
          </w:tcPr>
          <w:p w:rsidR="00B75185" w:rsidRPr="00294511" w:rsidRDefault="009E4DE3" w:rsidP="00294511">
            <w:pPr>
              <w:tabs>
                <w:tab w:val="left" w:pos="180"/>
              </w:tabs>
              <w:spacing w:line="276" w:lineRule="auto"/>
              <w:jc w:val="both"/>
              <w:rPr>
                <w:rFonts w:ascii="Times New Roman" w:hAnsi="Times New Roman" w:cs="Times New Roman"/>
                <w:sz w:val="24"/>
                <w:szCs w:val="26"/>
              </w:rPr>
            </w:pPr>
            <w:r w:rsidRPr="001D05CB">
              <w:rPr>
                <w:rFonts w:ascii="Times New Roman" w:hAnsi="Times New Roman" w:cs="Times New Roman"/>
                <w:sz w:val="24"/>
                <w:szCs w:val="24"/>
              </w:rPr>
              <w:t xml:space="preserve">The Wi-Fi node linked to a mobile network </w:t>
            </w:r>
            <w:r>
              <w:rPr>
                <w:rFonts w:ascii="Times New Roman" w:hAnsi="Times New Roman" w:cs="Times New Roman"/>
                <w:sz w:val="24"/>
                <w:szCs w:val="24"/>
              </w:rPr>
              <w:t xml:space="preserve">cannot </w:t>
            </w:r>
            <w:r w:rsidRPr="001D05CB">
              <w:rPr>
                <w:rFonts w:ascii="Times New Roman" w:hAnsi="Times New Roman" w:cs="Times New Roman"/>
                <w:sz w:val="24"/>
                <w:szCs w:val="24"/>
              </w:rPr>
              <w:t>be used as a Wi-Fi hot spot that provides fixed or limited mobility services.</w:t>
            </w:r>
            <w:r>
              <w:rPr>
                <w:rFonts w:ascii="Times New Roman" w:hAnsi="Times New Roman" w:cs="Times New Roman"/>
                <w:sz w:val="24"/>
                <w:szCs w:val="24"/>
              </w:rPr>
              <w:t xml:space="preserve"> </w:t>
            </w:r>
            <w:r w:rsidR="00B61ACA" w:rsidRPr="00B61ACA">
              <w:rPr>
                <w:rFonts w:ascii="Times New Roman" w:hAnsi="Times New Roman" w:cs="Times New Roman"/>
                <w:sz w:val="24"/>
                <w:szCs w:val="26"/>
              </w:rPr>
              <w:t xml:space="preserve">Mobile operators </w:t>
            </w:r>
            <w:r>
              <w:rPr>
                <w:rFonts w:ascii="Times New Roman" w:hAnsi="Times New Roman" w:cs="Times New Roman"/>
                <w:sz w:val="24"/>
                <w:szCs w:val="26"/>
              </w:rPr>
              <w:t xml:space="preserve">can only </w:t>
            </w:r>
            <w:r w:rsidR="00B61ACA" w:rsidRPr="00B61ACA">
              <w:rPr>
                <w:rFonts w:ascii="Times New Roman" w:hAnsi="Times New Roman" w:cs="Times New Roman"/>
                <w:sz w:val="24"/>
                <w:szCs w:val="26"/>
              </w:rPr>
              <w:t xml:space="preserve">provide public fixed or limited mobility Wi-Fi services to their own customers </w:t>
            </w:r>
            <w:r>
              <w:rPr>
                <w:rFonts w:ascii="Times New Roman" w:hAnsi="Times New Roman" w:cs="Times New Roman"/>
                <w:sz w:val="24"/>
                <w:szCs w:val="26"/>
              </w:rPr>
              <w:t xml:space="preserve">and that too </w:t>
            </w:r>
            <w:r w:rsidR="00B61ACA" w:rsidRPr="00B61ACA">
              <w:rPr>
                <w:rFonts w:ascii="Times New Roman" w:hAnsi="Times New Roman" w:cs="Times New Roman"/>
                <w:sz w:val="24"/>
                <w:szCs w:val="26"/>
              </w:rPr>
              <w:t>under a commercial arrangement with a fixed network operator.</w:t>
            </w:r>
          </w:p>
        </w:tc>
      </w:tr>
    </w:tbl>
    <w:p w:rsidR="008C43C3" w:rsidRPr="008C43C3" w:rsidRDefault="008C43C3" w:rsidP="00CD4845">
      <w:pPr>
        <w:spacing w:line="276" w:lineRule="auto"/>
        <w:ind w:left="360" w:firstLine="0"/>
        <w:jc w:val="both"/>
        <w:rPr>
          <w:rFonts w:ascii="Times New Roman" w:eastAsia="BookmanOldStyle" w:hAnsi="Times New Roman" w:cs="Times New Roman"/>
          <w:color w:val="000000" w:themeColor="text1"/>
          <w:sz w:val="24"/>
          <w:szCs w:val="24"/>
          <w:lang w:bidi="ar-SA"/>
        </w:rPr>
      </w:pPr>
    </w:p>
    <w:p w:rsidR="002A279E" w:rsidRDefault="002A279E" w:rsidP="002A279E">
      <w:pPr>
        <w:pStyle w:val="ListParagraph"/>
        <w:autoSpaceDE w:val="0"/>
        <w:autoSpaceDN w:val="0"/>
        <w:adjustRightInd w:val="0"/>
        <w:spacing w:line="276" w:lineRule="auto"/>
        <w:ind w:left="0" w:firstLine="0"/>
        <w:jc w:val="both"/>
        <w:rPr>
          <w:rFonts w:ascii="Times New Roman" w:eastAsia="Calibri" w:hAnsi="Times New Roman" w:cs="Times New Roman"/>
          <w:b/>
          <w:sz w:val="24"/>
          <w:szCs w:val="24"/>
        </w:rPr>
      </w:pPr>
    </w:p>
    <w:p w:rsidR="00D32245" w:rsidRPr="002A279E" w:rsidRDefault="002A279E" w:rsidP="002A279E">
      <w:pPr>
        <w:pStyle w:val="Heading2"/>
        <w:pBdr>
          <w:bottom w:val="none" w:sz="0" w:space="0" w:color="auto"/>
        </w:pBdr>
        <w:rPr>
          <w:rFonts w:ascii="Times New Roman" w:hAnsi="Times New Roman" w:cs="Times New Roman"/>
          <w:color w:val="auto"/>
        </w:rPr>
      </w:pPr>
      <w:bookmarkStart w:id="12" w:name="_Toc532133406"/>
      <w:r w:rsidRPr="002A279E">
        <w:rPr>
          <w:rFonts w:ascii="Times New Roman" w:eastAsia="Calibri" w:hAnsi="Times New Roman" w:cs="Times New Roman"/>
          <w:color w:val="auto"/>
        </w:rPr>
        <w:t>2.7</w:t>
      </w:r>
      <w:r w:rsidRPr="002A279E">
        <w:rPr>
          <w:rFonts w:ascii="Times New Roman" w:eastAsia="Calibri" w:hAnsi="Times New Roman" w:cs="Times New Roman"/>
          <w:color w:val="auto"/>
        </w:rPr>
        <w:tab/>
      </w:r>
      <w:r w:rsidR="008C43C3" w:rsidRPr="002A279E">
        <w:rPr>
          <w:rFonts w:ascii="Times New Roman" w:hAnsi="Times New Roman" w:cs="Times New Roman"/>
          <w:color w:val="auto"/>
        </w:rPr>
        <w:t xml:space="preserve">Mobile data offload through </w:t>
      </w:r>
      <w:r w:rsidR="00D32245" w:rsidRPr="002A279E">
        <w:rPr>
          <w:rFonts w:ascii="Times New Roman" w:hAnsi="Times New Roman" w:cs="Times New Roman"/>
          <w:color w:val="auto"/>
        </w:rPr>
        <w:t>Wi-Fi Networks</w:t>
      </w:r>
      <w:bookmarkEnd w:id="12"/>
    </w:p>
    <w:p w:rsidR="00D32245" w:rsidRDefault="00D32245" w:rsidP="00CD4845">
      <w:pPr>
        <w:pStyle w:val="ListParagraph"/>
        <w:autoSpaceDE w:val="0"/>
        <w:autoSpaceDN w:val="0"/>
        <w:adjustRightInd w:val="0"/>
        <w:spacing w:line="276" w:lineRule="auto"/>
        <w:ind w:left="0" w:firstLine="0"/>
        <w:jc w:val="both"/>
        <w:rPr>
          <w:rFonts w:ascii="Times New Roman" w:hAnsi="Times New Roman" w:cs="Times New Roman"/>
          <w:sz w:val="24"/>
          <w:szCs w:val="24"/>
        </w:rPr>
      </w:pPr>
      <w:r w:rsidRPr="00CD4845">
        <w:rPr>
          <w:rFonts w:ascii="Times New Roman" w:hAnsi="Times New Roman" w:cs="Times New Roman"/>
          <w:sz w:val="24"/>
          <w:szCs w:val="24"/>
        </w:rPr>
        <w:t xml:space="preserve">With the advent of smart phones and other similar smart devices which dominate the market, the mobile networks are chiefly dominated by data. The user demand for data is increasing rapidly and reaching to the order of exabytes (1 billion gigabytes). This has led to a paradigm shift in the network planning of the mobile network operators who are now focusing on devising effective and economical ways to cater to the growing user demand. The network operators plan on offloading the data and associated signaling traffic to a cheaper solution to improve their economics. The change in approach is also </w:t>
      </w:r>
      <w:r w:rsidR="006B2914" w:rsidRPr="00CD4845">
        <w:rPr>
          <w:rFonts w:ascii="Times New Roman" w:hAnsi="Times New Roman" w:cs="Times New Roman"/>
          <w:sz w:val="24"/>
          <w:szCs w:val="24"/>
        </w:rPr>
        <w:t>fueled</w:t>
      </w:r>
      <w:r w:rsidRPr="00CD4845">
        <w:rPr>
          <w:rFonts w:ascii="Times New Roman" w:hAnsi="Times New Roman" w:cs="Times New Roman"/>
          <w:sz w:val="24"/>
          <w:szCs w:val="24"/>
        </w:rPr>
        <w:t xml:space="preserve"> by the fact that the further technological developments and </w:t>
      </w:r>
      <w:r w:rsidRPr="00CD4845">
        <w:rPr>
          <w:rFonts w:ascii="Times New Roman" w:hAnsi="Times New Roman" w:cs="Times New Roman"/>
          <w:sz w:val="24"/>
          <w:szCs w:val="24"/>
        </w:rPr>
        <w:lastRenderedPageBreak/>
        <w:t>enhancements in cellular architecture are bound by physical limitations. Also, to cater to high bandwidth and high speed data, huge capital investments are required which are not economically viable. This has forced the operators to explore alternatives using small cell technologies like Wi-Fi to efficiently handle the growing mobile data traffic.</w:t>
      </w:r>
    </w:p>
    <w:p w:rsidR="00CD4845" w:rsidRPr="00CD4845" w:rsidRDefault="00CD4845" w:rsidP="00CD4845">
      <w:pPr>
        <w:pStyle w:val="ListParagraph"/>
        <w:autoSpaceDE w:val="0"/>
        <w:autoSpaceDN w:val="0"/>
        <w:adjustRightInd w:val="0"/>
        <w:spacing w:line="276" w:lineRule="auto"/>
        <w:ind w:left="0" w:firstLine="0"/>
        <w:jc w:val="both"/>
        <w:rPr>
          <w:rFonts w:ascii="Times New Roman" w:hAnsi="Times New Roman" w:cs="Times New Roman"/>
          <w:b/>
          <w:color w:val="000000" w:themeColor="text1"/>
          <w:sz w:val="24"/>
          <w:szCs w:val="24"/>
        </w:rPr>
      </w:pPr>
    </w:p>
    <w:p w:rsidR="00D32245" w:rsidRPr="00CD4845" w:rsidRDefault="00D32245" w:rsidP="00CD4845">
      <w:pPr>
        <w:spacing w:line="276" w:lineRule="auto"/>
        <w:ind w:firstLine="0"/>
        <w:jc w:val="both"/>
        <w:rPr>
          <w:rFonts w:ascii="Times New Roman" w:hAnsi="Times New Roman" w:cs="Times New Roman"/>
          <w:sz w:val="24"/>
          <w:szCs w:val="24"/>
        </w:rPr>
      </w:pPr>
      <w:r w:rsidRPr="00CD4845">
        <w:rPr>
          <w:rFonts w:ascii="Times New Roman" w:hAnsi="Times New Roman" w:cs="Times New Roman"/>
          <w:sz w:val="24"/>
          <w:szCs w:val="24"/>
        </w:rPr>
        <w:t>The standardization in the field of cellular/Wi-Fi integration started as earl</w:t>
      </w:r>
      <w:r w:rsidR="001372B0">
        <w:rPr>
          <w:rFonts w:ascii="Times New Roman" w:hAnsi="Times New Roman" w:cs="Times New Roman"/>
          <w:sz w:val="24"/>
          <w:szCs w:val="24"/>
        </w:rPr>
        <w:t xml:space="preserve">y as 2002 when GSMA formed the “WLAN Interworking Task Force” </w:t>
      </w:r>
      <w:r w:rsidRPr="00CD4845">
        <w:rPr>
          <w:rFonts w:ascii="Times New Roman" w:hAnsi="Times New Roman" w:cs="Times New Roman"/>
          <w:sz w:val="24"/>
          <w:szCs w:val="24"/>
        </w:rPr>
        <w:t>group to study the possible interworking and integration scenarios for cellular and Wi-Fi technologies. This resulted in 3GPP formulating a number of specifications for cellular/Wi-Fi integration. These specifications can be seen as divided into two groups depending on the mobile core network they pertain to, viz.UMTS (Universal Mobile Telecommunication System) or EPC (Evolved Packet Core).</w:t>
      </w:r>
    </w:p>
    <w:p w:rsidR="00D32245" w:rsidRPr="00CD4845" w:rsidRDefault="00D32245" w:rsidP="00CD4845">
      <w:pPr>
        <w:pStyle w:val="ListParagraph"/>
        <w:spacing w:line="276" w:lineRule="auto"/>
        <w:ind w:left="360" w:firstLine="0"/>
        <w:jc w:val="both"/>
        <w:rPr>
          <w:rFonts w:ascii="Times New Roman" w:hAnsi="Times New Roman" w:cs="Times New Roman"/>
          <w:sz w:val="24"/>
          <w:szCs w:val="24"/>
        </w:rPr>
      </w:pPr>
    </w:p>
    <w:p w:rsidR="00D32245" w:rsidRDefault="00D32245" w:rsidP="00CD4845">
      <w:pPr>
        <w:spacing w:line="276" w:lineRule="auto"/>
        <w:ind w:firstLine="0"/>
        <w:jc w:val="both"/>
        <w:rPr>
          <w:rFonts w:ascii="Times New Roman" w:hAnsi="Times New Roman" w:cs="Times New Roman"/>
          <w:sz w:val="24"/>
          <w:szCs w:val="24"/>
        </w:rPr>
      </w:pPr>
      <w:r w:rsidRPr="00CD4845">
        <w:rPr>
          <w:rFonts w:ascii="Times New Roman" w:hAnsi="Times New Roman" w:cs="Times New Roman"/>
          <w:sz w:val="24"/>
          <w:szCs w:val="24"/>
        </w:rPr>
        <w:t>Smart devices today, are so designed that they prompt the user to log on to Wi-Fi networks for data transfer when one is in range as compared to cellular networks. But this kind of implementation is a very primitive one and is dependent on the user’s choice to opt for Wi-Fi network or not. The standardization bodies like IETF, 3GPP, ITU etc. however, have been working to develop specifications for the implementation where the offload from cellular to Wi-Fi networks is more network-driven than user-driven.</w:t>
      </w:r>
    </w:p>
    <w:p w:rsidR="00CD4845" w:rsidRPr="00CD4845" w:rsidRDefault="00CD4845" w:rsidP="00CD4845">
      <w:pPr>
        <w:spacing w:line="276" w:lineRule="auto"/>
        <w:ind w:firstLine="0"/>
        <w:jc w:val="both"/>
        <w:rPr>
          <w:rFonts w:ascii="Times New Roman" w:hAnsi="Times New Roman" w:cs="Times New Roman"/>
          <w:sz w:val="24"/>
          <w:szCs w:val="24"/>
        </w:rPr>
      </w:pPr>
    </w:p>
    <w:p w:rsidR="00D32245" w:rsidRPr="00CD4845" w:rsidRDefault="00D32245" w:rsidP="00CD4845">
      <w:pPr>
        <w:spacing w:line="276" w:lineRule="auto"/>
        <w:ind w:firstLine="0"/>
        <w:jc w:val="both"/>
        <w:rPr>
          <w:rFonts w:ascii="Times New Roman" w:hAnsi="Times New Roman" w:cs="Times New Roman"/>
          <w:color w:val="000000" w:themeColor="text1"/>
          <w:sz w:val="24"/>
          <w:szCs w:val="24"/>
        </w:rPr>
      </w:pPr>
      <w:r w:rsidRPr="00CD4845">
        <w:rPr>
          <w:rFonts w:ascii="Times New Roman" w:hAnsi="Times New Roman" w:cs="Times New Roman"/>
          <w:sz w:val="24"/>
          <w:szCs w:val="24"/>
        </w:rPr>
        <w:t xml:space="preserve">Following table shows the </w:t>
      </w:r>
      <w:r w:rsidRPr="00CD4845">
        <w:rPr>
          <w:rFonts w:ascii="Times New Roman" w:hAnsi="Times New Roman" w:cs="Times New Roman"/>
          <w:color w:val="000000" w:themeColor="text1"/>
          <w:sz w:val="24"/>
          <w:szCs w:val="24"/>
        </w:rPr>
        <w:t>measures as suggested by SATRC countries that are required to encourage interoperability between cellular and Wi-Fi networks</w:t>
      </w:r>
      <w:r w:rsidR="00CD4845" w:rsidRPr="00CD4845">
        <w:rPr>
          <w:rFonts w:ascii="Times New Roman" w:hAnsi="Times New Roman" w:cs="Times New Roman"/>
          <w:color w:val="000000" w:themeColor="text1"/>
          <w:sz w:val="24"/>
          <w:szCs w:val="24"/>
        </w:rPr>
        <w:t>.</w:t>
      </w:r>
    </w:p>
    <w:p w:rsidR="00CD4845" w:rsidRPr="00CD4845" w:rsidRDefault="00CD4845" w:rsidP="00CD4845">
      <w:pPr>
        <w:pStyle w:val="ListParagraph"/>
        <w:spacing w:line="276" w:lineRule="auto"/>
        <w:ind w:left="360" w:firstLine="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83"/>
        <w:gridCol w:w="7967"/>
      </w:tblGrid>
      <w:tr w:rsidR="00D32245" w:rsidRPr="00CD4845" w:rsidTr="00CD4845">
        <w:trPr>
          <w:trHeight w:val="480"/>
        </w:trPr>
        <w:tc>
          <w:tcPr>
            <w:tcW w:w="1384" w:type="dxa"/>
          </w:tcPr>
          <w:p w:rsidR="00D32245" w:rsidRPr="001372B0" w:rsidRDefault="001372B0" w:rsidP="00CD4845">
            <w:pPr>
              <w:pStyle w:val="ListParagraph"/>
              <w:tabs>
                <w:tab w:val="left" w:pos="180"/>
              </w:tabs>
              <w:spacing w:line="276" w:lineRule="auto"/>
              <w:ind w:left="0"/>
              <w:jc w:val="both"/>
              <w:rPr>
                <w:rFonts w:ascii="Times New Roman" w:hAnsi="Times New Roman" w:cs="Times New Roman"/>
                <w:sz w:val="24"/>
                <w:szCs w:val="24"/>
                <w:lang w:val="en-IN" w:bidi="en-US"/>
              </w:rPr>
            </w:pPr>
            <w:r>
              <w:rPr>
                <w:rFonts w:ascii="Times New Roman" w:hAnsi="Times New Roman" w:cs="Times New Roman"/>
                <w:sz w:val="24"/>
                <w:szCs w:val="24"/>
                <w:lang w:val="en-IN" w:bidi="en-US"/>
              </w:rPr>
              <w:t>Bangladesh</w:t>
            </w:r>
          </w:p>
        </w:tc>
        <w:tc>
          <w:tcPr>
            <w:tcW w:w="8130" w:type="dxa"/>
          </w:tcPr>
          <w:p w:rsidR="001372B0" w:rsidRDefault="001372B0" w:rsidP="00387F98">
            <w:pPr>
              <w:pStyle w:val="ListParagraph"/>
              <w:numPr>
                <w:ilvl w:val="0"/>
                <w:numId w:val="36"/>
              </w:numPr>
              <w:tabs>
                <w:tab w:val="left" w:pos="180"/>
              </w:tabs>
              <w:spacing w:line="276" w:lineRule="auto"/>
              <w:ind w:left="176" w:hanging="176"/>
              <w:jc w:val="both"/>
              <w:rPr>
                <w:rFonts w:ascii="Times New Roman" w:hAnsi="Times New Roman" w:cs="Times New Roman"/>
                <w:sz w:val="24"/>
                <w:szCs w:val="24"/>
                <w:lang w:bidi="en-US"/>
              </w:rPr>
            </w:pPr>
            <w:r w:rsidRPr="001372B0">
              <w:rPr>
                <w:rFonts w:ascii="Times New Roman" w:hAnsi="Times New Roman" w:cs="Times New Roman"/>
                <w:sz w:val="24"/>
                <w:szCs w:val="24"/>
                <w:lang w:bidi="en-US"/>
              </w:rPr>
              <w:t xml:space="preserve">Accessibility of the Wi-Fi network to the cellular network i.e., sharing of active and   passive elements. </w:t>
            </w:r>
          </w:p>
          <w:p w:rsidR="00D32245" w:rsidRPr="001372B0" w:rsidRDefault="001372B0" w:rsidP="00387F98">
            <w:pPr>
              <w:pStyle w:val="ListParagraph"/>
              <w:numPr>
                <w:ilvl w:val="0"/>
                <w:numId w:val="36"/>
              </w:numPr>
              <w:tabs>
                <w:tab w:val="left" w:pos="180"/>
              </w:tabs>
              <w:spacing w:line="276" w:lineRule="auto"/>
              <w:ind w:left="176" w:hanging="176"/>
              <w:jc w:val="both"/>
              <w:rPr>
                <w:rFonts w:ascii="Times New Roman" w:hAnsi="Times New Roman" w:cs="Times New Roman"/>
                <w:sz w:val="24"/>
                <w:szCs w:val="24"/>
                <w:lang w:bidi="en-US"/>
              </w:rPr>
            </w:pPr>
            <w:r w:rsidRPr="001372B0">
              <w:rPr>
                <w:rFonts w:ascii="Times New Roman" w:hAnsi="Times New Roman" w:cs="Times New Roman"/>
                <w:sz w:val="24"/>
                <w:szCs w:val="24"/>
                <w:lang w:bidi="en-US"/>
              </w:rPr>
              <w:t>Cellular data off-loading to Wi-Fi network.</w:t>
            </w:r>
          </w:p>
        </w:tc>
      </w:tr>
      <w:tr w:rsidR="00D32245" w:rsidRPr="00CD4845" w:rsidTr="00CD4845">
        <w:trPr>
          <w:trHeight w:val="480"/>
        </w:trPr>
        <w:tc>
          <w:tcPr>
            <w:tcW w:w="1384" w:type="dxa"/>
          </w:tcPr>
          <w:p w:rsidR="00D32245" w:rsidRPr="00CD4845" w:rsidRDefault="00D32245" w:rsidP="00CD4845">
            <w:pPr>
              <w:pStyle w:val="ListParagraph"/>
              <w:tabs>
                <w:tab w:val="left" w:pos="180"/>
              </w:tabs>
              <w:spacing w:line="276" w:lineRule="auto"/>
              <w:ind w:left="0"/>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Bhutan</w:t>
            </w:r>
          </w:p>
        </w:tc>
        <w:tc>
          <w:tcPr>
            <w:tcW w:w="8130" w:type="dxa"/>
          </w:tcPr>
          <w:p w:rsidR="00D32245" w:rsidRPr="00CD4845" w:rsidRDefault="00D32245" w:rsidP="00CD4845">
            <w:pPr>
              <w:pStyle w:val="ListParagraph"/>
              <w:tabs>
                <w:tab w:val="left" w:pos="180"/>
              </w:tabs>
              <w:spacing w:line="276" w:lineRule="auto"/>
              <w:ind w:left="0"/>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Deployment of Wi-Fi hotspot in Cellular Tower where there is huge cellular data traffic congestion.</w:t>
            </w:r>
          </w:p>
        </w:tc>
      </w:tr>
      <w:tr w:rsidR="006F2082" w:rsidRPr="00CD4845" w:rsidTr="00CD4845">
        <w:trPr>
          <w:trHeight w:val="480"/>
        </w:trPr>
        <w:tc>
          <w:tcPr>
            <w:tcW w:w="1384" w:type="dxa"/>
          </w:tcPr>
          <w:p w:rsidR="006F2082" w:rsidRPr="00CD4845" w:rsidRDefault="006F2082" w:rsidP="0060648E">
            <w:pPr>
              <w:pStyle w:val="ListParagraph"/>
              <w:tabs>
                <w:tab w:val="left" w:pos="18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India</w:t>
            </w:r>
          </w:p>
        </w:tc>
        <w:tc>
          <w:tcPr>
            <w:tcW w:w="8130" w:type="dxa"/>
          </w:tcPr>
          <w:p w:rsidR="006F2082" w:rsidRDefault="006E39CF" w:rsidP="00387F98">
            <w:pPr>
              <w:pStyle w:val="ListParagraph"/>
              <w:numPr>
                <w:ilvl w:val="0"/>
                <w:numId w:val="46"/>
              </w:numPr>
              <w:tabs>
                <w:tab w:val="left" w:pos="180"/>
              </w:tabs>
              <w:spacing w:line="276" w:lineRule="auto"/>
              <w:ind w:left="317" w:hanging="283"/>
              <w:jc w:val="both"/>
              <w:rPr>
                <w:rFonts w:ascii="Times New Roman" w:hAnsi="Times New Roman" w:cs="Times New Roman"/>
                <w:sz w:val="24"/>
                <w:szCs w:val="24"/>
                <w:lang w:bidi="en-US"/>
              </w:rPr>
            </w:pPr>
            <w:r>
              <w:rPr>
                <w:rFonts w:ascii="Times New Roman" w:hAnsi="Times New Roman" w:cs="Times New Roman"/>
                <w:sz w:val="24"/>
                <w:szCs w:val="24"/>
                <w:lang w:bidi="en-US"/>
              </w:rPr>
              <w:t>S</w:t>
            </w:r>
            <w:r w:rsidR="00214115" w:rsidRPr="00214115">
              <w:rPr>
                <w:rFonts w:ascii="Times New Roman" w:hAnsi="Times New Roman" w:cs="Times New Roman"/>
                <w:sz w:val="24"/>
                <w:szCs w:val="24"/>
                <w:lang w:bidi="en-US"/>
              </w:rPr>
              <w:t>haring of Wi-Fi infrastructure can</w:t>
            </w:r>
            <w:r w:rsidR="00214115">
              <w:rPr>
                <w:rFonts w:ascii="Times New Roman" w:hAnsi="Times New Roman" w:cs="Times New Roman"/>
                <w:sz w:val="24"/>
                <w:szCs w:val="24"/>
                <w:lang w:bidi="en-US"/>
              </w:rPr>
              <w:t xml:space="preserve"> </w:t>
            </w:r>
            <w:r w:rsidR="00214115" w:rsidRPr="00214115">
              <w:rPr>
                <w:rFonts w:ascii="Times New Roman" w:hAnsi="Times New Roman" w:cs="Times New Roman"/>
                <w:sz w:val="24"/>
                <w:szCs w:val="24"/>
                <w:lang w:bidi="en-US"/>
              </w:rPr>
              <w:t xml:space="preserve">facilitate offloading of </w:t>
            </w:r>
            <w:r>
              <w:rPr>
                <w:rFonts w:ascii="Times New Roman" w:hAnsi="Times New Roman" w:cs="Times New Roman"/>
                <w:sz w:val="24"/>
                <w:szCs w:val="24"/>
                <w:lang w:bidi="en-US"/>
              </w:rPr>
              <w:t xml:space="preserve">mobile </w:t>
            </w:r>
            <w:r w:rsidR="00214115" w:rsidRPr="00214115">
              <w:rPr>
                <w:rFonts w:ascii="Times New Roman" w:hAnsi="Times New Roman" w:cs="Times New Roman"/>
                <w:sz w:val="24"/>
                <w:szCs w:val="24"/>
                <w:lang w:bidi="en-US"/>
              </w:rPr>
              <w:t>traffic on to Wi-Fi networks</w:t>
            </w:r>
            <w:r>
              <w:rPr>
                <w:rFonts w:ascii="Times New Roman" w:hAnsi="Times New Roman" w:cs="Times New Roman"/>
                <w:sz w:val="24"/>
                <w:szCs w:val="24"/>
                <w:lang w:bidi="en-US"/>
              </w:rPr>
              <w:t>,</w:t>
            </w:r>
            <w:r w:rsidR="00214115" w:rsidRPr="00214115">
              <w:rPr>
                <w:rFonts w:ascii="Times New Roman" w:hAnsi="Times New Roman" w:cs="Times New Roman"/>
                <w:sz w:val="24"/>
                <w:szCs w:val="24"/>
                <w:lang w:bidi="en-US"/>
              </w:rPr>
              <w:t xml:space="preserve"> thereby easing</w:t>
            </w:r>
            <w:r>
              <w:rPr>
                <w:rFonts w:ascii="Times New Roman" w:hAnsi="Times New Roman" w:cs="Times New Roman"/>
                <w:sz w:val="24"/>
                <w:szCs w:val="24"/>
                <w:lang w:bidi="en-US"/>
              </w:rPr>
              <w:t xml:space="preserve"> </w:t>
            </w:r>
            <w:r w:rsidR="00214115" w:rsidRPr="00214115">
              <w:rPr>
                <w:rFonts w:ascii="Times New Roman" w:hAnsi="Times New Roman" w:cs="Times New Roman"/>
                <w:sz w:val="24"/>
                <w:szCs w:val="24"/>
                <w:lang w:bidi="en-US"/>
              </w:rPr>
              <w:t>network congestion on mobile networks in high density public footfall</w:t>
            </w:r>
            <w:r>
              <w:rPr>
                <w:rFonts w:ascii="Times New Roman" w:hAnsi="Times New Roman" w:cs="Times New Roman"/>
                <w:sz w:val="24"/>
                <w:szCs w:val="24"/>
                <w:lang w:bidi="en-US"/>
              </w:rPr>
              <w:t xml:space="preserve"> </w:t>
            </w:r>
            <w:r w:rsidR="00214115" w:rsidRPr="00214115">
              <w:rPr>
                <w:rFonts w:ascii="Times New Roman" w:hAnsi="Times New Roman" w:cs="Times New Roman"/>
                <w:sz w:val="24"/>
                <w:szCs w:val="24"/>
                <w:lang w:bidi="en-US"/>
              </w:rPr>
              <w:t>areas.</w:t>
            </w:r>
          </w:p>
          <w:p w:rsidR="006E39CF" w:rsidRPr="00214115" w:rsidRDefault="006E39CF" w:rsidP="00387F98">
            <w:pPr>
              <w:pStyle w:val="ListParagraph"/>
              <w:numPr>
                <w:ilvl w:val="0"/>
                <w:numId w:val="46"/>
              </w:numPr>
              <w:tabs>
                <w:tab w:val="left" w:pos="180"/>
              </w:tabs>
              <w:spacing w:line="276" w:lineRule="auto"/>
              <w:ind w:left="317" w:hanging="283"/>
              <w:jc w:val="both"/>
              <w:rPr>
                <w:rFonts w:ascii="Times New Roman" w:hAnsi="Times New Roman" w:cs="Times New Roman"/>
                <w:sz w:val="24"/>
                <w:szCs w:val="24"/>
                <w:lang w:bidi="en-US"/>
              </w:rPr>
            </w:pPr>
            <w:r>
              <w:rPr>
                <w:rFonts w:ascii="Times New Roman" w:hAnsi="Times New Roman" w:cs="Times New Roman"/>
                <w:sz w:val="24"/>
                <w:szCs w:val="24"/>
                <w:lang w:bidi="en-US"/>
              </w:rPr>
              <w:t>T</w:t>
            </w:r>
            <w:r w:rsidRPr="006E39CF">
              <w:rPr>
                <w:rFonts w:ascii="Times New Roman" w:hAnsi="Times New Roman" w:cs="Times New Roman"/>
                <w:sz w:val="24"/>
                <w:szCs w:val="24"/>
                <w:lang w:bidi="en-US"/>
              </w:rPr>
              <w:t>his can be facilitated through bilateral agreements between service providers towards sharing public Wi-Fi infrastructure on a rental/ revenue sharing basis</w:t>
            </w:r>
            <w:r>
              <w:rPr>
                <w:rFonts w:ascii="Times New Roman" w:hAnsi="Times New Roman" w:cs="Times New Roman"/>
                <w:sz w:val="24"/>
                <w:szCs w:val="24"/>
                <w:lang w:bidi="en-US"/>
              </w:rPr>
              <w:t>.</w:t>
            </w:r>
          </w:p>
        </w:tc>
      </w:tr>
      <w:tr w:rsidR="006F2082" w:rsidRPr="00CD4845" w:rsidTr="00CD4845">
        <w:trPr>
          <w:trHeight w:val="480"/>
        </w:trPr>
        <w:tc>
          <w:tcPr>
            <w:tcW w:w="1384" w:type="dxa"/>
          </w:tcPr>
          <w:p w:rsidR="006F2082" w:rsidRPr="00CD4845" w:rsidRDefault="006F2082" w:rsidP="00CD4845">
            <w:pPr>
              <w:pStyle w:val="ListParagraph"/>
              <w:tabs>
                <w:tab w:val="left" w:pos="180"/>
              </w:tabs>
              <w:spacing w:line="276" w:lineRule="auto"/>
              <w:ind w:left="0"/>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Iran</w:t>
            </w:r>
          </w:p>
        </w:tc>
        <w:tc>
          <w:tcPr>
            <w:tcW w:w="8130" w:type="dxa"/>
          </w:tcPr>
          <w:p w:rsidR="006F2082" w:rsidRPr="00CD4845" w:rsidRDefault="006F2082" w:rsidP="00CD4845">
            <w:pPr>
              <w:pStyle w:val="ListParagraph"/>
              <w:tabs>
                <w:tab w:val="left" w:pos="180"/>
              </w:tabs>
              <w:spacing w:line="276" w:lineRule="auto"/>
              <w:ind w:left="0"/>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Government may standardize the agreement format for the fulfillment of interoperability requirements; which may be signed by the interested parties.</w:t>
            </w:r>
          </w:p>
        </w:tc>
      </w:tr>
      <w:tr w:rsidR="006F2082" w:rsidRPr="00CD4845" w:rsidTr="00CD4845">
        <w:trPr>
          <w:trHeight w:val="480"/>
        </w:trPr>
        <w:tc>
          <w:tcPr>
            <w:tcW w:w="1384" w:type="dxa"/>
          </w:tcPr>
          <w:p w:rsidR="006F2082" w:rsidRPr="00CD4845" w:rsidRDefault="006F2082" w:rsidP="00CD4845">
            <w:pPr>
              <w:pStyle w:val="ListParagraph"/>
              <w:tabs>
                <w:tab w:val="left" w:pos="180"/>
              </w:tabs>
              <w:spacing w:line="276" w:lineRule="auto"/>
              <w:ind w:left="0"/>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Maldives</w:t>
            </w:r>
          </w:p>
        </w:tc>
        <w:tc>
          <w:tcPr>
            <w:tcW w:w="8130" w:type="dxa"/>
          </w:tcPr>
          <w:p w:rsidR="006F2082" w:rsidRPr="00CD4845" w:rsidRDefault="006F2082" w:rsidP="00CD4845">
            <w:pPr>
              <w:tabs>
                <w:tab w:val="left" w:pos="180"/>
              </w:tabs>
              <w:spacing w:line="276" w:lineRule="auto"/>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No encouragement as of now.</w:t>
            </w:r>
          </w:p>
          <w:p w:rsidR="006F2082" w:rsidRPr="00CD4845" w:rsidRDefault="006F2082" w:rsidP="00CD4845">
            <w:pPr>
              <w:pStyle w:val="ListParagraph"/>
              <w:tabs>
                <w:tab w:val="left" w:pos="180"/>
              </w:tabs>
              <w:spacing w:line="276" w:lineRule="auto"/>
              <w:ind w:left="0"/>
              <w:jc w:val="both"/>
              <w:rPr>
                <w:rFonts w:ascii="Times New Roman" w:hAnsi="Times New Roman" w:cs="Times New Roman"/>
                <w:sz w:val="24"/>
                <w:szCs w:val="24"/>
                <w:lang w:bidi="en-US"/>
              </w:rPr>
            </w:pPr>
          </w:p>
        </w:tc>
      </w:tr>
      <w:tr w:rsidR="006F2082" w:rsidRPr="00CD4845" w:rsidTr="00CD4845">
        <w:trPr>
          <w:trHeight w:val="480"/>
        </w:trPr>
        <w:tc>
          <w:tcPr>
            <w:tcW w:w="1384" w:type="dxa"/>
          </w:tcPr>
          <w:p w:rsidR="006F2082" w:rsidRPr="00CD4845" w:rsidRDefault="006F2082" w:rsidP="00030791">
            <w:pPr>
              <w:pStyle w:val="ListParagraph"/>
              <w:tabs>
                <w:tab w:val="left" w:pos="180"/>
              </w:tabs>
              <w:spacing w:line="276" w:lineRule="auto"/>
              <w:ind w:left="0"/>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Nepal</w:t>
            </w:r>
          </w:p>
        </w:tc>
        <w:tc>
          <w:tcPr>
            <w:tcW w:w="8130" w:type="dxa"/>
          </w:tcPr>
          <w:p w:rsidR="006F2082" w:rsidRPr="00CD4845" w:rsidRDefault="006F2082" w:rsidP="001C1AB4">
            <w:pPr>
              <w:pStyle w:val="ListParagraph"/>
              <w:numPr>
                <w:ilvl w:val="0"/>
                <w:numId w:val="16"/>
              </w:numPr>
              <w:tabs>
                <w:tab w:val="left" w:pos="180"/>
              </w:tabs>
              <w:spacing w:line="276" w:lineRule="auto"/>
              <w:ind w:left="176" w:hanging="176"/>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 xml:space="preserve">Public Wi-Fi networks can be used for mobile data offload to ease network congestion on mobile networks in high density areas. TSPs may use this feature for their own mobile traffic offload or may decide to enter into an agreement </w:t>
            </w:r>
            <w:r w:rsidRPr="00CD4845">
              <w:rPr>
                <w:rFonts w:ascii="Times New Roman" w:hAnsi="Times New Roman" w:cs="Times New Roman"/>
                <w:sz w:val="24"/>
                <w:szCs w:val="24"/>
                <w:lang w:bidi="en-US"/>
              </w:rPr>
              <w:lastRenderedPageBreak/>
              <w:t>with other ISPs/TSPs for sharing of public Wi-Fi infrastructure on rental/ revenue sharing basis.</w:t>
            </w:r>
          </w:p>
          <w:p w:rsidR="006F2082" w:rsidRPr="00CD4845" w:rsidRDefault="006F2082" w:rsidP="001C1AB4">
            <w:pPr>
              <w:pStyle w:val="ListParagraph"/>
              <w:numPr>
                <w:ilvl w:val="0"/>
                <w:numId w:val="16"/>
              </w:numPr>
              <w:tabs>
                <w:tab w:val="left" w:pos="180"/>
              </w:tabs>
              <w:spacing w:line="276" w:lineRule="auto"/>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Sharing of network infrastructure between ISPs and TSPs.</w:t>
            </w:r>
          </w:p>
          <w:p w:rsidR="006F2082" w:rsidRPr="00CD4845" w:rsidRDefault="006F2082" w:rsidP="001C1AB4">
            <w:pPr>
              <w:pStyle w:val="ListParagraph"/>
              <w:numPr>
                <w:ilvl w:val="0"/>
                <w:numId w:val="16"/>
              </w:numPr>
              <w:tabs>
                <w:tab w:val="left" w:pos="180"/>
              </w:tabs>
              <w:spacing w:line="276" w:lineRule="auto"/>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Integration with core network authentication and policy management systems.</w:t>
            </w:r>
          </w:p>
          <w:p w:rsidR="006F2082" w:rsidRDefault="006F2082" w:rsidP="001C1AB4">
            <w:pPr>
              <w:pStyle w:val="ListParagraph"/>
              <w:numPr>
                <w:ilvl w:val="0"/>
                <w:numId w:val="16"/>
              </w:numPr>
              <w:tabs>
                <w:tab w:val="left" w:pos="180"/>
              </w:tabs>
              <w:spacing w:line="276" w:lineRule="auto"/>
              <w:ind w:left="176" w:hanging="176"/>
              <w:jc w:val="both"/>
              <w:rPr>
                <w:rFonts w:ascii="Times New Roman" w:hAnsi="Times New Roman" w:cs="Times New Roman"/>
                <w:sz w:val="24"/>
                <w:szCs w:val="24"/>
                <w:lang w:bidi="en-US"/>
              </w:rPr>
            </w:pPr>
            <w:r w:rsidRPr="00CD4845">
              <w:rPr>
                <w:rFonts w:ascii="Times New Roman" w:hAnsi="Times New Roman" w:cs="Times New Roman"/>
                <w:sz w:val="24"/>
                <w:szCs w:val="24"/>
                <w:lang w:bidi="en-US"/>
              </w:rPr>
              <w:t>Integration of Wi-Fi data traffic into the core ne</w:t>
            </w:r>
            <w:r>
              <w:rPr>
                <w:rFonts w:ascii="Times New Roman" w:hAnsi="Times New Roman" w:cs="Times New Roman"/>
                <w:sz w:val="24"/>
                <w:szCs w:val="24"/>
                <w:lang w:bidi="en-US"/>
              </w:rPr>
              <w:t xml:space="preserve">twork for seamless mobility and </w:t>
            </w:r>
            <w:r w:rsidRPr="00CD4845">
              <w:rPr>
                <w:rFonts w:ascii="Times New Roman" w:hAnsi="Times New Roman" w:cs="Times New Roman"/>
                <w:sz w:val="24"/>
                <w:szCs w:val="24"/>
                <w:lang w:bidi="en-US"/>
              </w:rPr>
              <w:t>feature parity.</w:t>
            </w:r>
          </w:p>
          <w:p w:rsidR="006F2082" w:rsidRPr="001372B0" w:rsidRDefault="006F2082" w:rsidP="001C1AB4">
            <w:pPr>
              <w:pStyle w:val="ListParagraph"/>
              <w:numPr>
                <w:ilvl w:val="0"/>
                <w:numId w:val="16"/>
              </w:numPr>
              <w:tabs>
                <w:tab w:val="left" w:pos="180"/>
              </w:tabs>
              <w:spacing w:line="276" w:lineRule="auto"/>
              <w:ind w:left="176" w:hanging="176"/>
              <w:jc w:val="both"/>
              <w:rPr>
                <w:rFonts w:ascii="Times New Roman" w:hAnsi="Times New Roman" w:cs="Times New Roman"/>
                <w:sz w:val="24"/>
                <w:szCs w:val="24"/>
                <w:lang w:bidi="en-US"/>
              </w:rPr>
            </w:pPr>
            <w:r w:rsidRPr="001372B0">
              <w:rPr>
                <w:rFonts w:ascii="Times New Roman" w:hAnsi="Times New Roman" w:cs="Times New Roman"/>
                <w:sz w:val="24"/>
                <w:szCs w:val="24"/>
                <w:lang w:bidi="en-US"/>
              </w:rPr>
              <w:t>Standardization of the agreement format towards fulfillment of interoperability requirements by the government</w:t>
            </w:r>
          </w:p>
        </w:tc>
      </w:tr>
      <w:tr w:rsidR="00B75185" w:rsidRPr="00CD4845" w:rsidTr="00CD4845">
        <w:trPr>
          <w:trHeight w:val="480"/>
        </w:trPr>
        <w:tc>
          <w:tcPr>
            <w:tcW w:w="1384" w:type="dxa"/>
          </w:tcPr>
          <w:p w:rsidR="00B75185" w:rsidRPr="00CD4845" w:rsidRDefault="00B75185" w:rsidP="00030791">
            <w:pPr>
              <w:pStyle w:val="ListParagraph"/>
              <w:tabs>
                <w:tab w:val="left" w:pos="180"/>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Pakistan</w:t>
            </w:r>
          </w:p>
        </w:tc>
        <w:tc>
          <w:tcPr>
            <w:tcW w:w="8130" w:type="dxa"/>
          </w:tcPr>
          <w:p w:rsidR="009E4DE3" w:rsidRDefault="009E4DE3" w:rsidP="00294511">
            <w:p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1D05CB" w:rsidRPr="001D05CB">
              <w:rPr>
                <w:rFonts w:ascii="Times New Roman" w:hAnsi="Times New Roman" w:cs="Times New Roman"/>
                <w:sz w:val="24"/>
                <w:szCs w:val="24"/>
              </w:rPr>
              <w:t xml:space="preserve">As per Telecom Policy </w:t>
            </w:r>
            <w:r w:rsidR="001D05CB">
              <w:rPr>
                <w:rFonts w:ascii="Times New Roman" w:hAnsi="Times New Roman" w:cs="Times New Roman"/>
                <w:sz w:val="24"/>
                <w:szCs w:val="24"/>
              </w:rPr>
              <w:t xml:space="preserve">of </w:t>
            </w:r>
            <w:r w:rsidR="001D05CB" w:rsidRPr="001D05CB">
              <w:rPr>
                <w:rFonts w:ascii="Times New Roman" w:hAnsi="Times New Roman" w:cs="Times New Roman"/>
                <w:sz w:val="24"/>
                <w:szCs w:val="24"/>
              </w:rPr>
              <w:t xml:space="preserve">2015, Wi-Fi offloading of mobile traffic to a Wi-Fi node linked to a mobile network or to a Wi-Fi hot spot linked to a fixed network may be undertaken by mobile licensees. </w:t>
            </w:r>
          </w:p>
          <w:p w:rsidR="00B75185" w:rsidRPr="00294511" w:rsidRDefault="009E4DE3" w:rsidP="00294511">
            <w:pPr>
              <w:tabs>
                <w:tab w:val="left" w:pos="18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D05CB" w:rsidRPr="001D05CB">
              <w:rPr>
                <w:rFonts w:ascii="Times New Roman" w:hAnsi="Times New Roman" w:cs="Times New Roman"/>
                <w:sz w:val="24"/>
                <w:szCs w:val="24"/>
              </w:rPr>
              <w:t xml:space="preserve">In the spirit of the license granted to a mobile operator, the Wi-Fi node linked to a mobile network may be used to provide offloading of mobile traffic only from its own subscribers and from those that are roaming on its network. </w:t>
            </w:r>
          </w:p>
        </w:tc>
      </w:tr>
    </w:tbl>
    <w:p w:rsidR="00D32245" w:rsidRPr="00CD4845" w:rsidRDefault="00D32245" w:rsidP="00CD4845">
      <w:pPr>
        <w:spacing w:line="276" w:lineRule="auto"/>
        <w:ind w:firstLine="0"/>
        <w:jc w:val="both"/>
        <w:rPr>
          <w:rFonts w:ascii="Bookman Old Style" w:hAnsi="Bookman Old Style"/>
          <w:sz w:val="26"/>
          <w:szCs w:val="26"/>
        </w:rPr>
      </w:pPr>
    </w:p>
    <w:p w:rsidR="00D32245" w:rsidRPr="00D32245" w:rsidRDefault="00D32245" w:rsidP="00CD4845">
      <w:pPr>
        <w:pStyle w:val="ListParagraph"/>
        <w:spacing w:line="276" w:lineRule="auto"/>
        <w:ind w:left="360" w:firstLine="0"/>
        <w:jc w:val="both"/>
        <w:rPr>
          <w:rFonts w:ascii="Bookman Old Style" w:hAnsi="Bookman Old Style"/>
          <w:sz w:val="26"/>
          <w:szCs w:val="26"/>
        </w:rPr>
      </w:pPr>
    </w:p>
    <w:p w:rsidR="00297983" w:rsidRPr="00BD196F" w:rsidRDefault="00BD196F" w:rsidP="00BD196F">
      <w:pPr>
        <w:pStyle w:val="Heading2"/>
        <w:pBdr>
          <w:bottom w:val="none" w:sz="0" w:space="0" w:color="auto"/>
        </w:pBdr>
        <w:rPr>
          <w:rFonts w:ascii="Times New Roman" w:hAnsi="Times New Roman" w:cs="Times New Roman"/>
          <w:color w:val="auto"/>
        </w:rPr>
      </w:pPr>
      <w:bookmarkStart w:id="13" w:name="_Toc532133407"/>
      <w:r w:rsidRPr="00BD196F">
        <w:rPr>
          <w:rFonts w:ascii="Times New Roman" w:hAnsi="Times New Roman" w:cs="Times New Roman"/>
          <w:color w:val="auto"/>
        </w:rPr>
        <w:t>2.8</w:t>
      </w:r>
      <w:r w:rsidRPr="00BD196F">
        <w:rPr>
          <w:rFonts w:ascii="Times New Roman" w:hAnsi="Times New Roman" w:cs="Times New Roman"/>
          <w:color w:val="auto"/>
        </w:rPr>
        <w:tab/>
      </w:r>
      <w:r w:rsidR="00297983" w:rsidRPr="00BD196F">
        <w:rPr>
          <w:rFonts w:ascii="Times New Roman" w:hAnsi="Times New Roman" w:cs="Times New Roman"/>
          <w:color w:val="auto"/>
        </w:rPr>
        <w:t>Technological Solutions for seamless payments</w:t>
      </w:r>
      <w:bookmarkEnd w:id="13"/>
    </w:p>
    <w:p w:rsidR="00297983" w:rsidRPr="00CD4845" w:rsidRDefault="00297983" w:rsidP="00CD4845">
      <w:pPr>
        <w:spacing w:line="276" w:lineRule="auto"/>
        <w:ind w:firstLine="0"/>
        <w:jc w:val="both"/>
        <w:rPr>
          <w:rFonts w:ascii="Times New Roman" w:hAnsi="Times New Roman" w:cs="Times New Roman"/>
          <w:sz w:val="24"/>
          <w:szCs w:val="26"/>
        </w:rPr>
      </w:pPr>
      <w:r w:rsidRPr="00CD4845">
        <w:rPr>
          <w:rFonts w:ascii="Times New Roman" w:hAnsi="Times New Roman" w:cs="Times New Roman"/>
          <w:sz w:val="24"/>
          <w:szCs w:val="26"/>
        </w:rPr>
        <w:t>As discussed earlier, users can benefit greatly from seamless connectivity across Wi-Fi networks and interoperability between different service providers providing broadband services through Wi-Fi. Presently, there is no centralised mechanism for payment across networks, making it a cumbersome process for a user to pay for the usage of each hotspot as s/he moves from one place to another.</w:t>
      </w:r>
    </w:p>
    <w:p w:rsidR="00297983" w:rsidRPr="00CD4845" w:rsidRDefault="00297983" w:rsidP="00CD4845">
      <w:pPr>
        <w:spacing w:line="276" w:lineRule="auto"/>
        <w:ind w:firstLine="0"/>
        <w:jc w:val="both"/>
        <w:rPr>
          <w:rFonts w:ascii="Times New Roman" w:hAnsi="Times New Roman" w:cs="Times New Roman"/>
          <w:sz w:val="24"/>
          <w:szCs w:val="26"/>
        </w:rPr>
      </w:pPr>
    </w:p>
    <w:p w:rsidR="00297983" w:rsidRPr="00CD4845" w:rsidRDefault="00297983" w:rsidP="00CD4845">
      <w:pPr>
        <w:spacing w:line="276" w:lineRule="auto"/>
        <w:ind w:firstLine="0"/>
        <w:jc w:val="both"/>
        <w:rPr>
          <w:rFonts w:ascii="Times New Roman" w:hAnsi="Times New Roman" w:cs="Times New Roman"/>
          <w:sz w:val="24"/>
          <w:szCs w:val="26"/>
        </w:rPr>
      </w:pPr>
      <w:r w:rsidRPr="00CD4845">
        <w:rPr>
          <w:rFonts w:ascii="Times New Roman" w:hAnsi="Times New Roman" w:cs="Times New Roman"/>
          <w:sz w:val="24"/>
          <w:szCs w:val="26"/>
        </w:rPr>
        <w:t>During survey on slow off take of data usage through public Wi-Fi, consumers informed that (a) mechanism of payme</w:t>
      </w:r>
      <w:r w:rsidR="00E14110">
        <w:rPr>
          <w:rFonts w:ascii="Times New Roman" w:hAnsi="Times New Roman" w:cs="Times New Roman"/>
          <w:sz w:val="24"/>
          <w:szCs w:val="26"/>
        </w:rPr>
        <w:t>nt is cumbersome (b) even if one</w:t>
      </w:r>
      <w:r w:rsidRPr="00CD4845">
        <w:rPr>
          <w:rFonts w:ascii="Times New Roman" w:hAnsi="Times New Roman" w:cs="Times New Roman"/>
          <w:sz w:val="24"/>
          <w:szCs w:val="26"/>
        </w:rPr>
        <w:t xml:space="preserve"> buy</w:t>
      </w:r>
      <w:r w:rsidR="00E14110">
        <w:rPr>
          <w:rFonts w:ascii="Times New Roman" w:hAnsi="Times New Roman" w:cs="Times New Roman"/>
          <w:sz w:val="24"/>
          <w:szCs w:val="26"/>
        </w:rPr>
        <w:t>s a</w:t>
      </w:r>
      <w:r w:rsidRPr="00CD4845">
        <w:rPr>
          <w:rFonts w:ascii="Times New Roman" w:hAnsi="Times New Roman" w:cs="Times New Roman"/>
          <w:sz w:val="24"/>
          <w:szCs w:val="26"/>
        </w:rPr>
        <w:t xml:space="preserve"> voucher and there is </w:t>
      </w:r>
      <w:r w:rsidR="00E14110">
        <w:rPr>
          <w:rFonts w:ascii="Times New Roman" w:hAnsi="Times New Roman" w:cs="Times New Roman"/>
          <w:sz w:val="24"/>
          <w:szCs w:val="26"/>
        </w:rPr>
        <w:t xml:space="preserve">a </w:t>
      </w:r>
      <w:r w:rsidRPr="00CD4845">
        <w:rPr>
          <w:rFonts w:ascii="Times New Roman" w:hAnsi="Times New Roman" w:cs="Times New Roman"/>
          <w:sz w:val="24"/>
          <w:szCs w:val="26"/>
        </w:rPr>
        <w:t xml:space="preserve">balance of </w:t>
      </w:r>
      <w:r w:rsidR="00E14110">
        <w:rPr>
          <w:rFonts w:ascii="Times New Roman" w:hAnsi="Times New Roman" w:cs="Times New Roman"/>
          <w:sz w:val="24"/>
          <w:szCs w:val="26"/>
        </w:rPr>
        <w:t xml:space="preserve">unused </w:t>
      </w:r>
      <w:r w:rsidRPr="00CD4845">
        <w:rPr>
          <w:rFonts w:ascii="Times New Roman" w:hAnsi="Times New Roman" w:cs="Times New Roman"/>
          <w:sz w:val="24"/>
          <w:szCs w:val="26"/>
        </w:rPr>
        <w:t>data, it cannot be used on some other hotspot</w:t>
      </w:r>
      <w:r w:rsidR="00E14110">
        <w:rPr>
          <w:rFonts w:ascii="Times New Roman" w:hAnsi="Times New Roman" w:cs="Times New Roman"/>
          <w:sz w:val="24"/>
          <w:szCs w:val="26"/>
        </w:rPr>
        <w:t xml:space="preserve">. This </w:t>
      </w:r>
      <w:r w:rsidRPr="00CD4845">
        <w:rPr>
          <w:rFonts w:ascii="Times New Roman" w:hAnsi="Times New Roman" w:cs="Times New Roman"/>
          <w:sz w:val="24"/>
          <w:szCs w:val="26"/>
        </w:rPr>
        <w:t>ef</w:t>
      </w:r>
      <w:r w:rsidR="00E14110">
        <w:rPr>
          <w:rFonts w:ascii="Times New Roman" w:hAnsi="Times New Roman" w:cs="Times New Roman"/>
          <w:sz w:val="24"/>
          <w:szCs w:val="26"/>
        </w:rPr>
        <w:t>fectively makes data costlier</w:t>
      </w:r>
      <w:r w:rsidRPr="00CD4845">
        <w:rPr>
          <w:rFonts w:ascii="Times New Roman" w:hAnsi="Times New Roman" w:cs="Times New Roman"/>
          <w:sz w:val="24"/>
          <w:szCs w:val="26"/>
        </w:rPr>
        <w:t>.</w:t>
      </w:r>
      <w:r w:rsidR="00CD4845">
        <w:rPr>
          <w:rFonts w:ascii="Times New Roman" w:hAnsi="Times New Roman" w:cs="Times New Roman"/>
          <w:sz w:val="24"/>
          <w:szCs w:val="26"/>
        </w:rPr>
        <w:t xml:space="preserve"> </w:t>
      </w:r>
      <w:r w:rsidRPr="00CD4845">
        <w:rPr>
          <w:rFonts w:ascii="Times New Roman" w:hAnsi="Times New Roman" w:cs="Times New Roman"/>
          <w:sz w:val="24"/>
          <w:szCs w:val="26"/>
        </w:rPr>
        <w:t xml:space="preserve">Subscribers of Wi-Fi services can currently pay for the use of hotspots either through the purchase of physical Wi-Fi vouchers or by making electronic payment through credit card, debit card and net-banking. The following are some issues that may be faced by consumers in these payment models:  </w:t>
      </w:r>
    </w:p>
    <w:p w:rsidR="00297983" w:rsidRPr="00CD4845" w:rsidRDefault="00297983" w:rsidP="00387F98">
      <w:pPr>
        <w:pStyle w:val="ListParagraph"/>
        <w:numPr>
          <w:ilvl w:val="0"/>
          <w:numId w:val="18"/>
        </w:numPr>
        <w:spacing w:after="160" w:line="276" w:lineRule="auto"/>
        <w:ind w:left="851" w:hanging="284"/>
        <w:jc w:val="both"/>
        <w:rPr>
          <w:rFonts w:ascii="Times New Roman" w:hAnsi="Times New Roman" w:cs="Times New Roman"/>
          <w:sz w:val="24"/>
          <w:szCs w:val="26"/>
        </w:rPr>
      </w:pPr>
      <w:r w:rsidRPr="00CD4845">
        <w:rPr>
          <w:rFonts w:ascii="Times New Roman" w:hAnsi="Times New Roman" w:cs="Times New Roman"/>
          <w:sz w:val="24"/>
          <w:szCs w:val="26"/>
        </w:rPr>
        <w:t xml:space="preserve">Available modes of payment cater only to a very small section of population who have access to electronic modes of payment.  </w:t>
      </w:r>
    </w:p>
    <w:p w:rsidR="00297983" w:rsidRPr="00CD4845" w:rsidRDefault="00297983" w:rsidP="00387F98">
      <w:pPr>
        <w:pStyle w:val="ListParagraph"/>
        <w:numPr>
          <w:ilvl w:val="0"/>
          <w:numId w:val="18"/>
        </w:numPr>
        <w:spacing w:after="160" w:line="276" w:lineRule="auto"/>
        <w:ind w:left="851" w:hanging="284"/>
        <w:jc w:val="both"/>
        <w:rPr>
          <w:rFonts w:ascii="Times New Roman" w:hAnsi="Times New Roman" w:cs="Times New Roman"/>
          <w:sz w:val="24"/>
          <w:szCs w:val="26"/>
        </w:rPr>
      </w:pPr>
      <w:r w:rsidRPr="00CD4845">
        <w:rPr>
          <w:rFonts w:ascii="Times New Roman" w:hAnsi="Times New Roman" w:cs="Times New Roman"/>
          <w:sz w:val="24"/>
          <w:szCs w:val="26"/>
        </w:rPr>
        <w:t>Different operators have back-end arrangements with different payment gateways</w:t>
      </w:r>
      <w:r w:rsidR="00A40E25">
        <w:rPr>
          <w:rFonts w:ascii="Times New Roman" w:hAnsi="Times New Roman" w:cs="Times New Roman"/>
          <w:sz w:val="24"/>
          <w:szCs w:val="26"/>
        </w:rPr>
        <w:t>.</w:t>
      </w:r>
      <w:r w:rsidRPr="00CD4845">
        <w:rPr>
          <w:rFonts w:ascii="Times New Roman" w:hAnsi="Times New Roman" w:cs="Times New Roman"/>
          <w:sz w:val="24"/>
          <w:szCs w:val="26"/>
        </w:rPr>
        <w:t xml:space="preserve">  </w:t>
      </w:r>
    </w:p>
    <w:p w:rsidR="00297983" w:rsidRPr="00CD4845" w:rsidRDefault="00297983" w:rsidP="00387F98">
      <w:pPr>
        <w:pStyle w:val="ListParagraph"/>
        <w:numPr>
          <w:ilvl w:val="0"/>
          <w:numId w:val="18"/>
        </w:numPr>
        <w:spacing w:after="160" w:line="276" w:lineRule="auto"/>
        <w:ind w:left="851" w:hanging="284"/>
        <w:jc w:val="both"/>
        <w:rPr>
          <w:rFonts w:ascii="Times New Roman" w:hAnsi="Times New Roman" w:cs="Times New Roman"/>
          <w:sz w:val="24"/>
          <w:szCs w:val="26"/>
        </w:rPr>
      </w:pPr>
      <w:r w:rsidRPr="00CD4845">
        <w:rPr>
          <w:rFonts w:ascii="Times New Roman" w:hAnsi="Times New Roman" w:cs="Times New Roman"/>
          <w:sz w:val="24"/>
          <w:szCs w:val="26"/>
        </w:rPr>
        <w:t xml:space="preserve">Physical vouchers also suffer from logistic problems and associated distribution costs. </w:t>
      </w:r>
    </w:p>
    <w:p w:rsidR="00297983" w:rsidRPr="00CD4845" w:rsidRDefault="00297983" w:rsidP="00387F98">
      <w:pPr>
        <w:pStyle w:val="ListParagraph"/>
        <w:numPr>
          <w:ilvl w:val="0"/>
          <w:numId w:val="18"/>
        </w:numPr>
        <w:spacing w:after="160" w:line="276" w:lineRule="auto"/>
        <w:ind w:left="851" w:hanging="284"/>
        <w:jc w:val="both"/>
        <w:rPr>
          <w:rFonts w:ascii="Times New Roman" w:hAnsi="Times New Roman" w:cs="Times New Roman"/>
          <w:sz w:val="24"/>
          <w:szCs w:val="26"/>
        </w:rPr>
      </w:pPr>
      <w:r w:rsidRPr="00CD4845">
        <w:rPr>
          <w:rFonts w:ascii="Times New Roman" w:hAnsi="Times New Roman" w:cs="Times New Roman"/>
          <w:sz w:val="24"/>
          <w:szCs w:val="26"/>
        </w:rPr>
        <w:t>Log-in problems are also faced by foreign tourists when they try to obtain an OTP by SMS using their home country’s ISD code and mobile number. At present, there is no explicitly defined criterion on whether the OTP can be sent to a foreign mobile number</w:t>
      </w:r>
    </w:p>
    <w:p w:rsidR="00297983" w:rsidRPr="00CD4845" w:rsidRDefault="00297983" w:rsidP="00CD4845">
      <w:pPr>
        <w:spacing w:line="276" w:lineRule="auto"/>
        <w:ind w:firstLine="0"/>
        <w:jc w:val="both"/>
        <w:rPr>
          <w:rFonts w:ascii="Times New Roman" w:hAnsi="Times New Roman" w:cs="Times New Roman"/>
          <w:sz w:val="24"/>
          <w:szCs w:val="26"/>
        </w:rPr>
      </w:pPr>
      <w:r w:rsidRPr="00CD4845">
        <w:rPr>
          <w:rFonts w:ascii="Times New Roman" w:hAnsi="Times New Roman" w:cs="Times New Roman"/>
          <w:sz w:val="24"/>
          <w:szCs w:val="26"/>
        </w:rPr>
        <w:t xml:space="preserve">While using Wi-Fi services, consumers may find certain distinct advantages in opting for pay-as-you-go tariff plans instead of fixed contracts. For instance, a user may not want to commit to a </w:t>
      </w:r>
      <w:r w:rsidRPr="00CD4845">
        <w:rPr>
          <w:rFonts w:ascii="Times New Roman" w:hAnsi="Times New Roman" w:cs="Times New Roman"/>
          <w:sz w:val="24"/>
          <w:szCs w:val="26"/>
        </w:rPr>
        <w:lastRenderedPageBreak/>
        <w:t xml:space="preserve">long term contract; avoid unexpected bills; or perhaps as a light user, the subscriber may not want to pay for a connection that is used infrequently. In such circumstances, a pay-as-you-go tariff plan can enable the user to monitor his/her usage and top up the usage allowance only when needed. </w:t>
      </w:r>
      <w:r w:rsidR="00844CF7">
        <w:rPr>
          <w:rFonts w:ascii="Times New Roman" w:hAnsi="Times New Roman" w:cs="Times New Roman"/>
          <w:sz w:val="24"/>
          <w:szCs w:val="26"/>
        </w:rPr>
        <w:t>Such</w:t>
      </w:r>
      <w:r w:rsidRPr="00CD4845">
        <w:rPr>
          <w:rFonts w:ascii="Times New Roman" w:hAnsi="Times New Roman" w:cs="Times New Roman"/>
          <w:sz w:val="24"/>
          <w:szCs w:val="26"/>
        </w:rPr>
        <w:t xml:space="preserve"> customers appreciate not being tied to a lengthy duration contract and the freedom that it gives them. But, there are a few possible downsides to a short term or prepay deal, particularly the fact that prices per GB of data allowance or an amount of days’ usage tend to be a little higher vis-à-vis the prices on contract.  </w:t>
      </w:r>
    </w:p>
    <w:p w:rsidR="00297983" w:rsidRPr="00CD4845" w:rsidRDefault="00297983" w:rsidP="00CD4845">
      <w:pPr>
        <w:spacing w:line="276" w:lineRule="auto"/>
        <w:ind w:firstLine="0"/>
        <w:jc w:val="both"/>
        <w:rPr>
          <w:rFonts w:ascii="Times New Roman" w:hAnsi="Times New Roman" w:cs="Times New Roman"/>
          <w:sz w:val="24"/>
          <w:szCs w:val="26"/>
        </w:rPr>
      </w:pPr>
    </w:p>
    <w:p w:rsidR="00297983" w:rsidRPr="00CD4845" w:rsidRDefault="00297983" w:rsidP="00CD4845">
      <w:pPr>
        <w:spacing w:line="276" w:lineRule="auto"/>
        <w:ind w:firstLine="0"/>
        <w:jc w:val="both"/>
        <w:rPr>
          <w:rFonts w:ascii="Times New Roman" w:hAnsi="Times New Roman" w:cs="Times New Roman"/>
          <w:sz w:val="24"/>
          <w:szCs w:val="26"/>
        </w:rPr>
      </w:pPr>
      <w:r w:rsidRPr="00CD4845">
        <w:rPr>
          <w:rFonts w:ascii="Times New Roman" w:hAnsi="Times New Roman" w:cs="Times New Roman"/>
          <w:sz w:val="24"/>
          <w:szCs w:val="26"/>
        </w:rPr>
        <w:t xml:space="preserve">Given this background, one of the possibilities of implementing a risk free and friction-less mode of payment for Wi-Fi services is to develop a payment platform which would facilitate easy access to Wi-Fi services across ISPs and through any instrument of payment viz; credit cards, payment wallets, bank accounts etc. Such a platform should ideally offer the following facilities:      </w:t>
      </w:r>
    </w:p>
    <w:p w:rsidR="00297983" w:rsidRPr="00CD4845" w:rsidRDefault="00297983" w:rsidP="00387F98">
      <w:pPr>
        <w:pStyle w:val="ListParagraph"/>
        <w:numPr>
          <w:ilvl w:val="0"/>
          <w:numId w:val="19"/>
        </w:numPr>
        <w:spacing w:after="160" w:line="276" w:lineRule="auto"/>
        <w:ind w:left="0"/>
        <w:jc w:val="both"/>
        <w:rPr>
          <w:rFonts w:ascii="Times New Roman" w:hAnsi="Times New Roman" w:cs="Times New Roman"/>
          <w:sz w:val="24"/>
          <w:szCs w:val="26"/>
        </w:rPr>
      </w:pPr>
      <w:r w:rsidRPr="00CD4845">
        <w:rPr>
          <w:rFonts w:ascii="Times New Roman" w:hAnsi="Times New Roman" w:cs="Times New Roman"/>
          <w:sz w:val="24"/>
          <w:szCs w:val="26"/>
        </w:rPr>
        <w:t>It should provide for registration of the ISPs on to the platform and also all types of payment agencies/instruments. A customer should be able to register himself/herself on this platform using any one of the payment</w:t>
      </w:r>
      <w:r w:rsidRPr="00CD4845">
        <w:rPr>
          <w:rFonts w:ascii="Bookman Old Style" w:hAnsi="Bookman Old Style"/>
          <w:sz w:val="24"/>
          <w:szCs w:val="26"/>
        </w:rPr>
        <w:t xml:space="preserve"> </w:t>
      </w:r>
      <w:r w:rsidRPr="00CD4845">
        <w:rPr>
          <w:rFonts w:ascii="Times New Roman" w:hAnsi="Times New Roman" w:cs="Times New Roman"/>
          <w:sz w:val="24"/>
          <w:szCs w:val="26"/>
        </w:rPr>
        <w:t>instruments mentioned above and access the Wi-Fi</w:t>
      </w:r>
      <w:r w:rsidR="00B75185">
        <w:rPr>
          <w:rFonts w:ascii="Times New Roman" w:hAnsi="Times New Roman" w:cs="Times New Roman"/>
          <w:sz w:val="24"/>
          <w:szCs w:val="26"/>
        </w:rPr>
        <w:t xml:space="preserve"> </w:t>
      </w:r>
      <w:r w:rsidRPr="00CD4845">
        <w:rPr>
          <w:rFonts w:ascii="Times New Roman" w:hAnsi="Times New Roman" w:cs="Times New Roman"/>
          <w:sz w:val="24"/>
          <w:szCs w:val="26"/>
        </w:rPr>
        <w:t xml:space="preserve">service seamlessly across the ISPs in any part of the city or any </w:t>
      </w:r>
      <w:r w:rsidR="00900582">
        <w:rPr>
          <w:rFonts w:ascii="Times New Roman" w:hAnsi="Times New Roman" w:cs="Times New Roman"/>
          <w:sz w:val="24"/>
          <w:szCs w:val="26"/>
        </w:rPr>
        <w:t>part of the country</w:t>
      </w:r>
      <w:r w:rsidRPr="00CD4845">
        <w:rPr>
          <w:rFonts w:ascii="Times New Roman" w:hAnsi="Times New Roman" w:cs="Times New Roman"/>
          <w:sz w:val="24"/>
          <w:szCs w:val="26"/>
        </w:rPr>
        <w:t xml:space="preserve">. </w:t>
      </w:r>
    </w:p>
    <w:p w:rsidR="00297983" w:rsidRPr="00CD4845" w:rsidRDefault="00900582" w:rsidP="00387F98">
      <w:pPr>
        <w:pStyle w:val="ListParagraph"/>
        <w:numPr>
          <w:ilvl w:val="0"/>
          <w:numId w:val="19"/>
        </w:numPr>
        <w:spacing w:after="160" w:line="276" w:lineRule="auto"/>
        <w:ind w:left="0"/>
        <w:jc w:val="both"/>
        <w:rPr>
          <w:rFonts w:ascii="Times New Roman" w:hAnsi="Times New Roman" w:cs="Times New Roman"/>
          <w:sz w:val="24"/>
          <w:szCs w:val="26"/>
        </w:rPr>
      </w:pPr>
      <w:r>
        <w:rPr>
          <w:rFonts w:ascii="Times New Roman" w:hAnsi="Times New Roman" w:cs="Times New Roman"/>
          <w:sz w:val="24"/>
          <w:szCs w:val="26"/>
        </w:rPr>
        <w:t>T</w:t>
      </w:r>
      <w:r w:rsidR="00297983" w:rsidRPr="00CD4845">
        <w:rPr>
          <w:rFonts w:ascii="Times New Roman" w:hAnsi="Times New Roman" w:cs="Times New Roman"/>
          <w:sz w:val="24"/>
          <w:szCs w:val="26"/>
        </w:rPr>
        <w:t xml:space="preserve">he payment arrangement should be totally interoperable and agnostic to the payment instrument.   </w:t>
      </w:r>
    </w:p>
    <w:p w:rsidR="00297983" w:rsidRPr="00CD4845" w:rsidRDefault="00900582" w:rsidP="00CD4845">
      <w:pPr>
        <w:spacing w:line="276" w:lineRule="auto"/>
        <w:ind w:firstLine="0"/>
        <w:jc w:val="both"/>
        <w:rPr>
          <w:rFonts w:ascii="Times New Roman" w:hAnsi="Times New Roman" w:cs="Times New Roman"/>
          <w:color w:val="000000" w:themeColor="text1"/>
          <w:szCs w:val="24"/>
        </w:rPr>
      </w:pPr>
      <w:r>
        <w:rPr>
          <w:rFonts w:ascii="Times New Roman" w:hAnsi="Times New Roman" w:cs="Times New Roman"/>
          <w:sz w:val="24"/>
          <w:szCs w:val="26"/>
        </w:rPr>
        <w:t>R</w:t>
      </w:r>
      <w:r w:rsidR="00297983" w:rsidRPr="00CD4845">
        <w:rPr>
          <w:rFonts w:ascii="Times New Roman" w:hAnsi="Times New Roman" w:cs="Times New Roman"/>
          <w:sz w:val="24"/>
          <w:szCs w:val="26"/>
        </w:rPr>
        <w:t>esponses from SATRC</w:t>
      </w:r>
      <w:r w:rsidR="00CD4845" w:rsidRPr="00CD4845">
        <w:rPr>
          <w:rFonts w:ascii="Times New Roman" w:hAnsi="Times New Roman" w:cs="Times New Roman"/>
          <w:sz w:val="24"/>
          <w:szCs w:val="26"/>
        </w:rPr>
        <w:t xml:space="preserve"> </w:t>
      </w:r>
      <w:r>
        <w:rPr>
          <w:rFonts w:ascii="Times New Roman" w:hAnsi="Times New Roman" w:cs="Times New Roman"/>
          <w:sz w:val="24"/>
          <w:szCs w:val="26"/>
        </w:rPr>
        <w:t>experts on the issue of payments</w:t>
      </w:r>
      <w:r w:rsidR="00CD4845" w:rsidRPr="00CD4845">
        <w:rPr>
          <w:rFonts w:ascii="Times New Roman" w:hAnsi="Times New Roman" w:cs="Times New Roman"/>
          <w:sz w:val="24"/>
          <w:szCs w:val="26"/>
        </w:rPr>
        <w:t xml:space="preserve"> are as follows:</w:t>
      </w:r>
      <w:r w:rsidR="00CD4845" w:rsidRPr="00CD4845">
        <w:rPr>
          <w:rFonts w:ascii="Times New Roman" w:hAnsi="Times New Roman" w:cs="Times New Roman"/>
          <w:color w:val="000000" w:themeColor="text1"/>
          <w:szCs w:val="24"/>
        </w:rPr>
        <w:t xml:space="preserve"> </w:t>
      </w:r>
    </w:p>
    <w:p w:rsidR="00CD4845" w:rsidRPr="00CD4845" w:rsidRDefault="00CD4845" w:rsidP="00CD4845">
      <w:pPr>
        <w:spacing w:line="276" w:lineRule="auto"/>
        <w:ind w:firstLine="0"/>
        <w:jc w:val="both"/>
        <w:rPr>
          <w:rFonts w:ascii="Times New Roman" w:hAnsi="Times New Roman" w:cs="Times New Roman"/>
          <w:sz w:val="24"/>
          <w:szCs w:val="26"/>
        </w:rPr>
      </w:pPr>
    </w:p>
    <w:tbl>
      <w:tblPr>
        <w:tblStyle w:val="TableGrid"/>
        <w:tblW w:w="0" w:type="auto"/>
        <w:tblLook w:val="04A0" w:firstRow="1" w:lastRow="0" w:firstColumn="1" w:lastColumn="0" w:noHBand="0" w:noVBand="1"/>
      </w:tblPr>
      <w:tblGrid>
        <w:gridCol w:w="1888"/>
        <w:gridCol w:w="7462"/>
      </w:tblGrid>
      <w:tr w:rsidR="00297983" w:rsidRPr="00CD4845" w:rsidTr="00297983">
        <w:trPr>
          <w:trHeight w:val="493"/>
        </w:trPr>
        <w:tc>
          <w:tcPr>
            <w:tcW w:w="1908" w:type="dxa"/>
          </w:tcPr>
          <w:p w:rsidR="00297983" w:rsidRPr="00CD4845" w:rsidRDefault="000B7B49" w:rsidP="00CD4845">
            <w:pPr>
              <w:pStyle w:val="ListParagraph"/>
              <w:tabs>
                <w:tab w:val="left" w:pos="180"/>
              </w:tabs>
              <w:spacing w:line="276" w:lineRule="auto"/>
              <w:ind w:left="0"/>
              <w:jc w:val="both"/>
              <w:rPr>
                <w:rFonts w:ascii="Times New Roman" w:hAnsi="Times New Roman" w:cs="Times New Roman"/>
                <w:sz w:val="24"/>
                <w:szCs w:val="26"/>
                <w:lang w:bidi="en-US"/>
              </w:rPr>
            </w:pPr>
            <w:r>
              <w:rPr>
                <w:rFonts w:ascii="Times New Roman" w:hAnsi="Times New Roman" w:cs="Times New Roman"/>
                <w:sz w:val="24"/>
                <w:szCs w:val="26"/>
                <w:lang w:bidi="en-US"/>
              </w:rPr>
              <w:t>Bangladesh</w:t>
            </w:r>
          </w:p>
        </w:tc>
        <w:tc>
          <w:tcPr>
            <w:tcW w:w="7636" w:type="dxa"/>
          </w:tcPr>
          <w:p w:rsidR="00297983" w:rsidRPr="00CD4845" w:rsidRDefault="000B7B49" w:rsidP="00844CF7">
            <w:pPr>
              <w:pStyle w:val="ListParagraph"/>
              <w:tabs>
                <w:tab w:val="left" w:pos="180"/>
              </w:tabs>
              <w:spacing w:line="276" w:lineRule="auto"/>
              <w:ind w:left="0"/>
              <w:jc w:val="both"/>
              <w:rPr>
                <w:rFonts w:ascii="Times New Roman" w:hAnsi="Times New Roman" w:cs="Times New Roman"/>
                <w:sz w:val="24"/>
                <w:szCs w:val="26"/>
                <w:lang w:bidi="en-US"/>
              </w:rPr>
            </w:pPr>
            <w:r w:rsidRPr="000B7B49">
              <w:rPr>
                <w:rFonts w:ascii="Times New Roman" w:hAnsi="Times New Roman" w:cs="Times New Roman"/>
                <w:sz w:val="24"/>
                <w:szCs w:val="26"/>
                <w:lang w:bidi="en-US"/>
              </w:rPr>
              <w:t>Most of the public Wi-Fi networks are free of charge. Some MNOs and ISPs charg</w:t>
            </w:r>
            <w:r w:rsidR="00844CF7">
              <w:rPr>
                <w:rFonts w:ascii="Times New Roman" w:hAnsi="Times New Roman" w:cs="Times New Roman"/>
                <w:sz w:val="24"/>
                <w:szCs w:val="26"/>
                <w:lang w:bidi="en-US"/>
              </w:rPr>
              <w:t>e</w:t>
            </w:r>
            <w:r w:rsidRPr="000B7B49">
              <w:rPr>
                <w:rFonts w:ascii="Times New Roman" w:hAnsi="Times New Roman" w:cs="Times New Roman"/>
                <w:sz w:val="24"/>
                <w:szCs w:val="26"/>
                <w:lang w:bidi="en-US"/>
              </w:rPr>
              <w:t xml:space="preserve"> their customers. In that case, MNO will charge directly as they have the primary subscribers and then revenue is shared among other Wi-Fi networks as secondary basis as per agreement.</w:t>
            </w:r>
          </w:p>
        </w:tc>
      </w:tr>
      <w:tr w:rsidR="00297983" w:rsidRPr="00CD4845" w:rsidTr="00297983">
        <w:trPr>
          <w:trHeight w:val="493"/>
        </w:trPr>
        <w:tc>
          <w:tcPr>
            <w:tcW w:w="1908" w:type="dxa"/>
          </w:tcPr>
          <w:p w:rsidR="00297983" w:rsidRPr="00CD4845" w:rsidRDefault="00297983"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Bhutan</w:t>
            </w:r>
          </w:p>
        </w:tc>
        <w:tc>
          <w:tcPr>
            <w:tcW w:w="7636" w:type="dxa"/>
          </w:tcPr>
          <w:p w:rsidR="00297983" w:rsidRPr="00CD4845" w:rsidRDefault="00297983"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 xml:space="preserve">Payment mechanism to access the public Wi-Fi is basically done on package wise and deduct the amount as per the data packages. </w:t>
            </w:r>
          </w:p>
          <w:p w:rsidR="00297983" w:rsidRPr="00CD4845" w:rsidRDefault="00297983"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No challenges faced in this regard.</w:t>
            </w:r>
          </w:p>
        </w:tc>
      </w:tr>
      <w:tr w:rsidR="00A40E25" w:rsidRPr="00CD4845" w:rsidTr="00297983">
        <w:trPr>
          <w:trHeight w:val="493"/>
        </w:trPr>
        <w:tc>
          <w:tcPr>
            <w:tcW w:w="1908" w:type="dxa"/>
          </w:tcPr>
          <w:p w:rsidR="00A40E25" w:rsidRPr="00CD4845" w:rsidRDefault="00A40E25" w:rsidP="0060648E">
            <w:pPr>
              <w:pStyle w:val="ListParagraph"/>
              <w:tabs>
                <w:tab w:val="left" w:pos="180"/>
              </w:tabs>
              <w:spacing w:line="276" w:lineRule="auto"/>
              <w:ind w:left="0"/>
              <w:jc w:val="both"/>
              <w:rPr>
                <w:rFonts w:ascii="Times New Roman" w:hAnsi="Times New Roman" w:cs="Times New Roman"/>
                <w:sz w:val="24"/>
                <w:szCs w:val="26"/>
              </w:rPr>
            </w:pPr>
            <w:r>
              <w:rPr>
                <w:rFonts w:ascii="Times New Roman" w:hAnsi="Times New Roman" w:cs="Times New Roman"/>
                <w:sz w:val="24"/>
                <w:szCs w:val="26"/>
              </w:rPr>
              <w:t>India</w:t>
            </w:r>
          </w:p>
        </w:tc>
        <w:tc>
          <w:tcPr>
            <w:tcW w:w="7636" w:type="dxa"/>
          </w:tcPr>
          <w:p w:rsidR="00A40E25" w:rsidRDefault="00A40E25" w:rsidP="00387F98">
            <w:pPr>
              <w:pStyle w:val="ListParagraph"/>
              <w:numPr>
                <w:ilvl w:val="0"/>
                <w:numId w:val="45"/>
              </w:numPr>
              <w:spacing w:after="160" w:line="276" w:lineRule="auto"/>
              <w:ind w:left="219" w:hanging="219"/>
              <w:jc w:val="both"/>
              <w:rPr>
                <w:rFonts w:ascii="Times New Roman" w:hAnsi="Times New Roman" w:cs="Times New Roman"/>
                <w:sz w:val="24"/>
                <w:szCs w:val="26"/>
              </w:rPr>
            </w:pPr>
            <w:r w:rsidRPr="00A40E25">
              <w:rPr>
                <w:rFonts w:ascii="Times New Roman" w:hAnsi="Times New Roman" w:cs="Times New Roman"/>
                <w:sz w:val="24"/>
                <w:szCs w:val="26"/>
              </w:rPr>
              <w:t xml:space="preserve">A customer should be able to “pay as you go” so that s/he pays only for the amount and duration of data usage and not on the basis of already fixed data limits or duration. </w:t>
            </w:r>
          </w:p>
          <w:p w:rsidR="00A40E25" w:rsidRDefault="00A40E25" w:rsidP="00387F98">
            <w:pPr>
              <w:pStyle w:val="ListParagraph"/>
              <w:numPr>
                <w:ilvl w:val="0"/>
                <w:numId w:val="45"/>
              </w:numPr>
              <w:spacing w:after="160" w:line="276" w:lineRule="auto"/>
              <w:ind w:left="219" w:hanging="219"/>
              <w:jc w:val="both"/>
              <w:rPr>
                <w:rFonts w:ascii="Times New Roman" w:hAnsi="Times New Roman" w:cs="Times New Roman"/>
                <w:sz w:val="24"/>
                <w:szCs w:val="26"/>
              </w:rPr>
            </w:pPr>
            <w:r w:rsidRPr="00A40E25">
              <w:rPr>
                <w:rFonts w:ascii="Times New Roman" w:hAnsi="Times New Roman" w:cs="Times New Roman"/>
                <w:sz w:val="24"/>
                <w:szCs w:val="26"/>
              </w:rPr>
              <w:t xml:space="preserve">There should be complete traceability of access made by any customer so that all the security requirements are billed into the system to avoid any malpractices or security risks. </w:t>
            </w:r>
          </w:p>
          <w:p w:rsidR="00A40E25" w:rsidRPr="00A40E25" w:rsidRDefault="00A40E25" w:rsidP="00387F98">
            <w:pPr>
              <w:pStyle w:val="ListParagraph"/>
              <w:numPr>
                <w:ilvl w:val="0"/>
                <w:numId w:val="45"/>
              </w:numPr>
              <w:spacing w:after="160" w:line="276" w:lineRule="auto"/>
              <w:ind w:left="219" w:hanging="219"/>
              <w:jc w:val="both"/>
              <w:rPr>
                <w:rFonts w:ascii="Times New Roman" w:hAnsi="Times New Roman" w:cs="Times New Roman"/>
                <w:sz w:val="24"/>
                <w:szCs w:val="26"/>
              </w:rPr>
            </w:pPr>
            <w:r>
              <w:rPr>
                <w:rFonts w:ascii="Times New Roman" w:hAnsi="Times New Roman" w:cs="Times New Roman"/>
                <w:sz w:val="24"/>
                <w:szCs w:val="26"/>
              </w:rPr>
              <w:t>T</w:t>
            </w:r>
            <w:r w:rsidRPr="00A40E25">
              <w:rPr>
                <w:rFonts w:ascii="Times New Roman" w:hAnsi="Times New Roman" w:cs="Times New Roman"/>
                <w:sz w:val="24"/>
                <w:szCs w:val="26"/>
              </w:rPr>
              <w:t>he customer</w:t>
            </w:r>
            <w:r>
              <w:rPr>
                <w:rFonts w:ascii="Times New Roman" w:hAnsi="Times New Roman" w:cs="Times New Roman"/>
                <w:sz w:val="24"/>
                <w:szCs w:val="26"/>
              </w:rPr>
              <w:t xml:space="preserve"> may be permitted</w:t>
            </w:r>
            <w:r w:rsidRPr="00A40E25">
              <w:rPr>
                <w:rFonts w:ascii="Times New Roman" w:hAnsi="Times New Roman" w:cs="Times New Roman"/>
                <w:sz w:val="24"/>
                <w:szCs w:val="26"/>
              </w:rPr>
              <w:t xml:space="preserve"> to fix a limit on the money to be spent or the access of Wi-Fi service so that </w:t>
            </w:r>
            <w:r>
              <w:rPr>
                <w:rFonts w:ascii="Times New Roman" w:hAnsi="Times New Roman" w:cs="Times New Roman"/>
                <w:sz w:val="24"/>
                <w:szCs w:val="26"/>
              </w:rPr>
              <w:t>he/she</w:t>
            </w:r>
            <w:r w:rsidRPr="00A40E25">
              <w:rPr>
                <w:rFonts w:ascii="Times New Roman" w:hAnsi="Times New Roman" w:cs="Times New Roman"/>
                <w:sz w:val="24"/>
                <w:szCs w:val="26"/>
              </w:rPr>
              <w:t xml:space="preserve"> is assured that his/her account will not be debited beyond a certain limit, unless expressly authorised.  </w:t>
            </w:r>
          </w:p>
          <w:p w:rsidR="00A40E25" w:rsidRPr="00CD4845" w:rsidRDefault="00A40E25" w:rsidP="0060648E">
            <w:pPr>
              <w:pStyle w:val="ListParagraph"/>
              <w:tabs>
                <w:tab w:val="left" w:pos="180"/>
              </w:tabs>
              <w:spacing w:line="276" w:lineRule="auto"/>
              <w:ind w:left="0"/>
              <w:jc w:val="both"/>
              <w:rPr>
                <w:rFonts w:ascii="Times New Roman" w:hAnsi="Times New Roman" w:cs="Times New Roman"/>
                <w:sz w:val="24"/>
                <w:szCs w:val="26"/>
              </w:rPr>
            </w:pPr>
          </w:p>
        </w:tc>
      </w:tr>
      <w:tr w:rsidR="00A40E25" w:rsidRPr="00CD4845" w:rsidTr="00297983">
        <w:trPr>
          <w:trHeight w:val="493"/>
        </w:trPr>
        <w:tc>
          <w:tcPr>
            <w:tcW w:w="1908" w:type="dxa"/>
          </w:tcPr>
          <w:p w:rsidR="00A40E25" w:rsidRPr="00CD4845" w:rsidRDefault="00A40E25"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Iran</w:t>
            </w:r>
          </w:p>
        </w:tc>
        <w:tc>
          <w:tcPr>
            <w:tcW w:w="7636" w:type="dxa"/>
          </w:tcPr>
          <w:p w:rsidR="00A40E25" w:rsidRPr="00CD4845" w:rsidRDefault="00A40E25"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Payments are made in two ways:</w:t>
            </w:r>
          </w:p>
          <w:p w:rsidR="00A40E25" w:rsidRPr="00CD4845" w:rsidRDefault="00A40E25" w:rsidP="00387F98">
            <w:pPr>
              <w:pStyle w:val="ListParagraph"/>
              <w:numPr>
                <w:ilvl w:val="0"/>
                <w:numId w:val="37"/>
              </w:numPr>
              <w:tabs>
                <w:tab w:val="left" w:pos="180"/>
              </w:tabs>
              <w:spacing w:line="276" w:lineRule="auto"/>
              <w:ind w:left="219" w:hanging="219"/>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Directly through the Wi</w:t>
            </w:r>
            <w:r>
              <w:rPr>
                <w:rFonts w:ascii="Times New Roman" w:hAnsi="Times New Roman" w:cs="Times New Roman"/>
                <w:sz w:val="24"/>
                <w:szCs w:val="26"/>
                <w:lang w:bidi="en-US"/>
              </w:rPr>
              <w:t>-</w:t>
            </w:r>
            <w:r w:rsidRPr="00CD4845">
              <w:rPr>
                <w:rFonts w:ascii="Times New Roman" w:hAnsi="Times New Roman" w:cs="Times New Roman"/>
                <w:sz w:val="24"/>
                <w:szCs w:val="26"/>
                <w:lang w:bidi="en-US"/>
              </w:rPr>
              <w:t xml:space="preserve">Fi provider portal, </w:t>
            </w:r>
          </w:p>
          <w:p w:rsidR="00A40E25" w:rsidRPr="00CD4845" w:rsidRDefault="00A40E25" w:rsidP="00387F98">
            <w:pPr>
              <w:pStyle w:val="ListParagraph"/>
              <w:numPr>
                <w:ilvl w:val="0"/>
                <w:numId w:val="37"/>
              </w:numPr>
              <w:tabs>
                <w:tab w:val="left" w:pos="180"/>
              </w:tabs>
              <w:spacing w:line="276" w:lineRule="auto"/>
              <w:ind w:left="219" w:hanging="219"/>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lastRenderedPageBreak/>
              <w:t>Indirectly through the bank's network and registering the code in the operator's portal</w:t>
            </w:r>
            <w:r>
              <w:rPr>
                <w:rFonts w:ascii="Times New Roman" w:hAnsi="Times New Roman" w:cs="Times New Roman"/>
                <w:sz w:val="24"/>
                <w:szCs w:val="26"/>
                <w:lang w:bidi="en-US"/>
              </w:rPr>
              <w:t>.</w:t>
            </w:r>
          </w:p>
          <w:p w:rsidR="00A40E25" w:rsidRPr="00CD4845" w:rsidRDefault="00A40E25"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In either case, the usage tariff is specified by the regulator (CRA).</w:t>
            </w:r>
          </w:p>
        </w:tc>
      </w:tr>
      <w:tr w:rsidR="00A40E25" w:rsidRPr="00CD4845" w:rsidTr="00297983">
        <w:trPr>
          <w:trHeight w:val="493"/>
        </w:trPr>
        <w:tc>
          <w:tcPr>
            <w:tcW w:w="1908" w:type="dxa"/>
          </w:tcPr>
          <w:p w:rsidR="00A40E25" w:rsidRPr="00CD4845" w:rsidRDefault="00A40E25"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lastRenderedPageBreak/>
              <w:t>Maldives</w:t>
            </w:r>
          </w:p>
        </w:tc>
        <w:tc>
          <w:tcPr>
            <w:tcW w:w="7636" w:type="dxa"/>
          </w:tcPr>
          <w:p w:rsidR="00A40E25" w:rsidRPr="00CD4845" w:rsidRDefault="00A40E25" w:rsidP="00CD4845">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 xml:space="preserve">From a mobile number credit through the portal a sum of many been deducted each time a person buys certain minutes of WiFi data. </w:t>
            </w:r>
          </w:p>
        </w:tc>
      </w:tr>
      <w:tr w:rsidR="00A40E25" w:rsidRPr="00CD4845" w:rsidTr="00297983">
        <w:trPr>
          <w:trHeight w:val="493"/>
        </w:trPr>
        <w:tc>
          <w:tcPr>
            <w:tcW w:w="1908" w:type="dxa"/>
          </w:tcPr>
          <w:p w:rsidR="00A40E25" w:rsidRPr="00CD4845" w:rsidRDefault="00A40E25" w:rsidP="00030791">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Nepal</w:t>
            </w:r>
          </w:p>
        </w:tc>
        <w:tc>
          <w:tcPr>
            <w:tcW w:w="7636" w:type="dxa"/>
          </w:tcPr>
          <w:p w:rsidR="00A40E25" w:rsidRPr="00CD4845" w:rsidRDefault="00A40E25" w:rsidP="00030791">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The current mechanisms of making payment for public Wi-Fi are the following:</w:t>
            </w:r>
          </w:p>
          <w:p w:rsidR="00A40E25" w:rsidRPr="00CD4845" w:rsidRDefault="00A40E25" w:rsidP="00387F98">
            <w:pPr>
              <w:pStyle w:val="ListParagraph"/>
              <w:numPr>
                <w:ilvl w:val="0"/>
                <w:numId w:val="38"/>
              </w:numPr>
              <w:tabs>
                <w:tab w:val="left" w:pos="180"/>
              </w:tabs>
              <w:spacing w:line="276" w:lineRule="auto"/>
              <w:ind w:left="219" w:hanging="219"/>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In restaurants where Wi-Fi is available there is no charge for using Wi-Fi</w:t>
            </w:r>
          </w:p>
          <w:p w:rsidR="00A40E25" w:rsidRPr="00CD4845" w:rsidRDefault="00A40E25" w:rsidP="00387F98">
            <w:pPr>
              <w:pStyle w:val="ListParagraph"/>
              <w:numPr>
                <w:ilvl w:val="0"/>
                <w:numId w:val="38"/>
              </w:numPr>
              <w:tabs>
                <w:tab w:val="left" w:pos="180"/>
              </w:tabs>
              <w:spacing w:line="276" w:lineRule="auto"/>
              <w:ind w:left="219" w:hanging="219"/>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In hotels where Wi-Fi is available users login to a web-portal which keeps track of the duration of Internet usage and the users get billed accordingly</w:t>
            </w:r>
          </w:p>
          <w:p w:rsidR="00A40E25" w:rsidRPr="00CD4845" w:rsidRDefault="00A40E25" w:rsidP="00387F98">
            <w:pPr>
              <w:pStyle w:val="ListParagraph"/>
              <w:numPr>
                <w:ilvl w:val="0"/>
                <w:numId w:val="38"/>
              </w:numPr>
              <w:tabs>
                <w:tab w:val="left" w:pos="180"/>
              </w:tabs>
              <w:spacing w:line="276" w:lineRule="auto"/>
              <w:ind w:left="219" w:hanging="219"/>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In the case of using Wi-Fi from TSPs, money is deducted from pre-paid or post-paid mobile balance (SMS based charging)</w:t>
            </w:r>
          </w:p>
          <w:p w:rsidR="00A40E25" w:rsidRPr="00CD4845" w:rsidRDefault="00A40E25" w:rsidP="00387F98">
            <w:pPr>
              <w:pStyle w:val="ListParagraph"/>
              <w:numPr>
                <w:ilvl w:val="0"/>
                <w:numId w:val="38"/>
              </w:numPr>
              <w:tabs>
                <w:tab w:val="left" w:pos="180"/>
              </w:tabs>
              <w:spacing w:line="276" w:lineRule="auto"/>
              <w:ind w:left="219" w:hanging="219"/>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Content based charging</w:t>
            </w:r>
          </w:p>
          <w:p w:rsidR="00A40E25" w:rsidRPr="00CD4845" w:rsidRDefault="00A40E25" w:rsidP="00030791">
            <w:pPr>
              <w:pStyle w:val="ListParagraph"/>
              <w:tabs>
                <w:tab w:val="left" w:pos="180"/>
              </w:tabs>
              <w:spacing w:line="276" w:lineRule="auto"/>
              <w:ind w:left="0"/>
              <w:jc w:val="both"/>
              <w:rPr>
                <w:rFonts w:ascii="Times New Roman" w:hAnsi="Times New Roman" w:cs="Times New Roman"/>
                <w:sz w:val="24"/>
                <w:szCs w:val="26"/>
                <w:lang w:bidi="en-US"/>
              </w:rPr>
            </w:pPr>
          </w:p>
          <w:p w:rsidR="00A40E25" w:rsidRPr="00CD4845" w:rsidRDefault="00A40E25" w:rsidP="00030791">
            <w:pPr>
              <w:pStyle w:val="ListParagraph"/>
              <w:tabs>
                <w:tab w:val="left" w:pos="180"/>
              </w:tabs>
              <w:spacing w:line="276" w:lineRule="auto"/>
              <w:ind w:left="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The challenges being faced are:</w:t>
            </w:r>
          </w:p>
          <w:p w:rsidR="00A40E25" w:rsidRPr="00CD4845" w:rsidRDefault="00A40E25" w:rsidP="00387F98">
            <w:pPr>
              <w:pStyle w:val="ListParagraph"/>
              <w:numPr>
                <w:ilvl w:val="0"/>
                <w:numId w:val="39"/>
              </w:numPr>
              <w:tabs>
                <w:tab w:val="left" w:pos="180"/>
              </w:tabs>
              <w:spacing w:line="276" w:lineRule="auto"/>
              <w:ind w:hanging="1440"/>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Broken electronic payment system</w:t>
            </w:r>
          </w:p>
          <w:p w:rsidR="00A40E25" w:rsidRPr="00CD4845" w:rsidRDefault="00A40E25" w:rsidP="00387F98">
            <w:pPr>
              <w:pStyle w:val="ListParagraph"/>
              <w:numPr>
                <w:ilvl w:val="0"/>
                <w:numId w:val="39"/>
              </w:numPr>
              <w:tabs>
                <w:tab w:val="left" w:pos="180"/>
              </w:tabs>
              <w:spacing w:line="276" w:lineRule="auto"/>
              <w:ind w:left="219" w:hanging="219"/>
              <w:jc w:val="both"/>
              <w:rPr>
                <w:rFonts w:ascii="Times New Roman" w:hAnsi="Times New Roman" w:cs="Times New Roman"/>
                <w:sz w:val="24"/>
                <w:szCs w:val="26"/>
                <w:lang w:bidi="en-US"/>
              </w:rPr>
            </w:pPr>
            <w:r w:rsidRPr="00CD4845">
              <w:rPr>
                <w:rFonts w:ascii="Times New Roman" w:hAnsi="Times New Roman" w:cs="Times New Roman"/>
                <w:sz w:val="24"/>
                <w:szCs w:val="26"/>
                <w:lang w:bidi="en-US"/>
              </w:rPr>
              <w:t>Lack of secure authentication for e-banking or m-banking facility</w:t>
            </w:r>
          </w:p>
        </w:tc>
      </w:tr>
      <w:tr w:rsidR="00B75185" w:rsidRPr="00CD4845" w:rsidTr="00297983">
        <w:trPr>
          <w:trHeight w:val="493"/>
        </w:trPr>
        <w:tc>
          <w:tcPr>
            <w:tcW w:w="1908" w:type="dxa"/>
          </w:tcPr>
          <w:p w:rsidR="00B75185" w:rsidRPr="00CD4845" w:rsidRDefault="00B75185" w:rsidP="00030791">
            <w:pPr>
              <w:pStyle w:val="ListParagraph"/>
              <w:tabs>
                <w:tab w:val="left" w:pos="180"/>
              </w:tabs>
              <w:spacing w:line="276" w:lineRule="auto"/>
              <w:ind w:left="0"/>
              <w:jc w:val="both"/>
              <w:rPr>
                <w:rFonts w:ascii="Times New Roman" w:hAnsi="Times New Roman" w:cs="Times New Roman"/>
                <w:sz w:val="24"/>
                <w:szCs w:val="26"/>
              </w:rPr>
            </w:pPr>
            <w:r>
              <w:rPr>
                <w:rFonts w:ascii="Times New Roman" w:hAnsi="Times New Roman" w:cs="Times New Roman"/>
                <w:sz w:val="24"/>
                <w:szCs w:val="26"/>
              </w:rPr>
              <w:t>Pakistan</w:t>
            </w:r>
          </w:p>
        </w:tc>
        <w:tc>
          <w:tcPr>
            <w:tcW w:w="7636" w:type="dxa"/>
          </w:tcPr>
          <w:p w:rsidR="00B75185" w:rsidRPr="00CD4845" w:rsidRDefault="001C6890" w:rsidP="00252CB0">
            <w:pPr>
              <w:pStyle w:val="ListParagraph"/>
              <w:tabs>
                <w:tab w:val="left" w:pos="180"/>
              </w:tabs>
              <w:spacing w:line="276" w:lineRule="auto"/>
              <w:ind w:left="0"/>
              <w:jc w:val="both"/>
              <w:rPr>
                <w:rFonts w:ascii="Times New Roman" w:hAnsi="Times New Roman" w:cs="Times New Roman"/>
                <w:sz w:val="24"/>
                <w:szCs w:val="26"/>
              </w:rPr>
            </w:pPr>
            <w:r w:rsidRPr="000B7B49">
              <w:rPr>
                <w:rFonts w:ascii="Times New Roman" w:hAnsi="Times New Roman" w:cs="Times New Roman"/>
                <w:sz w:val="24"/>
                <w:szCs w:val="26"/>
                <w:lang w:bidi="en-US"/>
              </w:rPr>
              <w:t>Most of the public Wi-Fi networks are free of charge.</w:t>
            </w:r>
            <w:r>
              <w:rPr>
                <w:rFonts w:ascii="Times New Roman" w:hAnsi="Times New Roman" w:cs="Times New Roman"/>
                <w:sz w:val="24"/>
                <w:szCs w:val="26"/>
                <w:lang w:bidi="en-US"/>
              </w:rPr>
              <w:t xml:space="preserve"> </w:t>
            </w:r>
            <w:r w:rsidR="00252CB0">
              <w:rPr>
                <w:rFonts w:ascii="Times New Roman" w:hAnsi="Times New Roman" w:cs="Times New Roman"/>
                <w:sz w:val="24"/>
                <w:szCs w:val="26"/>
                <w:lang w:bidi="en-US"/>
              </w:rPr>
              <w:t xml:space="preserve">Some ISPs do charge the customers as per monthly subscriptions. In an emerging form of Wi-Fi monetization, </w:t>
            </w:r>
            <w:r w:rsidR="00252CB0" w:rsidRPr="00252CB0">
              <w:rPr>
                <w:rFonts w:ascii="Times New Roman" w:hAnsi="Times New Roman" w:cs="Times New Roman"/>
                <w:sz w:val="24"/>
                <w:szCs w:val="26"/>
                <w:lang w:bidi="en-US"/>
              </w:rPr>
              <w:t>Service providers</w:t>
            </w:r>
            <w:r w:rsidR="00252CB0">
              <w:rPr>
                <w:rFonts w:ascii="Times New Roman" w:hAnsi="Times New Roman" w:cs="Times New Roman"/>
                <w:sz w:val="24"/>
                <w:szCs w:val="26"/>
                <w:lang w:bidi="en-US"/>
              </w:rPr>
              <w:t>’</w:t>
            </w:r>
            <w:r w:rsidR="00252CB0" w:rsidRPr="00252CB0">
              <w:rPr>
                <w:rFonts w:ascii="Times New Roman" w:hAnsi="Times New Roman" w:cs="Times New Roman"/>
                <w:sz w:val="24"/>
                <w:szCs w:val="26"/>
                <w:lang w:bidi="en-US"/>
              </w:rPr>
              <w:t xml:space="preserve"> </w:t>
            </w:r>
            <w:r w:rsidR="00252CB0">
              <w:rPr>
                <w:rFonts w:ascii="Times New Roman" w:hAnsi="Times New Roman" w:cs="Times New Roman"/>
                <w:sz w:val="24"/>
                <w:szCs w:val="26"/>
                <w:lang w:bidi="en-US"/>
              </w:rPr>
              <w:t>partner</w:t>
            </w:r>
            <w:r w:rsidR="00252CB0" w:rsidRPr="00252CB0">
              <w:rPr>
                <w:rFonts w:ascii="Times New Roman" w:hAnsi="Times New Roman" w:cs="Times New Roman"/>
                <w:sz w:val="24"/>
                <w:szCs w:val="26"/>
                <w:lang w:bidi="en-US"/>
              </w:rPr>
              <w:t xml:space="preserve"> with advertisers to offer subscribers targeted notifications and access to retailer loyalty programs and coupons based on contextual information, such as where they are and what they want to buy.</w:t>
            </w:r>
          </w:p>
        </w:tc>
      </w:tr>
    </w:tbl>
    <w:p w:rsidR="00297983" w:rsidRPr="00316771" w:rsidRDefault="00297983" w:rsidP="00CD4845">
      <w:pPr>
        <w:spacing w:line="276" w:lineRule="auto"/>
        <w:ind w:firstLine="0"/>
        <w:jc w:val="both"/>
        <w:rPr>
          <w:rFonts w:ascii="Bookman Old Style" w:hAnsi="Bookman Old Style"/>
          <w:sz w:val="26"/>
          <w:szCs w:val="26"/>
        </w:rPr>
      </w:pPr>
    </w:p>
    <w:p w:rsidR="00901305" w:rsidRPr="00BD196F" w:rsidRDefault="008C43C3" w:rsidP="00BD196F">
      <w:pPr>
        <w:pStyle w:val="Heading1"/>
        <w:pBdr>
          <w:bottom w:val="none" w:sz="0" w:space="0" w:color="auto"/>
        </w:pBdr>
        <w:rPr>
          <w:rFonts w:ascii="Times New Roman" w:eastAsia="Calibri" w:hAnsi="Times New Roman" w:cs="Times New Roman"/>
          <w:color w:val="auto"/>
        </w:rPr>
      </w:pPr>
      <w:r w:rsidRPr="00D32245">
        <w:rPr>
          <w:rFonts w:eastAsia="Calibri"/>
        </w:rPr>
        <w:br w:type="page"/>
      </w:r>
      <w:bookmarkStart w:id="14" w:name="_Toc532133408"/>
      <w:r w:rsidR="00BD196F" w:rsidRPr="00BD196F">
        <w:rPr>
          <w:rFonts w:ascii="Times New Roman" w:hAnsi="Times New Roman" w:cs="Times New Roman"/>
          <w:color w:val="auto"/>
          <w:shd w:val="clear" w:color="auto" w:fill="FFFFFF"/>
        </w:rPr>
        <w:lastRenderedPageBreak/>
        <w:t>CHAPTER-3</w:t>
      </w:r>
      <w:r w:rsidR="00BC1575" w:rsidRPr="00BD196F">
        <w:rPr>
          <w:rFonts w:ascii="Times New Roman" w:hAnsi="Times New Roman" w:cs="Times New Roman"/>
          <w:color w:val="auto"/>
          <w:shd w:val="clear" w:color="auto" w:fill="FFFFFF"/>
        </w:rPr>
        <w:t xml:space="preserve">: </w:t>
      </w:r>
      <w:r w:rsidR="00CC6F0A" w:rsidRPr="00BD196F">
        <w:rPr>
          <w:rFonts w:ascii="Times New Roman" w:eastAsia="Calibri" w:hAnsi="Times New Roman" w:cs="Times New Roman"/>
          <w:color w:val="auto"/>
        </w:rPr>
        <w:t>SUGGESTIONS/</w:t>
      </w:r>
      <w:r w:rsidR="00BC1575" w:rsidRPr="00BD196F">
        <w:rPr>
          <w:rFonts w:ascii="Times New Roman" w:eastAsia="Calibri" w:hAnsi="Times New Roman" w:cs="Times New Roman"/>
          <w:color w:val="auto"/>
        </w:rPr>
        <w:t xml:space="preserve"> </w:t>
      </w:r>
      <w:r w:rsidR="001A43E5" w:rsidRPr="00BD196F">
        <w:rPr>
          <w:rFonts w:ascii="Times New Roman" w:eastAsia="Calibri" w:hAnsi="Times New Roman" w:cs="Times New Roman"/>
          <w:color w:val="auto"/>
        </w:rPr>
        <w:t>CONCLUSION</w:t>
      </w:r>
      <w:bookmarkEnd w:id="14"/>
    </w:p>
    <w:p w:rsidR="00BD196F" w:rsidRPr="00FB716D" w:rsidRDefault="00BD196F" w:rsidP="00CD4845">
      <w:pPr>
        <w:autoSpaceDE w:val="0"/>
        <w:autoSpaceDN w:val="0"/>
        <w:adjustRightInd w:val="0"/>
        <w:spacing w:line="276" w:lineRule="auto"/>
        <w:jc w:val="center"/>
        <w:rPr>
          <w:rFonts w:ascii="Times New Roman" w:eastAsia="Calibri" w:hAnsi="Times New Roman" w:cs="Times New Roman"/>
          <w:b/>
          <w:sz w:val="24"/>
          <w:szCs w:val="24"/>
        </w:rPr>
      </w:pPr>
    </w:p>
    <w:p w:rsidR="003F71C2" w:rsidRDefault="003D21D7" w:rsidP="003F71C2">
      <w:pPr>
        <w:spacing w:line="276" w:lineRule="auto"/>
        <w:ind w:left="360" w:firstLine="0"/>
        <w:jc w:val="both"/>
        <w:rPr>
          <w:rFonts w:ascii="Times New Roman" w:hAnsi="Times New Roman" w:cs="Times New Roman"/>
          <w:sz w:val="24"/>
          <w:szCs w:val="24"/>
        </w:rPr>
      </w:pPr>
      <w:r w:rsidRPr="003D21D7">
        <w:rPr>
          <w:rFonts w:ascii="Times New Roman" w:hAnsi="Times New Roman" w:cs="Times New Roman"/>
          <w:sz w:val="24"/>
          <w:szCs w:val="24"/>
        </w:rPr>
        <w:t xml:space="preserve">Wi-Fi as a technology can play a pivotal role in connecting the unconnected. </w:t>
      </w:r>
      <w:r w:rsidR="00F14530" w:rsidRPr="00F14530">
        <w:rPr>
          <w:rFonts w:ascii="Times New Roman" w:hAnsi="Times New Roman" w:cs="Times New Roman"/>
          <w:sz w:val="24"/>
          <w:szCs w:val="24"/>
        </w:rPr>
        <w:t xml:space="preserve">Since there is a significant section of the population </w:t>
      </w:r>
      <w:r w:rsidR="00F14530">
        <w:rPr>
          <w:rFonts w:ascii="Times New Roman" w:hAnsi="Times New Roman" w:cs="Times New Roman"/>
          <w:sz w:val="24"/>
          <w:szCs w:val="24"/>
        </w:rPr>
        <w:t xml:space="preserve">in the SATRC countries </w:t>
      </w:r>
      <w:r w:rsidR="00F14530" w:rsidRPr="00F14530">
        <w:rPr>
          <w:rFonts w:ascii="Times New Roman" w:hAnsi="Times New Roman" w:cs="Times New Roman"/>
          <w:sz w:val="24"/>
          <w:szCs w:val="24"/>
        </w:rPr>
        <w:t>still to be connected, there is a need to take some measures so as to provide broadband services to the unconnected</w:t>
      </w:r>
      <w:r w:rsidR="00F14530" w:rsidRPr="00F14530">
        <w:rPr>
          <w:rFonts w:ascii="Bookman Old Style" w:hAnsi="Bookman Old Style" w:cs="Bookman Old Style"/>
          <w:color w:val="000000"/>
          <w:sz w:val="23"/>
          <w:szCs w:val="23"/>
          <w:lang w:val="en-IN" w:bidi="ar-SA"/>
        </w:rPr>
        <w:t xml:space="preserve">. </w:t>
      </w:r>
    </w:p>
    <w:p w:rsidR="00F14530" w:rsidRDefault="00F14530" w:rsidP="003D21D7">
      <w:pPr>
        <w:spacing w:line="276" w:lineRule="auto"/>
        <w:ind w:left="360" w:firstLine="0"/>
        <w:jc w:val="both"/>
        <w:rPr>
          <w:rFonts w:ascii="Times New Roman" w:hAnsi="Times New Roman" w:cs="Times New Roman"/>
          <w:sz w:val="24"/>
          <w:szCs w:val="24"/>
        </w:rPr>
      </w:pPr>
    </w:p>
    <w:p w:rsidR="00B875C5" w:rsidRDefault="003F71C2" w:rsidP="003D21D7">
      <w:pPr>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P</w:t>
      </w:r>
      <w:r w:rsidR="00C05856" w:rsidRPr="003D21D7">
        <w:rPr>
          <w:rFonts w:ascii="Times New Roman" w:hAnsi="Times New Roman" w:cs="Times New Roman"/>
          <w:sz w:val="24"/>
          <w:szCs w:val="24"/>
        </w:rPr>
        <w:t xml:space="preserve">ublic Wi-Fi hotspots </w:t>
      </w:r>
      <w:r w:rsidR="007E3B67">
        <w:rPr>
          <w:rFonts w:ascii="Times New Roman" w:hAnsi="Times New Roman" w:cs="Times New Roman"/>
          <w:sz w:val="24"/>
          <w:szCs w:val="24"/>
        </w:rPr>
        <w:t xml:space="preserve">play </w:t>
      </w:r>
      <w:r w:rsidR="00C05856" w:rsidRPr="003D21D7">
        <w:rPr>
          <w:rFonts w:ascii="Times New Roman" w:hAnsi="Times New Roman" w:cs="Times New Roman"/>
          <w:sz w:val="24"/>
          <w:szCs w:val="24"/>
        </w:rPr>
        <w:t xml:space="preserve">a stellar role in delivering Broadband Internet to people. The need for ubiquity and demand for high quality Internet connectivity from users is likely to further drive the growth of public Wi-Fi hotspots. </w:t>
      </w:r>
    </w:p>
    <w:p w:rsidR="003D21D7" w:rsidRPr="003D21D7" w:rsidRDefault="003D21D7" w:rsidP="003D21D7">
      <w:pPr>
        <w:spacing w:line="276" w:lineRule="auto"/>
        <w:ind w:left="360" w:firstLine="0"/>
        <w:rPr>
          <w:rFonts w:ascii="Times New Roman" w:eastAsia="Calibri" w:hAnsi="Times New Roman" w:cs="Times New Roman"/>
          <w:b/>
          <w:color w:val="000000" w:themeColor="text1"/>
          <w:sz w:val="24"/>
          <w:szCs w:val="24"/>
        </w:rPr>
      </w:pPr>
    </w:p>
    <w:p w:rsidR="00900582" w:rsidRDefault="00C05856" w:rsidP="00900582">
      <w:pPr>
        <w:spacing w:line="276" w:lineRule="auto"/>
        <w:ind w:left="360" w:firstLine="0"/>
        <w:jc w:val="both"/>
        <w:rPr>
          <w:rFonts w:ascii="Times New Roman" w:hAnsi="Times New Roman" w:cs="Times New Roman"/>
          <w:sz w:val="24"/>
          <w:szCs w:val="24"/>
        </w:rPr>
      </w:pPr>
      <w:r w:rsidRPr="003D21D7">
        <w:rPr>
          <w:rFonts w:ascii="Times New Roman" w:hAnsi="Times New Roman" w:cs="Times New Roman"/>
          <w:sz w:val="24"/>
          <w:szCs w:val="24"/>
        </w:rPr>
        <w:t>One of the most interesting aspects of the significant changes ongoing in the public Wi-Fi ecosystem is the increase of hotspots owned or managed by venues and other brands. According to recent research conducted for iPass by Maravedis-Rethink, 50% of all commercial hotspots are controlled by brands whose core business is not telecommunicatio</w:t>
      </w:r>
      <w:r w:rsidR="003F71C2">
        <w:rPr>
          <w:rFonts w:ascii="Times New Roman" w:hAnsi="Times New Roman" w:cs="Times New Roman"/>
          <w:sz w:val="24"/>
          <w:szCs w:val="24"/>
        </w:rPr>
        <w:t>ns. This is because actual signup</w:t>
      </w:r>
      <w:r w:rsidRPr="003D21D7">
        <w:rPr>
          <w:rFonts w:ascii="Times New Roman" w:hAnsi="Times New Roman" w:cs="Times New Roman"/>
          <w:sz w:val="24"/>
          <w:szCs w:val="24"/>
        </w:rPr>
        <w:t xml:space="preserve"> and allocation of passwords is often ultimately controlled by a hotel chain, group of coffee stores or a municipal authority</w:t>
      </w:r>
      <w:r w:rsidR="003F71C2">
        <w:rPr>
          <w:rFonts w:ascii="Times New Roman" w:hAnsi="Times New Roman" w:cs="Times New Roman"/>
          <w:sz w:val="24"/>
          <w:szCs w:val="24"/>
        </w:rPr>
        <w:t>.</w:t>
      </w:r>
    </w:p>
    <w:p w:rsidR="00900582" w:rsidRDefault="00900582" w:rsidP="00900582">
      <w:pPr>
        <w:spacing w:line="276" w:lineRule="auto"/>
        <w:ind w:left="360" w:firstLine="0"/>
        <w:jc w:val="both"/>
        <w:rPr>
          <w:rFonts w:ascii="Times New Roman" w:hAnsi="Times New Roman" w:cs="Times New Roman"/>
          <w:sz w:val="24"/>
          <w:szCs w:val="24"/>
        </w:rPr>
      </w:pPr>
    </w:p>
    <w:p w:rsidR="00601170" w:rsidRDefault="00601170" w:rsidP="00601170">
      <w:pPr>
        <w:spacing w:line="276" w:lineRule="auto"/>
        <w:ind w:left="360" w:firstLine="0"/>
        <w:jc w:val="both"/>
        <w:rPr>
          <w:rFonts w:ascii="Times New Roman" w:hAnsi="Times New Roman" w:cs="Times New Roman"/>
          <w:sz w:val="24"/>
          <w:szCs w:val="24"/>
        </w:rPr>
      </w:pPr>
      <w:r>
        <w:rPr>
          <w:rFonts w:ascii="Times New Roman" w:hAnsi="Times New Roman" w:cs="Times New Roman"/>
          <w:sz w:val="24"/>
          <w:szCs w:val="24"/>
        </w:rPr>
        <w:t>Public Wi-Fi can contribute in a significant way to bridge the digital divide in a cost effective way. Based on the inputs received from the SATRC expert members, the major findings/ suggestions are as under:</w:t>
      </w:r>
    </w:p>
    <w:p w:rsidR="00FC65DA" w:rsidRDefault="00FC65DA" w:rsidP="00601170">
      <w:pPr>
        <w:spacing w:line="276" w:lineRule="auto"/>
        <w:ind w:left="360" w:firstLine="0"/>
        <w:jc w:val="both"/>
        <w:rPr>
          <w:rFonts w:ascii="Times New Roman" w:hAnsi="Times New Roman" w:cs="Times New Roman"/>
          <w:sz w:val="24"/>
          <w:szCs w:val="24"/>
        </w:rPr>
      </w:pPr>
    </w:p>
    <w:p w:rsidR="0000493A" w:rsidRDefault="00601170" w:rsidP="00387F98">
      <w:pPr>
        <w:pStyle w:val="ListParagraph"/>
        <w:numPr>
          <w:ilvl w:val="0"/>
          <w:numId w:val="5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first and the foremost requirement for the Regulators and Governments is to create favorable environment for growth and availability of affordable broadband services through public Wi-Fi networks in the country. The obstacles to </w:t>
      </w:r>
      <w:r w:rsidR="00FC65DA">
        <w:rPr>
          <w:rFonts w:ascii="Times New Roman" w:hAnsi="Times New Roman" w:cs="Times New Roman"/>
          <w:sz w:val="24"/>
          <w:szCs w:val="24"/>
        </w:rPr>
        <w:t xml:space="preserve">their </w:t>
      </w:r>
      <w:r>
        <w:rPr>
          <w:rFonts w:ascii="Times New Roman" w:hAnsi="Times New Roman" w:cs="Times New Roman"/>
          <w:sz w:val="24"/>
          <w:szCs w:val="24"/>
        </w:rPr>
        <w:t>developments need to be addressed and suitable policies need be formulated.</w:t>
      </w:r>
    </w:p>
    <w:p w:rsidR="0000493A" w:rsidRDefault="0000493A" w:rsidP="00387F98">
      <w:pPr>
        <w:pStyle w:val="ListParagraph"/>
        <w:numPr>
          <w:ilvl w:val="0"/>
          <w:numId w:val="52"/>
        </w:num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E365CD" w:rsidRPr="0000493A">
        <w:rPr>
          <w:rFonts w:ascii="Times New Roman" w:hAnsi="Times New Roman" w:cs="Times New Roman"/>
          <w:sz w:val="24"/>
          <w:szCs w:val="24"/>
        </w:rPr>
        <w:t>e-licensing certain additional spectrum bands could catalyze the market for public Wi-Fi services, and enable delivery of Wi-Fi services to the last mile, including in remote and far flung areas.</w:t>
      </w:r>
    </w:p>
    <w:p w:rsidR="00FC65DA" w:rsidRDefault="003F71C2" w:rsidP="00387F98">
      <w:pPr>
        <w:pStyle w:val="ListParagraph"/>
        <w:numPr>
          <w:ilvl w:val="0"/>
          <w:numId w:val="52"/>
        </w:numPr>
        <w:spacing w:line="276" w:lineRule="auto"/>
        <w:jc w:val="both"/>
        <w:rPr>
          <w:rFonts w:ascii="Times New Roman" w:hAnsi="Times New Roman" w:cs="Times New Roman"/>
          <w:sz w:val="24"/>
          <w:szCs w:val="24"/>
        </w:rPr>
      </w:pPr>
      <w:r w:rsidRPr="0000493A">
        <w:rPr>
          <w:rFonts w:ascii="Times New Roman" w:hAnsi="Times New Roman" w:cs="Times New Roman"/>
          <w:sz w:val="24"/>
          <w:szCs w:val="24"/>
        </w:rPr>
        <w:t xml:space="preserve">To provide a simplified, consistent experience across hotspots from various providers means unbundling authentication, payment and accounting from hardware and software running on the Access Point. This will allow small entrepreneurs such as tea shops, grocery shops etc. to set up and maintain Access Points. Whereas, device manufacturers, payment companies, ISPs/Telcos and Consumer Internet companies can provide the remaining pieces to set up Public Data Offices. </w:t>
      </w:r>
    </w:p>
    <w:p w:rsidR="00FC65DA" w:rsidRDefault="003F71C2" w:rsidP="00387F98">
      <w:pPr>
        <w:pStyle w:val="ListParagraph"/>
        <w:numPr>
          <w:ilvl w:val="0"/>
          <w:numId w:val="52"/>
        </w:numPr>
        <w:spacing w:line="276" w:lineRule="auto"/>
        <w:jc w:val="both"/>
        <w:rPr>
          <w:rFonts w:ascii="Times New Roman" w:hAnsi="Times New Roman" w:cs="Times New Roman"/>
          <w:sz w:val="24"/>
          <w:szCs w:val="24"/>
        </w:rPr>
      </w:pPr>
      <w:r w:rsidRPr="00FC65DA">
        <w:rPr>
          <w:rFonts w:ascii="Times New Roman" w:hAnsi="Times New Roman" w:cs="Times New Roman"/>
          <w:sz w:val="24"/>
          <w:szCs w:val="24"/>
        </w:rPr>
        <w:t xml:space="preserve">It is also suggested that the Public Wi-Fi Hotspots store data </w:t>
      </w:r>
      <w:r w:rsidR="00FC65DA" w:rsidRPr="00FC65DA">
        <w:rPr>
          <w:rFonts w:ascii="Times New Roman" w:hAnsi="Times New Roman" w:cs="Times New Roman"/>
          <w:sz w:val="24"/>
          <w:szCs w:val="24"/>
        </w:rPr>
        <w:t xml:space="preserve">of community interest </w:t>
      </w:r>
      <w:r w:rsidRPr="00FC65DA">
        <w:rPr>
          <w:rFonts w:ascii="Times New Roman" w:hAnsi="Times New Roman" w:cs="Times New Roman"/>
          <w:sz w:val="24"/>
          <w:szCs w:val="24"/>
        </w:rPr>
        <w:t>locally</w:t>
      </w:r>
      <w:r w:rsidR="00FC65DA">
        <w:rPr>
          <w:rFonts w:ascii="Times New Roman" w:hAnsi="Times New Roman" w:cs="Times New Roman"/>
          <w:sz w:val="24"/>
          <w:szCs w:val="24"/>
        </w:rPr>
        <w:t xml:space="preserve"> </w:t>
      </w:r>
      <w:r w:rsidRPr="00FC65DA">
        <w:rPr>
          <w:rFonts w:ascii="Times New Roman" w:hAnsi="Times New Roman" w:cs="Times New Roman"/>
          <w:sz w:val="24"/>
          <w:szCs w:val="24"/>
        </w:rPr>
        <w:t>and allow access to it through negligible costs</w:t>
      </w:r>
      <w:r w:rsidR="00FC65DA">
        <w:rPr>
          <w:rFonts w:ascii="Times New Roman" w:hAnsi="Times New Roman" w:cs="Times New Roman"/>
          <w:sz w:val="24"/>
          <w:szCs w:val="24"/>
        </w:rPr>
        <w:t>,</w:t>
      </w:r>
      <w:r w:rsidR="00FC65DA" w:rsidRPr="00FC65DA">
        <w:rPr>
          <w:rFonts w:ascii="Times New Roman" w:hAnsi="Times New Roman" w:cs="Times New Roman"/>
          <w:sz w:val="24"/>
          <w:szCs w:val="24"/>
        </w:rPr>
        <w:t xml:space="preserve"> </w:t>
      </w:r>
      <w:r w:rsidR="00FC65DA">
        <w:rPr>
          <w:rFonts w:ascii="Times New Roman" w:hAnsi="Times New Roman" w:cs="Times New Roman"/>
          <w:sz w:val="24"/>
          <w:szCs w:val="24"/>
        </w:rPr>
        <w:t>without need to pay internet charges</w:t>
      </w:r>
      <w:r w:rsidRPr="00FC65DA">
        <w:rPr>
          <w:rFonts w:ascii="Times New Roman" w:hAnsi="Times New Roman" w:cs="Times New Roman"/>
          <w:sz w:val="24"/>
          <w:szCs w:val="24"/>
        </w:rPr>
        <w:t xml:space="preserve">. </w:t>
      </w:r>
    </w:p>
    <w:p w:rsidR="00FC65DA" w:rsidRDefault="00900582" w:rsidP="00387F98">
      <w:pPr>
        <w:pStyle w:val="ListParagraph"/>
        <w:numPr>
          <w:ilvl w:val="0"/>
          <w:numId w:val="52"/>
        </w:numPr>
        <w:spacing w:line="276" w:lineRule="auto"/>
        <w:jc w:val="both"/>
        <w:rPr>
          <w:rFonts w:ascii="Times New Roman" w:hAnsi="Times New Roman" w:cs="Times New Roman"/>
          <w:sz w:val="24"/>
          <w:szCs w:val="24"/>
        </w:rPr>
      </w:pPr>
      <w:r w:rsidRPr="00FC65DA">
        <w:rPr>
          <w:rFonts w:ascii="Times New Roman" w:hAnsi="Times New Roman" w:cs="Times New Roman"/>
          <w:sz w:val="24"/>
          <w:szCs w:val="24"/>
        </w:rPr>
        <w:t>I</w:t>
      </w:r>
      <w:r w:rsidR="003B66F0" w:rsidRPr="00FC65DA">
        <w:rPr>
          <w:rFonts w:ascii="Times New Roman" w:hAnsi="Times New Roman" w:cs="Times New Roman"/>
          <w:sz w:val="24"/>
          <w:szCs w:val="24"/>
        </w:rPr>
        <w:t>nteroperability between multiple systems</w:t>
      </w:r>
      <w:r w:rsidRPr="00FC65DA">
        <w:rPr>
          <w:rFonts w:ascii="Times New Roman" w:hAnsi="Times New Roman" w:cs="Times New Roman"/>
          <w:sz w:val="24"/>
          <w:szCs w:val="24"/>
        </w:rPr>
        <w:t xml:space="preserve"> is very important for a seamless connectivity and good user experience. A</w:t>
      </w:r>
      <w:r w:rsidR="003B66F0" w:rsidRPr="00FC65DA">
        <w:rPr>
          <w:rFonts w:ascii="Times New Roman" w:hAnsi="Times New Roman" w:cs="Times New Roman"/>
          <w:sz w:val="24"/>
          <w:szCs w:val="24"/>
        </w:rPr>
        <w:t>ll public Wi-Fi Hotspots including the airports, railway/</w:t>
      </w:r>
      <w:r w:rsidR="007E3B67" w:rsidRPr="00FC65DA">
        <w:rPr>
          <w:rFonts w:ascii="Times New Roman" w:hAnsi="Times New Roman" w:cs="Times New Roman"/>
          <w:sz w:val="24"/>
          <w:szCs w:val="24"/>
        </w:rPr>
        <w:t xml:space="preserve"> </w:t>
      </w:r>
      <w:r w:rsidR="003B66F0" w:rsidRPr="00FC65DA">
        <w:rPr>
          <w:rFonts w:ascii="Times New Roman" w:hAnsi="Times New Roman" w:cs="Times New Roman"/>
          <w:sz w:val="24"/>
          <w:szCs w:val="24"/>
        </w:rPr>
        <w:t xml:space="preserve">metro stations, bus </w:t>
      </w:r>
      <w:r w:rsidRPr="00FC65DA">
        <w:rPr>
          <w:rFonts w:ascii="Times New Roman" w:hAnsi="Times New Roman" w:cs="Times New Roman"/>
          <w:sz w:val="24"/>
          <w:szCs w:val="24"/>
        </w:rPr>
        <w:t>etc should be inter-operable and payments made for one should be valid for the others</w:t>
      </w:r>
      <w:r w:rsidR="003B66F0" w:rsidRPr="00FC65DA">
        <w:rPr>
          <w:rFonts w:ascii="Times New Roman" w:hAnsi="Times New Roman" w:cs="Times New Roman"/>
          <w:sz w:val="24"/>
          <w:szCs w:val="24"/>
        </w:rPr>
        <w:t>.</w:t>
      </w:r>
    </w:p>
    <w:p w:rsidR="00E365CD" w:rsidRPr="00FC65DA" w:rsidRDefault="00E365CD" w:rsidP="00387F98">
      <w:pPr>
        <w:pStyle w:val="ListParagraph"/>
        <w:numPr>
          <w:ilvl w:val="0"/>
          <w:numId w:val="52"/>
        </w:numPr>
        <w:spacing w:line="276" w:lineRule="auto"/>
        <w:jc w:val="both"/>
        <w:rPr>
          <w:rFonts w:ascii="Times New Roman" w:hAnsi="Times New Roman" w:cs="Times New Roman"/>
          <w:sz w:val="24"/>
          <w:szCs w:val="24"/>
        </w:rPr>
      </w:pPr>
      <w:r w:rsidRPr="00FC65DA">
        <w:rPr>
          <w:rFonts w:ascii="Times New Roman" w:hAnsi="Times New Roman" w:cs="Times New Roman"/>
          <w:sz w:val="24"/>
          <w:szCs w:val="24"/>
        </w:rPr>
        <w:lastRenderedPageBreak/>
        <w:t xml:space="preserve">In order to improve economies, offloading cellular data to cheaper Wi-Fi networks can be made more effective if the offload is network driven rather than user driven. </w:t>
      </w:r>
    </w:p>
    <w:p w:rsidR="003B110A" w:rsidRDefault="003B110A" w:rsidP="00900582">
      <w:pPr>
        <w:spacing w:line="276" w:lineRule="auto"/>
        <w:ind w:left="360" w:firstLine="0"/>
        <w:jc w:val="both"/>
        <w:rPr>
          <w:rFonts w:ascii="Times New Roman" w:hAnsi="Times New Roman" w:cs="Times New Roman"/>
          <w:sz w:val="24"/>
          <w:szCs w:val="24"/>
        </w:rPr>
      </w:pPr>
    </w:p>
    <w:p w:rsidR="003F71C2" w:rsidRPr="003F71C2" w:rsidRDefault="003B110A" w:rsidP="003F71C2">
      <w:pPr>
        <w:autoSpaceDE w:val="0"/>
        <w:autoSpaceDN w:val="0"/>
        <w:adjustRightInd w:val="0"/>
        <w:ind w:firstLine="0"/>
        <w:rPr>
          <w:rFonts w:ascii="Bookman Old Style" w:hAnsi="Bookman Old Style" w:cs="Bookman Old Style"/>
          <w:color w:val="000000"/>
          <w:sz w:val="23"/>
          <w:szCs w:val="23"/>
          <w:lang w:val="en-IN" w:bidi="ar-SA"/>
        </w:rPr>
      </w:pPr>
      <w:r>
        <w:rPr>
          <w:rFonts w:ascii="Bookman Old Style" w:hAnsi="Bookman Old Style" w:cs="Bookman Old Style"/>
          <w:color w:val="000000"/>
          <w:sz w:val="23"/>
          <w:szCs w:val="23"/>
          <w:lang w:val="en-IN" w:bidi="ar-SA"/>
        </w:rPr>
        <w:tab/>
      </w:r>
    </w:p>
    <w:p w:rsidR="00A815B1" w:rsidRPr="00E31506" w:rsidRDefault="00B80791" w:rsidP="00E31506">
      <w:pPr>
        <w:pStyle w:val="Heading1"/>
        <w:pBdr>
          <w:bottom w:val="none" w:sz="0" w:space="0" w:color="auto"/>
        </w:pBdr>
        <w:rPr>
          <w:rFonts w:ascii="Times New Roman" w:eastAsia="Calibri" w:hAnsi="Times New Roman" w:cs="Times New Roman"/>
          <w:color w:val="auto"/>
        </w:rPr>
      </w:pPr>
      <w:r w:rsidRPr="003D21D7">
        <w:rPr>
          <w:rFonts w:eastAsia="Calibri"/>
        </w:rPr>
        <w:br w:type="page"/>
      </w:r>
      <w:bookmarkStart w:id="15" w:name="_Toc532133409"/>
      <w:r w:rsidR="001A43E5" w:rsidRPr="00E31506">
        <w:rPr>
          <w:rFonts w:ascii="Times New Roman" w:eastAsia="Calibri" w:hAnsi="Times New Roman" w:cs="Times New Roman"/>
          <w:color w:val="auto"/>
        </w:rPr>
        <w:lastRenderedPageBreak/>
        <w:t>ANNEXURE – 1</w:t>
      </w:r>
      <w:bookmarkEnd w:id="15"/>
    </w:p>
    <w:p w:rsidR="00DC692C" w:rsidRDefault="00DC692C" w:rsidP="00CD4845">
      <w:pPr>
        <w:spacing w:line="276" w:lineRule="auto"/>
        <w:ind w:firstLine="0"/>
        <w:rPr>
          <w:rFonts w:ascii="Times New Roman" w:hAnsi="Times New Roman" w:cs="Times New Roman"/>
          <w:b/>
          <w:color w:val="000000" w:themeColor="text1"/>
          <w:sz w:val="24"/>
          <w:szCs w:val="24"/>
        </w:rPr>
      </w:pPr>
    </w:p>
    <w:p w:rsidR="00DC692C" w:rsidRDefault="00DC692C" w:rsidP="00CD4845">
      <w:pPr>
        <w:tabs>
          <w:tab w:val="left" w:pos="180"/>
        </w:tabs>
        <w:spacing w:line="276" w:lineRule="auto"/>
        <w:jc w:val="center"/>
        <w:rPr>
          <w:rFonts w:cs="Times New Roman"/>
          <w:b/>
          <w:bCs/>
          <w:sz w:val="28"/>
          <w:szCs w:val="24"/>
        </w:rPr>
      </w:pPr>
      <w:r w:rsidRPr="00DF0364">
        <w:rPr>
          <w:rFonts w:cs="Times New Roman"/>
          <w:b/>
          <w:bCs/>
          <w:sz w:val="28"/>
          <w:szCs w:val="24"/>
        </w:rPr>
        <w:t xml:space="preserve">Questionnaire for work item </w:t>
      </w:r>
      <w:r>
        <w:rPr>
          <w:rFonts w:cs="Times New Roman"/>
          <w:b/>
          <w:bCs/>
          <w:sz w:val="28"/>
          <w:szCs w:val="24"/>
        </w:rPr>
        <w:t>on</w:t>
      </w:r>
      <w:r w:rsidRPr="00DF0364">
        <w:rPr>
          <w:rFonts w:cs="Times New Roman"/>
          <w:b/>
          <w:bCs/>
          <w:sz w:val="28"/>
          <w:szCs w:val="24"/>
        </w:rPr>
        <w:br/>
        <w:t>“PROLIFERATION OF WI-FI NETWORK IN SATRC”</w:t>
      </w:r>
    </w:p>
    <w:p w:rsidR="00DC692C" w:rsidRPr="00DF0364" w:rsidRDefault="00DC692C" w:rsidP="00FC2D31">
      <w:pPr>
        <w:tabs>
          <w:tab w:val="left" w:pos="180"/>
        </w:tabs>
        <w:spacing w:line="276" w:lineRule="auto"/>
        <w:ind w:firstLine="0"/>
        <w:rPr>
          <w:rFonts w:cs="Times New Roman"/>
          <w:b/>
          <w:bCs/>
          <w:sz w:val="28"/>
          <w:szCs w:val="24"/>
        </w:rPr>
      </w:pPr>
    </w:p>
    <w:p w:rsidR="00DC692C" w:rsidRPr="00DC692C" w:rsidRDefault="00DC692C" w:rsidP="00181A8E">
      <w:pPr>
        <w:pStyle w:val="ListParagraph"/>
        <w:numPr>
          <w:ilvl w:val="0"/>
          <w:numId w:val="7"/>
        </w:numPr>
        <w:tabs>
          <w:tab w:val="left" w:pos="180"/>
        </w:tabs>
        <w:spacing w:after="200" w:line="276" w:lineRule="auto"/>
        <w:ind w:left="0" w:firstLine="0"/>
        <w:jc w:val="both"/>
        <w:rPr>
          <w:rFonts w:cs="Times New Roman"/>
          <w:bCs/>
          <w:color w:val="000000" w:themeColor="text1"/>
          <w:sz w:val="24"/>
          <w:szCs w:val="24"/>
        </w:rPr>
      </w:pPr>
      <w:r w:rsidRPr="00DC692C">
        <w:rPr>
          <w:rFonts w:cs="Times New Roman"/>
          <w:bCs/>
          <w:color w:val="000000" w:themeColor="text1"/>
          <w:sz w:val="24"/>
          <w:szCs w:val="24"/>
        </w:rPr>
        <w:t>Please provide Number of Broadband Subscribers (segment wise) in your country.</w:t>
      </w:r>
    </w:p>
    <w:p w:rsidR="00DC692C" w:rsidRDefault="00DC692C" w:rsidP="00CD4845">
      <w:pPr>
        <w:pStyle w:val="ListParagraph"/>
        <w:tabs>
          <w:tab w:val="left" w:pos="180"/>
        </w:tabs>
        <w:spacing w:line="276" w:lineRule="auto"/>
        <w:ind w:left="0"/>
        <w:jc w:val="both"/>
        <w:rPr>
          <w:rFonts w:cs="Times New Roman"/>
          <w:bCs/>
          <w:color w:val="000000" w:themeColor="text1"/>
          <w:sz w:val="24"/>
          <w:szCs w:val="24"/>
        </w:rPr>
      </w:pPr>
      <w:r w:rsidRPr="00DC692C">
        <w:rPr>
          <w:rFonts w:cs="Times New Roman"/>
          <w:bCs/>
          <w:color w:val="000000" w:themeColor="text1"/>
          <w:sz w:val="24"/>
          <w:szCs w:val="24"/>
        </w:rPr>
        <w:t>Example:</w:t>
      </w:r>
    </w:p>
    <w:p w:rsidR="00DC692C" w:rsidRPr="00DC692C" w:rsidRDefault="00DC692C" w:rsidP="00CD4845">
      <w:pPr>
        <w:pStyle w:val="ListParagraph"/>
        <w:tabs>
          <w:tab w:val="left" w:pos="180"/>
        </w:tabs>
        <w:spacing w:line="276" w:lineRule="auto"/>
        <w:ind w:left="0"/>
        <w:jc w:val="both"/>
        <w:rPr>
          <w:rFonts w:cs="Times New Roman"/>
          <w:bCs/>
          <w:color w:val="000000" w:themeColor="text1"/>
          <w:sz w:val="24"/>
          <w:szCs w:val="24"/>
        </w:rPr>
      </w:pPr>
    </w:p>
    <w:tbl>
      <w:tblPr>
        <w:tblStyle w:val="TableGrid"/>
        <w:tblW w:w="0" w:type="auto"/>
        <w:jc w:val="center"/>
        <w:tblLook w:val="04A0" w:firstRow="1" w:lastRow="0" w:firstColumn="1" w:lastColumn="0" w:noHBand="0" w:noVBand="1"/>
      </w:tblPr>
      <w:tblGrid>
        <w:gridCol w:w="1050"/>
        <w:gridCol w:w="1892"/>
        <w:gridCol w:w="2295"/>
      </w:tblGrid>
      <w:tr w:rsidR="00DC692C" w:rsidRPr="00DC692C" w:rsidTr="00297983">
        <w:trPr>
          <w:jc w:val="center"/>
        </w:trPr>
        <w:tc>
          <w:tcPr>
            <w:tcW w:w="2942" w:type="dxa"/>
            <w:gridSpan w:val="2"/>
          </w:tcPr>
          <w:p w:rsidR="00DC692C" w:rsidRPr="00DC692C" w:rsidRDefault="00DC692C" w:rsidP="00CD4845">
            <w:pPr>
              <w:pStyle w:val="ListParagraph"/>
              <w:tabs>
                <w:tab w:val="left" w:pos="180"/>
              </w:tabs>
              <w:spacing w:line="276" w:lineRule="auto"/>
              <w:ind w:left="0"/>
              <w:jc w:val="center"/>
              <w:rPr>
                <w:rFonts w:cs="Times New Roman"/>
                <w:b/>
                <w:bCs/>
                <w:color w:val="000000" w:themeColor="text1"/>
                <w:sz w:val="24"/>
                <w:szCs w:val="24"/>
              </w:rPr>
            </w:pPr>
            <w:r w:rsidRPr="00DC692C">
              <w:rPr>
                <w:rFonts w:cs="Times New Roman"/>
                <w:b/>
                <w:bCs/>
                <w:color w:val="000000" w:themeColor="text1"/>
                <w:sz w:val="24"/>
                <w:szCs w:val="24"/>
              </w:rPr>
              <w:t>Segment</w:t>
            </w:r>
          </w:p>
        </w:tc>
        <w:tc>
          <w:tcPr>
            <w:tcW w:w="2295" w:type="dxa"/>
          </w:tcPr>
          <w:p w:rsidR="00DC692C" w:rsidRPr="00DC692C" w:rsidRDefault="00DC692C" w:rsidP="00CD4845">
            <w:pPr>
              <w:pStyle w:val="ListParagraph"/>
              <w:tabs>
                <w:tab w:val="left" w:pos="180"/>
              </w:tabs>
              <w:spacing w:line="276" w:lineRule="auto"/>
              <w:ind w:left="0"/>
              <w:jc w:val="center"/>
              <w:rPr>
                <w:rFonts w:cs="Times New Roman"/>
                <w:b/>
                <w:bCs/>
                <w:color w:val="000000" w:themeColor="text1"/>
                <w:sz w:val="24"/>
                <w:szCs w:val="24"/>
              </w:rPr>
            </w:pPr>
            <w:r w:rsidRPr="00DC692C">
              <w:rPr>
                <w:rFonts w:cs="Times New Roman"/>
                <w:b/>
                <w:bCs/>
                <w:color w:val="000000" w:themeColor="text1"/>
                <w:sz w:val="24"/>
                <w:szCs w:val="24"/>
              </w:rPr>
              <w:t>No. of Subscribers</w:t>
            </w:r>
          </w:p>
        </w:tc>
      </w:tr>
      <w:tr w:rsidR="00DC692C" w:rsidRPr="00DC692C" w:rsidTr="00297983">
        <w:trPr>
          <w:jc w:val="center"/>
        </w:trPr>
        <w:tc>
          <w:tcPr>
            <w:tcW w:w="2942" w:type="dxa"/>
            <w:gridSpan w:val="2"/>
          </w:tcPr>
          <w:p w:rsidR="00DC692C" w:rsidRPr="00DC692C" w:rsidRDefault="00DC692C" w:rsidP="00CD4845">
            <w:pPr>
              <w:pStyle w:val="ListParagraph"/>
              <w:tabs>
                <w:tab w:val="left" w:pos="180"/>
              </w:tabs>
              <w:spacing w:line="276" w:lineRule="auto"/>
              <w:ind w:left="0"/>
              <w:rPr>
                <w:rFonts w:cs="Times New Roman"/>
                <w:bCs/>
                <w:color w:val="000000" w:themeColor="text1"/>
                <w:sz w:val="24"/>
                <w:szCs w:val="24"/>
              </w:rPr>
            </w:pPr>
            <w:r w:rsidRPr="00DC692C">
              <w:rPr>
                <w:rFonts w:cs="Times New Roman"/>
                <w:bCs/>
                <w:color w:val="000000" w:themeColor="text1"/>
                <w:sz w:val="24"/>
                <w:szCs w:val="24"/>
              </w:rPr>
              <w:t>Wired</w:t>
            </w:r>
          </w:p>
        </w:tc>
        <w:tc>
          <w:tcPr>
            <w:tcW w:w="2295" w:type="dxa"/>
          </w:tcPr>
          <w:p w:rsidR="00DC692C" w:rsidRPr="00DC692C" w:rsidRDefault="00DC692C" w:rsidP="00CD4845">
            <w:pPr>
              <w:pStyle w:val="ListParagraph"/>
              <w:tabs>
                <w:tab w:val="left" w:pos="180"/>
              </w:tabs>
              <w:spacing w:line="276" w:lineRule="auto"/>
              <w:ind w:left="0"/>
              <w:jc w:val="center"/>
              <w:rPr>
                <w:rFonts w:cs="Times New Roman"/>
                <w:bCs/>
                <w:color w:val="000000" w:themeColor="text1"/>
                <w:sz w:val="24"/>
                <w:szCs w:val="24"/>
              </w:rPr>
            </w:pPr>
          </w:p>
        </w:tc>
      </w:tr>
      <w:tr w:rsidR="00DC692C" w:rsidRPr="00DC692C" w:rsidTr="00297983">
        <w:trPr>
          <w:jc w:val="center"/>
        </w:trPr>
        <w:tc>
          <w:tcPr>
            <w:tcW w:w="1050" w:type="dxa"/>
            <w:vMerge w:val="restart"/>
            <w:vAlign w:val="center"/>
          </w:tcPr>
          <w:p w:rsidR="00DC692C" w:rsidRPr="00DC692C" w:rsidRDefault="00DC692C" w:rsidP="00CD4845">
            <w:pPr>
              <w:pStyle w:val="ListParagraph"/>
              <w:tabs>
                <w:tab w:val="left" w:pos="180"/>
              </w:tabs>
              <w:spacing w:line="276" w:lineRule="auto"/>
              <w:ind w:left="0"/>
              <w:jc w:val="center"/>
              <w:rPr>
                <w:rFonts w:cs="Times New Roman"/>
                <w:bCs/>
                <w:color w:val="000000" w:themeColor="text1"/>
                <w:sz w:val="24"/>
                <w:szCs w:val="24"/>
              </w:rPr>
            </w:pPr>
            <w:r w:rsidRPr="00DC692C">
              <w:rPr>
                <w:rFonts w:cs="Times New Roman"/>
                <w:bCs/>
                <w:color w:val="000000" w:themeColor="text1"/>
                <w:sz w:val="24"/>
                <w:szCs w:val="24"/>
              </w:rPr>
              <w:t>Wireless</w:t>
            </w:r>
          </w:p>
        </w:tc>
        <w:tc>
          <w:tcPr>
            <w:tcW w:w="1892" w:type="dxa"/>
          </w:tcPr>
          <w:p w:rsidR="00DC692C" w:rsidRPr="00DC692C" w:rsidRDefault="00DC692C" w:rsidP="00CD4845">
            <w:pPr>
              <w:pStyle w:val="ListParagraph"/>
              <w:tabs>
                <w:tab w:val="left" w:pos="180"/>
              </w:tabs>
              <w:spacing w:line="276" w:lineRule="auto"/>
              <w:ind w:left="0"/>
              <w:jc w:val="center"/>
              <w:rPr>
                <w:rFonts w:cs="Times New Roman"/>
                <w:bCs/>
                <w:color w:val="000000" w:themeColor="text1"/>
                <w:sz w:val="24"/>
                <w:szCs w:val="24"/>
              </w:rPr>
            </w:pPr>
            <w:r w:rsidRPr="00DC692C">
              <w:rPr>
                <w:rFonts w:cs="Times New Roman"/>
                <w:bCs/>
                <w:color w:val="000000" w:themeColor="text1"/>
                <w:sz w:val="24"/>
                <w:szCs w:val="24"/>
              </w:rPr>
              <w:t>Fixed Wireless (Like Wi-Fi, Wi-Max, point to point, Radio, VSAT, etc.)</w:t>
            </w:r>
          </w:p>
        </w:tc>
        <w:tc>
          <w:tcPr>
            <w:tcW w:w="2295" w:type="dxa"/>
          </w:tcPr>
          <w:p w:rsidR="00DC692C" w:rsidRPr="00DC692C" w:rsidRDefault="00DC692C" w:rsidP="00CD4845">
            <w:pPr>
              <w:pStyle w:val="ListParagraph"/>
              <w:tabs>
                <w:tab w:val="left" w:pos="180"/>
              </w:tabs>
              <w:spacing w:line="276" w:lineRule="auto"/>
              <w:ind w:left="0"/>
              <w:jc w:val="center"/>
              <w:rPr>
                <w:rFonts w:cs="Times New Roman"/>
                <w:bCs/>
                <w:color w:val="000000" w:themeColor="text1"/>
                <w:sz w:val="24"/>
                <w:szCs w:val="24"/>
              </w:rPr>
            </w:pPr>
          </w:p>
        </w:tc>
      </w:tr>
      <w:tr w:rsidR="00DC692C" w:rsidRPr="00DC692C" w:rsidTr="00297983">
        <w:trPr>
          <w:jc w:val="center"/>
        </w:trPr>
        <w:tc>
          <w:tcPr>
            <w:tcW w:w="1050" w:type="dxa"/>
            <w:vMerge/>
          </w:tcPr>
          <w:p w:rsidR="00DC692C" w:rsidRPr="00DC692C" w:rsidRDefault="00DC692C" w:rsidP="00CD4845">
            <w:pPr>
              <w:pStyle w:val="ListParagraph"/>
              <w:tabs>
                <w:tab w:val="left" w:pos="180"/>
              </w:tabs>
              <w:spacing w:line="276" w:lineRule="auto"/>
              <w:ind w:left="0"/>
              <w:jc w:val="center"/>
              <w:rPr>
                <w:rFonts w:cs="Times New Roman"/>
                <w:bCs/>
                <w:color w:val="000000" w:themeColor="text1"/>
                <w:sz w:val="24"/>
                <w:szCs w:val="24"/>
              </w:rPr>
            </w:pPr>
          </w:p>
        </w:tc>
        <w:tc>
          <w:tcPr>
            <w:tcW w:w="1892" w:type="dxa"/>
          </w:tcPr>
          <w:p w:rsidR="00DC692C" w:rsidRPr="00DC692C" w:rsidRDefault="00DC692C" w:rsidP="00CD4845">
            <w:pPr>
              <w:pStyle w:val="ListParagraph"/>
              <w:tabs>
                <w:tab w:val="left" w:pos="180"/>
              </w:tabs>
              <w:spacing w:line="276" w:lineRule="auto"/>
              <w:ind w:left="0"/>
              <w:jc w:val="center"/>
              <w:rPr>
                <w:rFonts w:cs="Times New Roman"/>
                <w:bCs/>
                <w:color w:val="000000" w:themeColor="text1"/>
                <w:sz w:val="24"/>
                <w:szCs w:val="24"/>
              </w:rPr>
            </w:pPr>
            <w:r w:rsidRPr="00DC692C">
              <w:rPr>
                <w:rFonts w:cs="Times New Roman"/>
                <w:bCs/>
                <w:color w:val="000000" w:themeColor="text1"/>
                <w:sz w:val="24"/>
                <w:szCs w:val="24"/>
              </w:rPr>
              <w:t>Mobile devices (Phones/ dongles)</w:t>
            </w:r>
          </w:p>
        </w:tc>
        <w:tc>
          <w:tcPr>
            <w:tcW w:w="2295" w:type="dxa"/>
          </w:tcPr>
          <w:p w:rsidR="00DC692C" w:rsidRPr="00DC692C" w:rsidRDefault="00DC692C" w:rsidP="00CD4845">
            <w:pPr>
              <w:pStyle w:val="ListParagraph"/>
              <w:tabs>
                <w:tab w:val="left" w:pos="180"/>
              </w:tabs>
              <w:spacing w:line="276" w:lineRule="auto"/>
              <w:ind w:left="0"/>
              <w:jc w:val="center"/>
              <w:rPr>
                <w:rFonts w:cs="Times New Roman"/>
                <w:bCs/>
                <w:color w:val="000000" w:themeColor="text1"/>
                <w:sz w:val="24"/>
                <w:szCs w:val="24"/>
              </w:rPr>
            </w:pPr>
          </w:p>
        </w:tc>
      </w:tr>
    </w:tbl>
    <w:p w:rsidR="00DC692C" w:rsidRPr="00DF0364" w:rsidRDefault="00DC692C" w:rsidP="00CD4845">
      <w:pPr>
        <w:pStyle w:val="ListParagraph"/>
        <w:tabs>
          <w:tab w:val="left" w:pos="180"/>
        </w:tabs>
        <w:spacing w:line="276" w:lineRule="auto"/>
        <w:ind w:left="0"/>
        <w:jc w:val="both"/>
        <w:rPr>
          <w:rFonts w:cs="Times New Roman"/>
          <w:b/>
          <w:bCs/>
          <w:sz w:val="24"/>
          <w:szCs w:val="24"/>
          <w:u w:val="single"/>
        </w:rPr>
      </w:pPr>
      <w:r w:rsidRPr="00DF0364">
        <w:rPr>
          <w:rFonts w:cs="Times New Roman"/>
          <w:b/>
          <w:bCs/>
          <w:sz w:val="24"/>
          <w:szCs w:val="24"/>
          <w:u w:val="single"/>
        </w:rPr>
        <w:t xml:space="preserve"> </w:t>
      </w:r>
    </w:p>
    <w:p w:rsidR="00DC692C" w:rsidRPr="00806000" w:rsidRDefault="00DC692C" w:rsidP="00CD4845">
      <w:pPr>
        <w:pStyle w:val="ListParagraph"/>
        <w:tabs>
          <w:tab w:val="left" w:pos="180"/>
        </w:tabs>
        <w:autoSpaceDE w:val="0"/>
        <w:autoSpaceDN w:val="0"/>
        <w:adjustRightInd w:val="0"/>
        <w:spacing w:line="276" w:lineRule="auto"/>
        <w:ind w:left="0"/>
        <w:jc w:val="both"/>
        <w:rPr>
          <w:rFonts w:cs="Times New Roman"/>
          <w:bCs/>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t>Status of Public Wi-Fi in your country. Which frequency bands are being presently used for the purpose?</w:t>
      </w:r>
    </w:p>
    <w:p w:rsidR="00DC692C" w:rsidRPr="00806000" w:rsidRDefault="00DC692C" w:rsidP="00CD4845">
      <w:pPr>
        <w:pStyle w:val="ListParagraph"/>
        <w:tabs>
          <w:tab w:val="left" w:pos="180"/>
        </w:tabs>
        <w:spacing w:line="276" w:lineRule="auto"/>
        <w:ind w:left="0"/>
        <w:jc w:val="both"/>
        <w:rPr>
          <w:rFonts w:cs="Times New Roman"/>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t xml:space="preserve">Are there any regulatory issues, licensing restrictions or other factors that in your opinion </w:t>
      </w:r>
      <w:r>
        <w:rPr>
          <w:rFonts w:cs="Times New Roman"/>
          <w:sz w:val="24"/>
          <w:szCs w:val="24"/>
        </w:rPr>
        <w:t>are hampering</w:t>
      </w:r>
      <w:r w:rsidRPr="00806000">
        <w:rPr>
          <w:rFonts w:cs="Times New Roman"/>
          <w:sz w:val="24"/>
          <w:szCs w:val="24"/>
        </w:rPr>
        <w:t xml:space="preserve"> the growth of public Wi-Fi services in your country?</w:t>
      </w:r>
    </w:p>
    <w:p w:rsidR="00DC692C" w:rsidRPr="00806000" w:rsidRDefault="00DC692C" w:rsidP="00CD4845">
      <w:pPr>
        <w:pStyle w:val="ListParagraph"/>
        <w:tabs>
          <w:tab w:val="left" w:pos="180"/>
        </w:tabs>
        <w:spacing w:line="276" w:lineRule="auto"/>
        <w:ind w:left="0"/>
        <w:jc w:val="both"/>
        <w:rPr>
          <w:rFonts w:cs="Times New Roman"/>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t>What measures in your opinion can encourage the deployment of commercial models for city-wide Wi-Fi networks as well as expansion of Wi-Fi networks in remote areas?</w:t>
      </w:r>
    </w:p>
    <w:p w:rsidR="00DC692C" w:rsidRPr="00806000" w:rsidRDefault="00DC692C" w:rsidP="00CD4845">
      <w:pPr>
        <w:pStyle w:val="ListParagraph"/>
        <w:tabs>
          <w:tab w:val="left" w:pos="180"/>
        </w:tabs>
        <w:spacing w:line="276" w:lineRule="auto"/>
        <w:ind w:left="0"/>
        <w:jc w:val="both"/>
        <w:rPr>
          <w:rFonts w:cs="Times New Roman"/>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t xml:space="preserve">What measures </w:t>
      </w:r>
      <w:r>
        <w:rPr>
          <w:rFonts w:cs="Times New Roman"/>
          <w:sz w:val="24"/>
          <w:szCs w:val="24"/>
        </w:rPr>
        <w:t>can</w:t>
      </w:r>
      <w:r w:rsidRPr="00806000">
        <w:rPr>
          <w:rFonts w:cs="Times New Roman"/>
          <w:sz w:val="24"/>
          <w:szCs w:val="24"/>
        </w:rPr>
        <w:t xml:space="preserve"> encourage interoperability between the Wi-Fi networks of different service providers, within the country?</w:t>
      </w:r>
    </w:p>
    <w:p w:rsidR="00DC692C" w:rsidRPr="00806000" w:rsidRDefault="00DC692C" w:rsidP="00CD4845">
      <w:pPr>
        <w:pStyle w:val="ListParagraph"/>
        <w:tabs>
          <w:tab w:val="left" w:pos="180"/>
        </w:tabs>
        <w:spacing w:line="276" w:lineRule="auto"/>
        <w:ind w:left="0"/>
        <w:jc w:val="both"/>
        <w:rPr>
          <w:rFonts w:cs="Times New Roman"/>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t>What measures are required to encourage interoperability between cellular and Wi-Fi networks?</w:t>
      </w:r>
    </w:p>
    <w:p w:rsidR="00DC692C" w:rsidRPr="00806000" w:rsidRDefault="00DC692C" w:rsidP="00CD4845">
      <w:pPr>
        <w:pStyle w:val="ListParagraph"/>
        <w:tabs>
          <w:tab w:val="left" w:pos="180"/>
        </w:tabs>
        <w:spacing w:line="276" w:lineRule="auto"/>
        <w:ind w:left="0"/>
        <w:jc w:val="both"/>
        <w:rPr>
          <w:rFonts w:cs="Times New Roman"/>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t xml:space="preserve">What are the security considerations for use of </w:t>
      </w:r>
      <w:r>
        <w:rPr>
          <w:rFonts w:cs="Times New Roman"/>
          <w:sz w:val="24"/>
          <w:szCs w:val="24"/>
        </w:rPr>
        <w:t xml:space="preserve">public </w:t>
      </w:r>
      <w:r w:rsidRPr="00806000">
        <w:rPr>
          <w:rFonts w:cs="Times New Roman"/>
          <w:sz w:val="24"/>
          <w:szCs w:val="24"/>
        </w:rPr>
        <w:t>Wi-Fi networks in your country?</w:t>
      </w: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lastRenderedPageBreak/>
        <w:t>What is the login/authentication procedure for accessing Wi-Fi hotspots in the country? Are there any challenges being faced in the process. If yes, please elaborate.</w:t>
      </w:r>
    </w:p>
    <w:p w:rsidR="00DC692C" w:rsidRPr="00806000" w:rsidRDefault="00DC692C" w:rsidP="00CD4845">
      <w:pPr>
        <w:pStyle w:val="ListParagraph"/>
        <w:tabs>
          <w:tab w:val="left" w:pos="180"/>
        </w:tabs>
        <w:spacing w:line="276" w:lineRule="auto"/>
        <w:ind w:left="0"/>
        <w:jc w:val="both"/>
        <w:rPr>
          <w:rFonts w:cs="Times New Roman"/>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Pr>
          <w:rFonts w:cs="Times New Roman"/>
          <w:sz w:val="24"/>
          <w:szCs w:val="24"/>
        </w:rPr>
        <w:t xml:space="preserve">What is the mechanism for making </w:t>
      </w:r>
      <w:r w:rsidRPr="00806000">
        <w:rPr>
          <w:rFonts w:cs="Times New Roman"/>
          <w:sz w:val="24"/>
          <w:szCs w:val="24"/>
        </w:rPr>
        <w:t xml:space="preserve">payments </w:t>
      </w:r>
      <w:r>
        <w:rPr>
          <w:rFonts w:cs="Times New Roman"/>
          <w:sz w:val="24"/>
          <w:szCs w:val="24"/>
        </w:rPr>
        <w:t xml:space="preserve">to </w:t>
      </w:r>
      <w:r w:rsidRPr="00806000">
        <w:rPr>
          <w:rFonts w:cs="Times New Roman"/>
          <w:sz w:val="24"/>
          <w:szCs w:val="24"/>
        </w:rPr>
        <w:t>access</w:t>
      </w:r>
      <w:r>
        <w:rPr>
          <w:rFonts w:cs="Times New Roman"/>
          <w:sz w:val="24"/>
          <w:szCs w:val="24"/>
        </w:rPr>
        <w:t xml:space="preserve"> public</w:t>
      </w:r>
      <w:r w:rsidRPr="00806000">
        <w:rPr>
          <w:rFonts w:cs="Times New Roman"/>
          <w:sz w:val="24"/>
          <w:szCs w:val="24"/>
        </w:rPr>
        <w:t xml:space="preserve"> Wi-Fi? Are there any challenges being faced in the process? If yes, please elaborate.</w:t>
      </w:r>
    </w:p>
    <w:p w:rsidR="00DC692C" w:rsidRPr="00806000" w:rsidRDefault="00DC692C" w:rsidP="00CD4845">
      <w:pPr>
        <w:pStyle w:val="ListParagraph"/>
        <w:tabs>
          <w:tab w:val="left" w:pos="180"/>
        </w:tabs>
        <w:spacing w:line="276" w:lineRule="auto"/>
        <w:ind w:left="0"/>
        <w:jc w:val="both"/>
        <w:rPr>
          <w:rFonts w:cs="Times New Roman"/>
          <w:sz w:val="24"/>
          <w:szCs w:val="24"/>
        </w:rPr>
      </w:pPr>
    </w:p>
    <w:p w:rsidR="00DC692C" w:rsidRPr="00806000" w:rsidRDefault="00DC692C" w:rsidP="00181A8E">
      <w:pPr>
        <w:pStyle w:val="ListParagraph"/>
        <w:numPr>
          <w:ilvl w:val="0"/>
          <w:numId w:val="7"/>
        </w:numPr>
        <w:tabs>
          <w:tab w:val="left" w:pos="180"/>
        </w:tabs>
        <w:spacing w:after="200" w:line="276" w:lineRule="auto"/>
        <w:ind w:left="0" w:firstLine="0"/>
        <w:jc w:val="both"/>
        <w:rPr>
          <w:rFonts w:cs="Times New Roman"/>
          <w:sz w:val="24"/>
          <w:szCs w:val="24"/>
        </w:rPr>
      </w:pPr>
      <w:r w:rsidRPr="00806000">
        <w:rPr>
          <w:rFonts w:cs="Times New Roman"/>
          <w:sz w:val="24"/>
          <w:szCs w:val="24"/>
        </w:rPr>
        <w:t>Any other relevant issue you would like to add.</w:t>
      </w:r>
    </w:p>
    <w:p w:rsidR="00DC692C" w:rsidRDefault="00DC692C" w:rsidP="00CD4845">
      <w:pPr>
        <w:pStyle w:val="ListParagraph"/>
        <w:tabs>
          <w:tab w:val="left" w:pos="180"/>
        </w:tabs>
        <w:spacing w:line="276" w:lineRule="auto"/>
        <w:ind w:left="0"/>
        <w:jc w:val="both"/>
        <w:rPr>
          <w:rFonts w:cs="Times New Roman"/>
          <w:b/>
          <w:sz w:val="24"/>
          <w:szCs w:val="24"/>
        </w:rPr>
      </w:pPr>
    </w:p>
    <w:p w:rsidR="00DC692C" w:rsidRDefault="00DC692C" w:rsidP="00CD4845">
      <w:pPr>
        <w:pStyle w:val="ListParagraph"/>
        <w:tabs>
          <w:tab w:val="left" w:pos="180"/>
        </w:tabs>
        <w:spacing w:line="276" w:lineRule="auto"/>
        <w:ind w:left="0"/>
        <w:jc w:val="both"/>
        <w:rPr>
          <w:rFonts w:cs="Times New Roman"/>
          <w:b/>
          <w:sz w:val="24"/>
          <w:szCs w:val="24"/>
        </w:rPr>
      </w:pPr>
    </w:p>
    <w:p w:rsidR="00DC692C" w:rsidRDefault="00DC692C" w:rsidP="00CD4845">
      <w:pPr>
        <w:pStyle w:val="ListParagraph"/>
        <w:tabs>
          <w:tab w:val="left" w:pos="180"/>
        </w:tabs>
        <w:spacing w:line="276" w:lineRule="auto"/>
        <w:ind w:left="0"/>
        <w:jc w:val="both"/>
        <w:rPr>
          <w:rFonts w:cs="Times New Roman"/>
          <w:b/>
          <w:sz w:val="24"/>
          <w:szCs w:val="24"/>
        </w:rPr>
      </w:pPr>
      <w:r>
        <w:rPr>
          <w:rFonts w:cs="Times New Roman"/>
          <w:b/>
          <w:sz w:val="24"/>
          <w:szCs w:val="24"/>
        </w:rPr>
        <w:t>Submission details:</w:t>
      </w:r>
    </w:p>
    <w:p w:rsidR="00DC692C" w:rsidRPr="00806000" w:rsidRDefault="00DC692C" w:rsidP="00CD4845">
      <w:pPr>
        <w:pStyle w:val="ListParagraph"/>
        <w:tabs>
          <w:tab w:val="left" w:pos="180"/>
        </w:tabs>
        <w:spacing w:line="276" w:lineRule="auto"/>
        <w:ind w:left="0"/>
        <w:jc w:val="both"/>
        <w:rPr>
          <w:rFonts w:cs="Times New Roman"/>
          <w:sz w:val="24"/>
          <w:szCs w:val="24"/>
        </w:rPr>
      </w:pPr>
      <w:r w:rsidRPr="00806000">
        <w:rPr>
          <w:rFonts w:cs="Times New Roman"/>
          <w:sz w:val="24"/>
          <w:szCs w:val="24"/>
        </w:rPr>
        <w:t>Name</w:t>
      </w:r>
      <w:r w:rsidRPr="00806000">
        <w:rPr>
          <w:rFonts w:cs="Times New Roman"/>
          <w:sz w:val="24"/>
          <w:szCs w:val="24"/>
        </w:rPr>
        <w:tab/>
      </w:r>
      <w:r w:rsidRPr="00806000">
        <w:rPr>
          <w:rFonts w:cs="Times New Roman"/>
          <w:sz w:val="24"/>
          <w:szCs w:val="24"/>
        </w:rPr>
        <w:tab/>
        <w:t>:</w:t>
      </w:r>
      <w:r>
        <w:rPr>
          <w:rFonts w:cs="Times New Roman"/>
          <w:sz w:val="24"/>
          <w:szCs w:val="24"/>
        </w:rPr>
        <w:t xml:space="preserve"> ________________________</w:t>
      </w:r>
    </w:p>
    <w:p w:rsidR="00DC692C" w:rsidRPr="00806000" w:rsidRDefault="00DC692C" w:rsidP="00CD4845">
      <w:pPr>
        <w:pStyle w:val="ListParagraph"/>
        <w:tabs>
          <w:tab w:val="left" w:pos="180"/>
        </w:tabs>
        <w:spacing w:line="276" w:lineRule="auto"/>
        <w:ind w:left="0"/>
        <w:jc w:val="both"/>
        <w:rPr>
          <w:rFonts w:cs="Times New Roman"/>
          <w:sz w:val="24"/>
          <w:szCs w:val="24"/>
        </w:rPr>
      </w:pPr>
      <w:r w:rsidRPr="00806000">
        <w:rPr>
          <w:rFonts w:cs="Times New Roman"/>
          <w:sz w:val="24"/>
          <w:szCs w:val="24"/>
        </w:rPr>
        <w:t>Organisation</w:t>
      </w:r>
      <w:r w:rsidRPr="00806000">
        <w:rPr>
          <w:rFonts w:cs="Times New Roman"/>
          <w:sz w:val="24"/>
          <w:szCs w:val="24"/>
        </w:rPr>
        <w:tab/>
        <w:t>:</w:t>
      </w:r>
      <w:r w:rsidRPr="00FA4D00">
        <w:rPr>
          <w:rFonts w:cs="Times New Roman"/>
          <w:sz w:val="24"/>
          <w:szCs w:val="24"/>
        </w:rPr>
        <w:t xml:space="preserve"> </w:t>
      </w:r>
      <w:r>
        <w:rPr>
          <w:rFonts w:cs="Times New Roman"/>
          <w:sz w:val="24"/>
          <w:szCs w:val="24"/>
        </w:rPr>
        <w:t>________________________</w:t>
      </w:r>
    </w:p>
    <w:p w:rsidR="00DC692C" w:rsidRPr="00806000" w:rsidRDefault="00DC692C" w:rsidP="00CD4845">
      <w:pPr>
        <w:pStyle w:val="ListParagraph"/>
        <w:tabs>
          <w:tab w:val="left" w:pos="180"/>
        </w:tabs>
        <w:spacing w:line="276" w:lineRule="auto"/>
        <w:ind w:left="0"/>
        <w:jc w:val="both"/>
        <w:rPr>
          <w:rFonts w:cs="Times New Roman"/>
          <w:sz w:val="24"/>
          <w:szCs w:val="24"/>
        </w:rPr>
      </w:pPr>
      <w:r w:rsidRPr="00806000">
        <w:rPr>
          <w:rFonts w:cs="Times New Roman"/>
          <w:sz w:val="24"/>
          <w:szCs w:val="24"/>
        </w:rPr>
        <w:t>Country</w:t>
      </w:r>
      <w:r w:rsidRPr="00806000">
        <w:rPr>
          <w:rFonts w:cs="Times New Roman"/>
          <w:sz w:val="24"/>
          <w:szCs w:val="24"/>
        </w:rPr>
        <w:tab/>
        <w:t>:</w:t>
      </w:r>
      <w:r w:rsidRPr="00FA4D00">
        <w:rPr>
          <w:rFonts w:cs="Times New Roman"/>
          <w:sz w:val="24"/>
          <w:szCs w:val="24"/>
        </w:rPr>
        <w:t xml:space="preserve"> </w:t>
      </w:r>
      <w:r>
        <w:rPr>
          <w:rFonts w:cs="Times New Roman"/>
          <w:sz w:val="24"/>
          <w:szCs w:val="24"/>
        </w:rPr>
        <w:t>________________________</w:t>
      </w:r>
    </w:p>
    <w:p w:rsidR="00DC692C" w:rsidRPr="00806000" w:rsidRDefault="00DC692C" w:rsidP="00CD4845">
      <w:pPr>
        <w:pStyle w:val="ListParagraph"/>
        <w:tabs>
          <w:tab w:val="left" w:pos="180"/>
        </w:tabs>
        <w:spacing w:line="276" w:lineRule="auto"/>
        <w:ind w:left="0"/>
        <w:jc w:val="both"/>
        <w:rPr>
          <w:rFonts w:cs="Times New Roman"/>
          <w:sz w:val="24"/>
          <w:szCs w:val="24"/>
        </w:rPr>
      </w:pPr>
      <w:r w:rsidRPr="00806000">
        <w:rPr>
          <w:rFonts w:cs="Times New Roman"/>
          <w:sz w:val="24"/>
          <w:szCs w:val="24"/>
        </w:rPr>
        <w:t>Contact details:</w:t>
      </w:r>
      <w:r>
        <w:rPr>
          <w:rFonts w:cs="Times New Roman"/>
          <w:sz w:val="24"/>
          <w:szCs w:val="24"/>
        </w:rPr>
        <w:t xml:space="preserve"> ________________________</w:t>
      </w:r>
    </w:p>
    <w:p w:rsidR="00DC692C" w:rsidRPr="00806000" w:rsidRDefault="00DC692C" w:rsidP="00CD4845">
      <w:pPr>
        <w:pStyle w:val="ListParagraph"/>
        <w:tabs>
          <w:tab w:val="left" w:pos="180"/>
        </w:tabs>
        <w:spacing w:line="276" w:lineRule="auto"/>
        <w:ind w:left="0"/>
        <w:jc w:val="both"/>
        <w:rPr>
          <w:rFonts w:cs="Times New Roman"/>
          <w:sz w:val="24"/>
          <w:szCs w:val="24"/>
        </w:rPr>
      </w:pPr>
      <w:r w:rsidRPr="00806000">
        <w:rPr>
          <w:rFonts w:cs="Times New Roman"/>
          <w:sz w:val="24"/>
          <w:szCs w:val="24"/>
        </w:rPr>
        <w:t>Email</w:t>
      </w:r>
      <w:r w:rsidRPr="00806000">
        <w:rPr>
          <w:rFonts w:cs="Times New Roman"/>
          <w:sz w:val="24"/>
          <w:szCs w:val="24"/>
        </w:rPr>
        <w:tab/>
      </w:r>
      <w:r w:rsidRPr="00806000">
        <w:rPr>
          <w:rFonts w:cs="Times New Roman"/>
          <w:sz w:val="24"/>
          <w:szCs w:val="24"/>
        </w:rPr>
        <w:tab/>
        <w:t>:</w:t>
      </w:r>
      <w:r w:rsidRPr="00FA4D00">
        <w:rPr>
          <w:rFonts w:cs="Times New Roman"/>
          <w:sz w:val="24"/>
          <w:szCs w:val="24"/>
        </w:rPr>
        <w:t xml:space="preserve"> </w:t>
      </w:r>
      <w:r>
        <w:rPr>
          <w:rFonts w:cs="Times New Roman"/>
          <w:sz w:val="24"/>
          <w:szCs w:val="24"/>
        </w:rPr>
        <w:t>________________________</w:t>
      </w:r>
    </w:p>
    <w:p w:rsidR="00DC692C" w:rsidRPr="00DF0364" w:rsidRDefault="00DC692C" w:rsidP="00CD4845">
      <w:pPr>
        <w:pStyle w:val="ListParagraph"/>
        <w:pBdr>
          <w:bottom w:val="single" w:sz="4" w:space="1" w:color="auto"/>
        </w:pBdr>
        <w:tabs>
          <w:tab w:val="left" w:pos="180"/>
        </w:tabs>
        <w:spacing w:line="276" w:lineRule="auto"/>
        <w:ind w:left="0"/>
        <w:jc w:val="both"/>
        <w:rPr>
          <w:rFonts w:cs="Times New Roman"/>
          <w:b/>
          <w:sz w:val="24"/>
          <w:szCs w:val="24"/>
        </w:rPr>
      </w:pPr>
    </w:p>
    <w:p w:rsidR="00DC692C" w:rsidRPr="00434446" w:rsidRDefault="00DC692C" w:rsidP="00CD4845">
      <w:pPr>
        <w:tabs>
          <w:tab w:val="left" w:pos="180"/>
        </w:tabs>
        <w:autoSpaceDE w:val="0"/>
        <w:autoSpaceDN w:val="0"/>
        <w:adjustRightInd w:val="0"/>
        <w:spacing w:line="276" w:lineRule="auto"/>
        <w:jc w:val="both"/>
        <w:rPr>
          <w:rFonts w:ascii="Times New Roman" w:hAnsi="Times New Roman" w:cs="Times New Roman"/>
          <w:b/>
          <w:bCs/>
          <w:sz w:val="24"/>
          <w:szCs w:val="24"/>
        </w:rPr>
      </w:pPr>
    </w:p>
    <w:p w:rsidR="00A815B1" w:rsidRPr="00994973" w:rsidRDefault="00A815B1" w:rsidP="00CD4845">
      <w:pPr>
        <w:spacing w:line="276" w:lineRule="auto"/>
        <w:jc w:val="both"/>
        <w:rPr>
          <w:rFonts w:ascii="Times New Roman" w:hAnsi="Times New Roman" w:cs="Times New Roman"/>
          <w:b/>
          <w:color w:val="000000" w:themeColor="text1"/>
          <w:sz w:val="24"/>
          <w:szCs w:val="24"/>
        </w:rPr>
      </w:pPr>
    </w:p>
    <w:sectPr w:rsidR="00A815B1" w:rsidRPr="00994973" w:rsidSect="00265310">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7E" w:rsidRDefault="00035C7E" w:rsidP="009A59EF">
      <w:r>
        <w:separator/>
      </w:r>
    </w:p>
  </w:endnote>
  <w:endnote w:type="continuationSeparator" w:id="0">
    <w:p w:rsidR="00035C7E" w:rsidRDefault="00035C7E" w:rsidP="009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BatangChe">
    <w:altName w:val="Arial Unicode MS"/>
    <w:panose1 w:val="02030609000101010101"/>
    <w:charset w:val="81"/>
    <w:family w:val="modern"/>
    <w:pitch w:val="fixed"/>
    <w:sig w:usb0="00000000" w:usb1="69D77CFB" w:usb2="00000030" w:usb3="00000000" w:csb0="0008009F" w:csb1="00000000"/>
  </w:font>
  <w:font w:name="BookmanOldStyl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992011"/>
      <w:docPartObj>
        <w:docPartGallery w:val="Page Numbers (Bottom of Page)"/>
        <w:docPartUnique/>
      </w:docPartObj>
    </w:sdtPr>
    <w:sdtEndPr/>
    <w:sdtContent>
      <w:p w:rsidR="000A77F4" w:rsidRPr="000712CF" w:rsidRDefault="000A77F4" w:rsidP="00343475">
        <w:pPr>
          <w:pStyle w:val="Footer"/>
          <w:tabs>
            <w:tab w:val="right" w:pos="8957"/>
          </w:tabs>
          <w:ind w:right="360"/>
          <w:jc w:val="right"/>
          <w:rPr>
            <w:rStyle w:val="PageNumber"/>
            <w:rFonts w:ascii="Times New Roman" w:hAnsi="Times New Roman" w:cs="Times New Roman"/>
            <w:sz w:val="24"/>
            <w:szCs w:val="24"/>
          </w:rPr>
        </w:pPr>
        <w:r w:rsidRPr="000712CF">
          <w:rPr>
            <w:rStyle w:val="PageNumber"/>
            <w:rFonts w:ascii="Times New Roman" w:hAnsi="Times New Roman" w:cs="Times New Roman"/>
            <w:sz w:val="24"/>
            <w:szCs w:val="24"/>
          </w:rPr>
          <w:t xml:space="preserve">Page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PAGE </w:instrText>
        </w:r>
        <w:r w:rsidRPr="000712CF">
          <w:rPr>
            <w:rStyle w:val="PageNumber"/>
            <w:rFonts w:ascii="Times New Roman" w:hAnsi="Times New Roman" w:cs="Times New Roman"/>
            <w:sz w:val="24"/>
            <w:szCs w:val="24"/>
          </w:rPr>
          <w:fldChar w:fldCharType="separate"/>
        </w:r>
        <w:r w:rsidR="00E743B6">
          <w:rPr>
            <w:rStyle w:val="PageNumber"/>
            <w:rFonts w:ascii="Times New Roman" w:hAnsi="Times New Roman" w:cs="Times New Roman"/>
            <w:noProof/>
            <w:sz w:val="24"/>
            <w:szCs w:val="24"/>
          </w:rPr>
          <w:t>21</w:t>
        </w:r>
        <w:r w:rsidRPr="000712CF">
          <w:rPr>
            <w:rStyle w:val="PageNumber"/>
            <w:rFonts w:ascii="Times New Roman" w:hAnsi="Times New Roman" w:cs="Times New Roman"/>
            <w:sz w:val="24"/>
            <w:szCs w:val="24"/>
          </w:rPr>
          <w:fldChar w:fldCharType="end"/>
        </w:r>
        <w:r w:rsidRPr="000712CF">
          <w:rPr>
            <w:rStyle w:val="PageNumber"/>
            <w:rFonts w:ascii="Times New Roman" w:hAnsi="Times New Roman" w:cs="Times New Roman"/>
            <w:sz w:val="24"/>
            <w:szCs w:val="24"/>
          </w:rPr>
          <w:t xml:space="preserve"> of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NUMPAGES </w:instrText>
        </w:r>
        <w:r w:rsidRPr="000712CF">
          <w:rPr>
            <w:rStyle w:val="PageNumber"/>
            <w:rFonts w:ascii="Times New Roman" w:hAnsi="Times New Roman" w:cs="Times New Roman"/>
            <w:sz w:val="24"/>
            <w:szCs w:val="24"/>
          </w:rPr>
          <w:fldChar w:fldCharType="separate"/>
        </w:r>
        <w:r w:rsidR="00E743B6">
          <w:rPr>
            <w:rStyle w:val="PageNumber"/>
            <w:rFonts w:ascii="Times New Roman" w:hAnsi="Times New Roman" w:cs="Times New Roman"/>
            <w:noProof/>
            <w:sz w:val="24"/>
            <w:szCs w:val="24"/>
          </w:rPr>
          <w:t>24</w:t>
        </w:r>
        <w:r w:rsidRPr="000712CF">
          <w:rPr>
            <w:rStyle w:val="PageNumber"/>
            <w:rFonts w:ascii="Times New Roman" w:hAnsi="Times New Roman" w:cs="Times New Roman"/>
            <w:sz w:val="24"/>
            <w:szCs w:val="24"/>
          </w:rPr>
          <w:fldChar w:fldCharType="end"/>
        </w:r>
      </w:p>
      <w:p w:rsidR="000A77F4" w:rsidRDefault="00035C7E">
        <w:pPr>
          <w:pStyle w:val="Footer"/>
          <w:jc w:val="center"/>
        </w:pPr>
      </w:p>
    </w:sdtContent>
  </w:sdt>
  <w:p w:rsidR="000A77F4" w:rsidRDefault="000A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7E" w:rsidRDefault="00035C7E" w:rsidP="009A59EF">
      <w:r>
        <w:separator/>
      </w:r>
    </w:p>
  </w:footnote>
  <w:footnote w:type="continuationSeparator" w:id="0">
    <w:p w:rsidR="00035C7E" w:rsidRDefault="00035C7E" w:rsidP="009A59EF">
      <w:r>
        <w:continuationSeparator/>
      </w:r>
    </w:p>
  </w:footnote>
  <w:footnote w:id="1">
    <w:p w:rsidR="000A77F4" w:rsidRPr="00021B08" w:rsidRDefault="000A77F4" w:rsidP="00021B08">
      <w:pPr>
        <w:pStyle w:val="FootnoteText"/>
        <w:jc w:val="both"/>
        <w:rPr>
          <w:lang w:val="en-IN"/>
        </w:rPr>
      </w:pPr>
      <w:r>
        <w:rPr>
          <w:rStyle w:val="FootnoteReference"/>
        </w:rPr>
        <w:footnoteRef/>
      </w:r>
      <w:r>
        <w:t xml:space="preserve"> </w:t>
      </w:r>
      <w:r w:rsidRPr="00021B08">
        <w:rPr>
          <w:rFonts w:cstheme="minorHAnsi"/>
          <w:color w:val="000000" w:themeColor="text1"/>
          <w:sz w:val="22"/>
          <w:szCs w:val="24"/>
          <w:lang w:bidi="ar-SA"/>
        </w:rPr>
        <w:t>THE STATE OF BROADBAND 2018: BROADBAND CATALYZING SUSTAINABLE DEVELOPMENT available at URL: https://www.itu.int/dms_pub/itu-s/opb/pol/S-POL-BROADBAND.19-2018-PDF-E.pdf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0D9"/>
    <w:multiLevelType w:val="hybridMultilevel"/>
    <w:tmpl w:val="307A3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4669"/>
    <w:multiLevelType w:val="hybridMultilevel"/>
    <w:tmpl w:val="F1A87DFE"/>
    <w:lvl w:ilvl="0" w:tplc="E780A554">
      <w:start w:val="1"/>
      <w:numFmt w:val="decimal"/>
      <w:lvlText w:val="%1."/>
      <w:lvlJc w:val="left"/>
      <w:pPr>
        <w:ind w:left="36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BD4D61"/>
    <w:multiLevelType w:val="hybridMultilevel"/>
    <w:tmpl w:val="6C6A7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E267D0"/>
    <w:multiLevelType w:val="hybridMultilevel"/>
    <w:tmpl w:val="E96C85F8"/>
    <w:lvl w:ilvl="0" w:tplc="04090003">
      <w:start w:val="1"/>
      <w:numFmt w:val="bullet"/>
      <w:lvlText w:val="o"/>
      <w:lvlJc w:val="left"/>
      <w:pPr>
        <w:ind w:left="1668" w:hanging="360"/>
      </w:pPr>
      <w:rPr>
        <w:rFonts w:ascii="Courier New" w:hAnsi="Courier New" w:cs="Courier New"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4" w15:restartNumberingAfterBreak="0">
    <w:nsid w:val="074F0054"/>
    <w:multiLevelType w:val="hybridMultilevel"/>
    <w:tmpl w:val="8CF8731A"/>
    <w:lvl w:ilvl="0" w:tplc="E780A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29CE"/>
    <w:multiLevelType w:val="hybridMultilevel"/>
    <w:tmpl w:val="B6FC79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B0D2174"/>
    <w:multiLevelType w:val="hybridMultilevel"/>
    <w:tmpl w:val="17F0B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033DFE"/>
    <w:multiLevelType w:val="hybridMultilevel"/>
    <w:tmpl w:val="7BBEA740"/>
    <w:lvl w:ilvl="0" w:tplc="E780A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1D104F"/>
    <w:multiLevelType w:val="hybridMultilevel"/>
    <w:tmpl w:val="04E2D222"/>
    <w:lvl w:ilvl="0" w:tplc="E780A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641B3B"/>
    <w:multiLevelType w:val="hybridMultilevel"/>
    <w:tmpl w:val="A45A7A0C"/>
    <w:lvl w:ilvl="0" w:tplc="0409000F">
      <w:start w:val="1"/>
      <w:numFmt w:val="decimal"/>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080252B"/>
    <w:multiLevelType w:val="multilevel"/>
    <w:tmpl w:val="02C6AA8A"/>
    <w:lvl w:ilvl="0">
      <w:start w:val="2"/>
      <w:numFmt w:val="upperLetter"/>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1" w15:restartNumberingAfterBreak="0">
    <w:nsid w:val="10C33859"/>
    <w:multiLevelType w:val="hybridMultilevel"/>
    <w:tmpl w:val="6436ECCA"/>
    <w:lvl w:ilvl="0" w:tplc="E780A554">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E860FB"/>
    <w:multiLevelType w:val="hybridMultilevel"/>
    <w:tmpl w:val="7AC0A0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C4E40"/>
    <w:multiLevelType w:val="hybridMultilevel"/>
    <w:tmpl w:val="5106EAC6"/>
    <w:lvl w:ilvl="0" w:tplc="E780A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491F5C"/>
    <w:multiLevelType w:val="multilevel"/>
    <w:tmpl w:val="8A729CA0"/>
    <w:lvl w:ilvl="0">
      <w:start w:val="2"/>
      <w:numFmt w:val="upperLetter"/>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5" w15:restartNumberingAfterBreak="0">
    <w:nsid w:val="23CA456C"/>
    <w:multiLevelType w:val="hybridMultilevel"/>
    <w:tmpl w:val="CC6012EA"/>
    <w:lvl w:ilvl="0" w:tplc="DCD0AD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5491525"/>
    <w:multiLevelType w:val="hybridMultilevel"/>
    <w:tmpl w:val="11CE51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9C639C"/>
    <w:multiLevelType w:val="hybridMultilevel"/>
    <w:tmpl w:val="30906A84"/>
    <w:lvl w:ilvl="0" w:tplc="0409000F">
      <w:start w:val="1"/>
      <w:numFmt w:val="decimal"/>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01C62DD"/>
    <w:multiLevelType w:val="hybridMultilevel"/>
    <w:tmpl w:val="6436ECCA"/>
    <w:lvl w:ilvl="0" w:tplc="E780A554">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4E24C1"/>
    <w:multiLevelType w:val="hybridMultilevel"/>
    <w:tmpl w:val="8A42A9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3406C68"/>
    <w:multiLevelType w:val="hybridMultilevel"/>
    <w:tmpl w:val="C03C5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663CB8"/>
    <w:multiLevelType w:val="hybridMultilevel"/>
    <w:tmpl w:val="3ADA19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67E2DCE"/>
    <w:multiLevelType w:val="hybridMultilevel"/>
    <w:tmpl w:val="D4F0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66020E"/>
    <w:multiLevelType w:val="hybridMultilevel"/>
    <w:tmpl w:val="B6FC79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B9B770F"/>
    <w:multiLevelType w:val="hybridMultilevel"/>
    <w:tmpl w:val="8CF8731A"/>
    <w:lvl w:ilvl="0" w:tplc="E780A5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745F8B"/>
    <w:multiLevelType w:val="hybridMultilevel"/>
    <w:tmpl w:val="4022AB4C"/>
    <w:lvl w:ilvl="0" w:tplc="3634E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C54F34"/>
    <w:multiLevelType w:val="hybridMultilevel"/>
    <w:tmpl w:val="7FDEFEF4"/>
    <w:lvl w:ilvl="0" w:tplc="4009000F">
      <w:start w:val="1"/>
      <w:numFmt w:val="decimal"/>
      <w:lvlText w:val="%1."/>
      <w:lvlJc w:val="left"/>
      <w:pPr>
        <w:ind w:left="1321" w:hanging="360"/>
      </w:pPr>
    </w:lvl>
    <w:lvl w:ilvl="1" w:tplc="40090019" w:tentative="1">
      <w:start w:val="1"/>
      <w:numFmt w:val="lowerLetter"/>
      <w:lvlText w:val="%2."/>
      <w:lvlJc w:val="left"/>
      <w:pPr>
        <w:ind w:left="2041" w:hanging="360"/>
      </w:pPr>
    </w:lvl>
    <w:lvl w:ilvl="2" w:tplc="4009001B" w:tentative="1">
      <w:start w:val="1"/>
      <w:numFmt w:val="lowerRoman"/>
      <w:lvlText w:val="%3."/>
      <w:lvlJc w:val="right"/>
      <w:pPr>
        <w:ind w:left="2761" w:hanging="180"/>
      </w:pPr>
    </w:lvl>
    <w:lvl w:ilvl="3" w:tplc="4009000F" w:tentative="1">
      <w:start w:val="1"/>
      <w:numFmt w:val="decimal"/>
      <w:lvlText w:val="%4."/>
      <w:lvlJc w:val="left"/>
      <w:pPr>
        <w:ind w:left="3481" w:hanging="360"/>
      </w:pPr>
    </w:lvl>
    <w:lvl w:ilvl="4" w:tplc="40090019" w:tentative="1">
      <w:start w:val="1"/>
      <w:numFmt w:val="lowerLetter"/>
      <w:lvlText w:val="%5."/>
      <w:lvlJc w:val="left"/>
      <w:pPr>
        <w:ind w:left="4201" w:hanging="360"/>
      </w:pPr>
    </w:lvl>
    <w:lvl w:ilvl="5" w:tplc="4009001B" w:tentative="1">
      <w:start w:val="1"/>
      <w:numFmt w:val="lowerRoman"/>
      <w:lvlText w:val="%6."/>
      <w:lvlJc w:val="right"/>
      <w:pPr>
        <w:ind w:left="4921" w:hanging="180"/>
      </w:pPr>
    </w:lvl>
    <w:lvl w:ilvl="6" w:tplc="4009000F" w:tentative="1">
      <w:start w:val="1"/>
      <w:numFmt w:val="decimal"/>
      <w:lvlText w:val="%7."/>
      <w:lvlJc w:val="left"/>
      <w:pPr>
        <w:ind w:left="5641" w:hanging="360"/>
      </w:pPr>
    </w:lvl>
    <w:lvl w:ilvl="7" w:tplc="40090019" w:tentative="1">
      <w:start w:val="1"/>
      <w:numFmt w:val="lowerLetter"/>
      <w:lvlText w:val="%8."/>
      <w:lvlJc w:val="left"/>
      <w:pPr>
        <w:ind w:left="6361" w:hanging="360"/>
      </w:pPr>
    </w:lvl>
    <w:lvl w:ilvl="8" w:tplc="4009001B" w:tentative="1">
      <w:start w:val="1"/>
      <w:numFmt w:val="lowerRoman"/>
      <w:lvlText w:val="%9."/>
      <w:lvlJc w:val="right"/>
      <w:pPr>
        <w:ind w:left="7081" w:hanging="180"/>
      </w:pPr>
    </w:lvl>
  </w:abstractNum>
  <w:abstractNum w:abstractNumId="27" w15:restartNumberingAfterBreak="0">
    <w:nsid w:val="400667C6"/>
    <w:multiLevelType w:val="hybridMultilevel"/>
    <w:tmpl w:val="DFCE5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AC1884"/>
    <w:multiLevelType w:val="hybridMultilevel"/>
    <w:tmpl w:val="6436ECCA"/>
    <w:lvl w:ilvl="0" w:tplc="E780A554">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B25458"/>
    <w:multiLevelType w:val="hybridMultilevel"/>
    <w:tmpl w:val="4F8071D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4DEF7DB7"/>
    <w:multiLevelType w:val="hybridMultilevel"/>
    <w:tmpl w:val="2D4289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7F11C9"/>
    <w:multiLevelType w:val="hybridMultilevel"/>
    <w:tmpl w:val="37CAA46A"/>
    <w:lvl w:ilvl="0" w:tplc="CE6A31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21B11FF"/>
    <w:multiLevelType w:val="hybridMultilevel"/>
    <w:tmpl w:val="7BEA647A"/>
    <w:lvl w:ilvl="0" w:tplc="0409000F">
      <w:start w:val="1"/>
      <w:numFmt w:val="decimal"/>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4F63695"/>
    <w:multiLevelType w:val="multilevel"/>
    <w:tmpl w:val="16CE34E4"/>
    <w:lvl w:ilvl="0">
      <w:start w:val="1"/>
      <w:numFmt w:val="decimal"/>
      <w:lvlText w:val="%1."/>
      <w:lvlJc w:val="left"/>
      <w:pPr>
        <w:ind w:left="720" w:hanging="360"/>
      </w:pPr>
      <w:rPr>
        <w:rFonts w:ascii="Times New Roman" w:hAnsi="Times New Roman"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273798"/>
    <w:multiLevelType w:val="hybridMultilevel"/>
    <w:tmpl w:val="8A240CD8"/>
    <w:lvl w:ilvl="0" w:tplc="690091E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8700681"/>
    <w:multiLevelType w:val="hybridMultilevel"/>
    <w:tmpl w:val="9D2C3A98"/>
    <w:lvl w:ilvl="0" w:tplc="E780A554">
      <w:start w:val="1"/>
      <w:numFmt w:val="decimal"/>
      <w:suff w:val="space"/>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26B61"/>
    <w:multiLevelType w:val="hybridMultilevel"/>
    <w:tmpl w:val="307A3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0F1D48"/>
    <w:multiLevelType w:val="hybridMultilevel"/>
    <w:tmpl w:val="BA4EF4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603F1C63"/>
    <w:multiLevelType w:val="hybridMultilevel"/>
    <w:tmpl w:val="72AED958"/>
    <w:lvl w:ilvl="0" w:tplc="DF72DD90">
      <w:start w:val="25"/>
      <w:numFmt w:val="bullet"/>
      <w:lvlText w:val="-"/>
      <w:lvlJc w:val="left"/>
      <w:pPr>
        <w:ind w:left="366" w:hanging="360"/>
      </w:pPr>
      <w:rPr>
        <w:rFonts w:ascii="Times New Roman" w:eastAsia="Batang" w:hAnsi="Times New Roman" w:cs="Times New Roman"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9" w15:restartNumberingAfterBreak="0">
    <w:nsid w:val="606A09EE"/>
    <w:multiLevelType w:val="hybridMultilevel"/>
    <w:tmpl w:val="B6FC79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3FD287C"/>
    <w:multiLevelType w:val="hybridMultilevel"/>
    <w:tmpl w:val="AC20B6E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42244A7"/>
    <w:multiLevelType w:val="hybridMultilevel"/>
    <w:tmpl w:val="4F8071D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9AC3CA8"/>
    <w:multiLevelType w:val="multilevel"/>
    <w:tmpl w:val="8E3C3BBC"/>
    <w:lvl w:ilvl="0">
      <w:start w:val="1"/>
      <w:numFmt w:val="decimal"/>
      <w:lvlText w:val="%1."/>
      <w:lvlJc w:val="left"/>
      <w:pPr>
        <w:ind w:left="1440" w:hanging="360"/>
      </w:pPr>
    </w:lvl>
    <w:lvl w:ilvl="1">
      <w:start w:val="4"/>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3" w15:restartNumberingAfterBreak="0">
    <w:nsid w:val="6AD3618E"/>
    <w:multiLevelType w:val="hybridMultilevel"/>
    <w:tmpl w:val="90187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857004"/>
    <w:multiLevelType w:val="hybridMultilevel"/>
    <w:tmpl w:val="889ADC94"/>
    <w:lvl w:ilvl="0" w:tplc="A85EC3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117532C"/>
    <w:multiLevelType w:val="hybridMultilevel"/>
    <w:tmpl w:val="7948200A"/>
    <w:lvl w:ilvl="0" w:tplc="E7C05FC8">
      <w:start w:val="1"/>
      <w:numFmt w:val="lowerRoman"/>
      <w:lvlText w:val="%1."/>
      <w:lvlJc w:val="right"/>
      <w:pPr>
        <w:ind w:left="360" w:hanging="360"/>
      </w:pPr>
      <w:rPr>
        <w:color w:val="000000" w:themeColor="text1"/>
      </w:rPr>
    </w:lvl>
    <w:lvl w:ilvl="1" w:tplc="2EA4BCFE">
      <w:start w:val="1"/>
      <w:numFmt w:val="bullet"/>
      <w:lvlText w:val=""/>
      <w:lvlJc w:val="left"/>
      <w:pPr>
        <w:ind w:left="360" w:hanging="360"/>
      </w:pPr>
      <w:rPr>
        <w:rFonts w:ascii="Wingdings 2" w:hAnsi="Wingdings 2" w:hint="default"/>
        <w:sz w:val="20"/>
        <w:szCs w:val="20"/>
      </w:rPr>
    </w:lvl>
    <w:lvl w:ilvl="2" w:tplc="7EA61740">
      <w:start w:val="1"/>
      <w:numFmt w:val="bullet"/>
      <w:lvlText w:val=""/>
      <w:lvlJc w:val="left"/>
      <w:pPr>
        <w:ind w:left="1980" w:hanging="360"/>
      </w:pPr>
      <w:rPr>
        <w:rFonts w:ascii="Wingdings 2" w:hAnsi="Wingdings 2" w:hint="default"/>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A2129B"/>
    <w:multiLevelType w:val="hybridMultilevel"/>
    <w:tmpl w:val="6A3613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71B33D35"/>
    <w:multiLevelType w:val="hybridMultilevel"/>
    <w:tmpl w:val="B6FC79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4430AD6"/>
    <w:multiLevelType w:val="hybridMultilevel"/>
    <w:tmpl w:val="6C6A7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D71EBB"/>
    <w:multiLevelType w:val="hybridMultilevel"/>
    <w:tmpl w:val="C03C5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7A304E2D"/>
    <w:multiLevelType w:val="hybridMultilevel"/>
    <w:tmpl w:val="CCA8C7C6"/>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1" w15:restartNumberingAfterBreak="0">
    <w:nsid w:val="7B32051D"/>
    <w:multiLevelType w:val="hybridMultilevel"/>
    <w:tmpl w:val="B6FC791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7F192A01"/>
    <w:multiLevelType w:val="hybridMultilevel"/>
    <w:tmpl w:val="6436ECCA"/>
    <w:lvl w:ilvl="0" w:tplc="E780A554">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F431454"/>
    <w:multiLevelType w:val="multilevel"/>
    <w:tmpl w:val="7F7E7AA8"/>
    <w:lvl w:ilvl="0">
      <w:start w:val="1"/>
      <w:numFmt w:val="upperLetter"/>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4" w15:restartNumberingAfterBreak="0">
    <w:nsid w:val="7F647C3C"/>
    <w:multiLevelType w:val="multilevel"/>
    <w:tmpl w:val="7F7E7AA8"/>
    <w:lvl w:ilvl="0">
      <w:start w:val="1"/>
      <w:numFmt w:val="upperLetter"/>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num w:numId="1">
    <w:abstractNumId w:val="45"/>
  </w:num>
  <w:num w:numId="2">
    <w:abstractNumId w:val="54"/>
  </w:num>
  <w:num w:numId="3">
    <w:abstractNumId w:val="53"/>
  </w:num>
  <w:num w:numId="4">
    <w:abstractNumId w:val="16"/>
  </w:num>
  <w:num w:numId="5">
    <w:abstractNumId w:val="30"/>
  </w:num>
  <w:num w:numId="6">
    <w:abstractNumId w:val="38"/>
  </w:num>
  <w:num w:numId="7">
    <w:abstractNumId w:val="35"/>
  </w:num>
  <w:num w:numId="8">
    <w:abstractNumId w:val="12"/>
  </w:num>
  <w:num w:numId="9">
    <w:abstractNumId w:val="40"/>
  </w:num>
  <w:num w:numId="10">
    <w:abstractNumId w:val="29"/>
  </w:num>
  <w:num w:numId="11">
    <w:abstractNumId w:val="21"/>
  </w:num>
  <w:num w:numId="12">
    <w:abstractNumId w:val="27"/>
  </w:num>
  <w:num w:numId="13">
    <w:abstractNumId w:val="43"/>
  </w:num>
  <w:num w:numId="14">
    <w:abstractNumId w:val="22"/>
  </w:num>
  <w:num w:numId="15">
    <w:abstractNumId w:val="47"/>
  </w:num>
  <w:num w:numId="16">
    <w:abstractNumId w:val="6"/>
  </w:num>
  <w:num w:numId="17">
    <w:abstractNumId w:val="7"/>
  </w:num>
  <w:num w:numId="18">
    <w:abstractNumId w:val="3"/>
  </w:num>
  <w:num w:numId="19">
    <w:abstractNumId w:val="0"/>
  </w:num>
  <w:num w:numId="20">
    <w:abstractNumId w:val="50"/>
  </w:num>
  <w:num w:numId="21">
    <w:abstractNumId w:val="10"/>
  </w:num>
  <w:num w:numId="22">
    <w:abstractNumId w:val="14"/>
  </w:num>
  <w:num w:numId="23">
    <w:abstractNumId w:val="24"/>
  </w:num>
  <w:num w:numId="24">
    <w:abstractNumId w:val="13"/>
  </w:num>
  <w:num w:numId="25">
    <w:abstractNumId w:val="46"/>
  </w:num>
  <w:num w:numId="26">
    <w:abstractNumId w:val="25"/>
  </w:num>
  <w:num w:numId="27">
    <w:abstractNumId w:val="2"/>
  </w:num>
  <w:num w:numId="28">
    <w:abstractNumId w:val="49"/>
  </w:num>
  <w:num w:numId="29">
    <w:abstractNumId w:val="33"/>
  </w:num>
  <w:num w:numId="30">
    <w:abstractNumId w:val="4"/>
  </w:num>
  <w:num w:numId="31">
    <w:abstractNumId w:val="37"/>
  </w:num>
  <w:num w:numId="32">
    <w:abstractNumId w:val="26"/>
  </w:num>
  <w:num w:numId="33">
    <w:abstractNumId w:val="41"/>
  </w:num>
  <w:num w:numId="34">
    <w:abstractNumId w:val="28"/>
  </w:num>
  <w:num w:numId="35">
    <w:abstractNumId w:val="48"/>
  </w:num>
  <w:num w:numId="36">
    <w:abstractNumId w:val="9"/>
  </w:num>
  <w:num w:numId="37">
    <w:abstractNumId w:val="17"/>
  </w:num>
  <w:num w:numId="38">
    <w:abstractNumId w:val="42"/>
  </w:num>
  <w:num w:numId="39">
    <w:abstractNumId w:val="32"/>
  </w:num>
  <w:num w:numId="40">
    <w:abstractNumId w:val="23"/>
  </w:num>
  <w:num w:numId="41">
    <w:abstractNumId w:val="5"/>
  </w:num>
  <w:num w:numId="42">
    <w:abstractNumId w:val="51"/>
  </w:num>
  <w:num w:numId="43">
    <w:abstractNumId w:val="39"/>
  </w:num>
  <w:num w:numId="44">
    <w:abstractNumId w:val="20"/>
  </w:num>
  <w:num w:numId="45">
    <w:abstractNumId w:val="36"/>
  </w:num>
  <w:num w:numId="46">
    <w:abstractNumId w:val="19"/>
  </w:num>
  <w:num w:numId="47">
    <w:abstractNumId w:val="8"/>
  </w:num>
  <w:num w:numId="48">
    <w:abstractNumId w:val="1"/>
  </w:num>
  <w:num w:numId="49">
    <w:abstractNumId w:val="52"/>
  </w:num>
  <w:num w:numId="50">
    <w:abstractNumId w:val="18"/>
  </w:num>
  <w:num w:numId="51">
    <w:abstractNumId w:val="11"/>
  </w:num>
  <w:num w:numId="52">
    <w:abstractNumId w:val="31"/>
  </w:num>
  <w:num w:numId="53">
    <w:abstractNumId w:val="15"/>
  </w:num>
  <w:num w:numId="54">
    <w:abstractNumId w:val="44"/>
  </w:num>
  <w:num w:numId="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C1"/>
    <w:rsid w:val="00002117"/>
    <w:rsid w:val="000022C3"/>
    <w:rsid w:val="00002D27"/>
    <w:rsid w:val="00002F8D"/>
    <w:rsid w:val="0000493A"/>
    <w:rsid w:val="00004E8E"/>
    <w:rsid w:val="00004EEA"/>
    <w:rsid w:val="00004F5A"/>
    <w:rsid w:val="000074A1"/>
    <w:rsid w:val="00007776"/>
    <w:rsid w:val="00013E4F"/>
    <w:rsid w:val="00016397"/>
    <w:rsid w:val="000165E8"/>
    <w:rsid w:val="00020B5B"/>
    <w:rsid w:val="00021450"/>
    <w:rsid w:val="00021B08"/>
    <w:rsid w:val="000229EB"/>
    <w:rsid w:val="00024679"/>
    <w:rsid w:val="00027C21"/>
    <w:rsid w:val="00027E5D"/>
    <w:rsid w:val="00027F72"/>
    <w:rsid w:val="00030791"/>
    <w:rsid w:val="0003127B"/>
    <w:rsid w:val="000333A7"/>
    <w:rsid w:val="00035C7E"/>
    <w:rsid w:val="000379A4"/>
    <w:rsid w:val="000421BF"/>
    <w:rsid w:val="00044986"/>
    <w:rsid w:val="00047AEE"/>
    <w:rsid w:val="00051434"/>
    <w:rsid w:val="00052B5F"/>
    <w:rsid w:val="00053427"/>
    <w:rsid w:val="000556F8"/>
    <w:rsid w:val="0005644E"/>
    <w:rsid w:val="00056BD7"/>
    <w:rsid w:val="00056E2B"/>
    <w:rsid w:val="00057231"/>
    <w:rsid w:val="00057615"/>
    <w:rsid w:val="00057CFA"/>
    <w:rsid w:val="00061EAF"/>
    <w:rsid w:val="00061F35"/>
    <w:rsid w:val="000630F0"/>
    <w:rsid w:val="00063267"/>
    <w:rsid w:val="00064C91"/>
    <w:rsid w:val="000650DA"/>
    <w:rsid w:val="000651B2"/>
    <w:rsid w:val="000712CF"/>
    <w:rsid w:val="000716D2"/>
    <w:rsid w:val="00071A5C"/>
    <w:rsid w:val="00073E38"/>
    <w:rsid w:val="000769F5"/>
    <w:rsid w:val="0008064B"/>
    <w:rsid w:val="000806AB"/>
    <w:rsid w:val="00080941"/>
    <w:rsid w:val="00082CF9"/>
    <w:rsid w:val="00084A20"/>
    <w:rsid w:val="000857D9"/>
    <w:rsid w:val="00090A4B"/>
    <w:rsid w:val="00096718"/>
    <w:rsid w:val="00097D9C"/>
    <w:rsid w:val="000A0586"/>
    <w:rsid w:val="000A0F6A"/>
    <w:rsid w:val="000A1C81"/>
    <w:rsid w:val="000A229C"/>
    <w:rsid w:val="000A6821"/>
    <w:rsid w:val="000A77F4"/>
    <w:rsid w:val="000B00AB"/>
    <w:rsid w:val="000B56F7"/>
    <w:rsid w:val="000B5ECA"/>
    <w:rsid w:val="000B6A52"/>
    <w:rsid w:val="000B7B49"/>
    <w:rsid w:val="000B7FA8"/>
    <w:rsid w:val="000C108D"/>
    <w:rsid w:val="000C5305"/>
    <w:rsid w:val="000C5C27"/>
    <w:rsid w:val="000C6229"/>
    <w:rsid w:val="000D2AF9"/>
    <w:rsid w:val="000D474F"/>
    <w:rsid w:val="000D6F5E"/>
    <w:rsid w:val="000D70D2"/>
    <w:rsid w:val="000E010A"/>
    <w:rsid w:val="000E0299"/>
    <w:rsid w:val="000E18EA"/>
    <w:rsid w:val="000E2E85"/>
    <w:rsid w:val="000F3D37"/>
    <w:rsid w:val="000F5023"/>
    <w:rsid w:val="000F555D"/>
    <w:rsid w:val="000F7838"/>
    <w:rsid w:val="000F78E3"/>
    <w:rsid w:val="001011A1"/>
    <w:rsid w:val="0010277D"/>
    <w:rsid w:val="00103CBC"/>
    <w:rsid w:val="00105117"/>
    <w:rsid w:val="0010625E"/>
    <w:rsid w:val="00110D8E"/>
    <w:rsid w:val="001113B3"/>
    <w:rsid w:val="00111D9F"/>
    <w:rsid w:val="00116FD2"/>
    <w:rsid w:val="001175EA"/>
    <w:rsid w:val="00117763"/>
    <w:rsid w:val="00120007"/>
    <w:rsid w:val="0012148E"/>
    <w:rsid w:val="00123202"/>
    <w:rsid w:val="001233A8"/>
    <w:rsid w:val="00126E1F"/>
    <w:rsid w:val="00126E33"/>
    <w:rsid w:val="00130D30"/>
    <w:rsid w:val="00133476"/>
    <w:rsid w:val="001372B0"/>
    <w:rsid w:val="00137B16"/>
    <w:rsid w:val="00142370"/>
    <w:rsid w:val="00143298"/>
    <w:rsid w:val="0014340A"/>
    <w:rsid w:val="00144A0D"/>
    <w:rsid w:val="0014622C"/>
    <w:rsid w:val="00147EB6"/>
    <w:rsid w:val="00150956"/>
    <w:rsid w:val="00153C8B"/>
    <w:rsid w:val="00153E07"/>
    <w:rsid w:val="00155DA8"/>
    <w:rsid w:val="00163830"/>
    <w:rsid w:val="00164067"/>
    <w:rsid w:val="001662E8"/>
    <w:rsid w:val="00170688"/>
    <w:rsid w:val="00170B2C"/>
    <w:rsid w:val="00171F18"/>
    <w:rsid w:val="00172F99"/>
    <w:rsid w:val="00173BD5"/>
    <w:rsid w:val="0017570C"/>
    <w:rsid w:val="00181A8E"/>
    <w:rsid w:val="00181BD7"/>
    <w:rsid w:val="00183EE4"/>
    <w:rsid w:val="00183F6D"/>
    <w:rsid w:val="00185451"/>
    <w:rsid w:val="00187856"/>
    <w:rsid w:val="001900B3"/>
    <w:rsid w:val="00190686"/>
    <w:rsid w:val="0019202E"/>
    <w:rsid w:val="00192DD7"/>
    <w:rsid w:val="00194FEC"/>
    <w:rsid w:val="001961EB"/>
    <w:rsid w:val="001A00AC"/>
    <w:rsid w:val="001A05FF"/>
    <w:rsid w:val="001A11D7"/>
    <w:rsid w:val="001A3AF6"/>
    <w:rsid w:val="001A43E5"/>
    <w:rsid w:val="001A4EA1"/>
    <w:rsid w:val="001A6F35"/>
    <w:rsid w:val="001B0653"/>
    <w:rsid w:val="001B0DA2"/>
    <w:rsid w:val="001B6E01"/>
    <w:rsid w:val="001B7A53"/>
    <w:rsid w:val="001B7B15"/>
    <w:rsid w:val="001C043F"/>
    <w:rsid w:val="001C073E"/>
    <w:rsid w:val="001C1A6B"/>
    <w:rsid w:val="001C1AB4"/>
    <w:rsid w:val="001C228C"/>
    <w:rsid w:val="001C6890"/>
    <w:rsid w:val="001D05CB"/>
    <w:rsid w:val="001D1D71"/>
    <w:rsid w:val="001D249D"/>
    <w:rsid w:val="001D40A4"/>
    <w:rsid w:val="001E0359"/>
    <w:rsid w:val="001E0997"/>
    <w:rsid w:val="001E1526"/>
    <w:rsid w:val="001E2235"/>
    <w:rsid w:val="001E2E41"/>
    <w:rsid w:val="001E421B"/>
    <w:rsid w:val="001E598F"/>
    <w:rsid w:val="001E5BC9"/>
    <w:rsid w:val="001E757D"/>
    <w:rsid w:val="001E7C50"/>
    <w:rsid w:val="001F112C"/>
    <w:rsid w:val="001F28EC"/>
    <w:rsid w:val="001F31E8"/>
    <w:rsid w:val="001F5ECD"/>
    <w:rsid w:val="001F6BAA"/>
    <w:rsid w:val="00200E70"/>
    <w:rsid w:val="00201F5F"/>
    <w:rsid w:val="00207A55"/>
    <w:rsid w:val="002113A5"/>
    <w:rsid w:val="00213241"/>
    <w:rsid w:val="00214115"/>
    <w:rsid w:val="0021465C"/>
    <w:rsid w:val="00214CF2"/>
    <w:rsid w:val="00216198"/>
    <w:rsid w:val="002171F8"/>
    <w:rsid w:val="00223179"/>
    <w:rsid w:val="00226D51"/>
    <w:rsid w:val="00227AEA"/>
    <w:rsid w:val="002354A6"/>
    <w:rsid w:val="00235519"/>
    <w:rsid w:val="00236160"/>
    <w:rsid w:val="002378AA"/>
    <w:rsid w:val="00241B9C"/>
    <w:rsid w:val="0024212A"/>
    <w:rsid w:val="00242493"/>
    <w:rsid w:val="00242627"/>
    <w:rsid w:val="002427C1"/>
    <w:rsid w:val="0024435B"/>
    <w:rsid w:val="00244E74"/>
    <w:rsid w:val="00247764"/>
    <w:rsid w:val="00247BA1"/>
    <w:rsid w:val="00252C63"/>
    <w:rsid w:val="00252CB0"/>
    <w:rsid w:val="002540CE"/>
    <w:rsid w:val="002557CB"/>
    <w:rsid w:val="002578A4"/>
    <w:rsid w:val="00260142"/>
    <w:rsid w:val="00260531"/>
    <w:rsid w:val="002612E3"/>
    <w:rsid w:val="00264250"/>
    <w:rsid w:val="00265310"/>
    <w:rsid w:val="00265679"/>
    <w:rsid w:val="0026623B"/>
    <w:rsid w:val="00267A1A"/>
    <w:rsid w:val="00270615"/>
    <w:rsid w:val="002718B6"/>
    <w:rsid w:val="00272896"/>
    <w:rsid w:val="00272B35"/>
    <w:rsid w:val="00274047"/>
    <w:rsid w:val="002747F6"/>
    <w:rsid w:val="00274835"/>
    <w:rsid w:val="00277D56"/>
    <w:rsid w:val="002824BE"/>
    <w:rsid w:val="00282A12"/>
    <w:rsid w:val="00286D41"/>
    <w:rsid w:val="00290C29"/>
    <w:rsid w:val="002914D7"/>
    <w:rsid w:val="00292111"/>
    <w:rsid w:val="00294113"/>
    <w:rsid w:val="00294511"/>
    <w:rsid w:val="00295145"/>
    <w:rsid w:val="00297983"/>
    <w:rsid w:val="002A0BBC"/>
    <w:rsid w:val="002A1A67"/>
    <w:rsid w:val="002A1AE5"/>
    <w:rsid w:val="002A204A"/>
    <w:rsid w:val="002A279E"/>
    <w:rsid w:val="002A577C"/>
    <w:rsid w:val="002A696D"/>
    <w:rsid w:val="002A72FF"/>
    <w:rsid w:val="002B109E"/>
    <w:rsid w:val="002B14DF"/>
    <w:rsid w:val="002B1C19"/>
    <w:rsid w:val="002B26A5"/>
    <w:rsid w:val="002B3C82"/>
    <w:rsid w:val="002B52A6"/>
    <w:rsid w:val="002B5844"/>
    <w:rsid w:val="002B5A32"/>
    <w:rsid w:val="002C1420"/>
    <w:rsid w:val="002C2355"/>
    <w:rsid w:val="002C256B"/>
    <w:rsid w:val="002C5DBC"/>
    <w:rsid w:val="002C7BFF"/>
    <w:rsid w:val="002D26AA"/>
    <w:rsid w:val="002D3487"/>
    <w:rsid w:val="002D6216"/>
    <w:rsid w:val="002E2501"/>
    <w:rsid w:val="002E370D"/>
    <w:rsid w:val="002E3A52"/>
    <w:rsid w:val="002F1A11"/>
    <w:rsid w:val="002F1E35"/>
    <w:rsid w:val="002F70AA"/>
    <w:rsid w:val="002F7EB0"/>
    <w:rsid w:val="00301CCB"/>
    <w:rsid w:val="00301D34"/>
    <w:rsid w:val="00304E6B"/>
    <w:rsid w:val="003052D9"/>
    <w:rsid w:val="00306005"/>
    <w:rsid w:val="0030704F"/>
    <w:rsid w:val="00307844"/>
    <w:rsid w:val="00307A77"/>
    <w:rsid w:val="00311A99"/>
    <w:rsid w:val="00312878"/>
    <w:rsid w:val="003138BB"/>
    <w:rsid w:val="00314BB5"/>
    <w:rsid w:val="003154A8"/>
    <w:rsid w:val="00315FE8"/>
    <w:rsid w:val="00316A28"/>
    <w:rsid w:val="003170F6"/>
    <w:rsid w:val="0031718E"/>
    <w:rsid w:val="00317221"/>
    <w:rsid w:val="0032110C"/>
    <w:rsid w:val="003239EF"/>
    <w:rsid w:val="00323F78"/>
    <w:rsid w:val="00324882"/>
    <w:rsid w:val="0032514F"/>
    <w:rsid w:val="0032695A"/>
    <w:rsid w:val="00326D9A"/>
    <w:rsid w:val="00327683"/>
    <w:rsid w:val="0033063B"/>
    <w:rsid w:val="003307D5"/>
    <w:rsid w:val="0033307A"/>
    <w:rsid w:val="00333615"/>
    <w:rsid w:val="00333BD3"/>
    <w:rsid w:val="00334761"/>
    <w:rsid w:val="00335DAC"/>
    <w:rsid w:val="003368DE"/>
    <w:rsid w:val="0033798B"/>
    <w:rsid w:val="00337CDF"/>
    <w:rsid w:val="00343475"/>
    <w:rsid w:val="00343E97"/>
    <w:rsid w:val="00344E93"/>
    <w:rsid w:val="00345367"/>
    <w:rsid w:val="00345623"/>
    <w:rsid w:val="003456FF"/>
    <w:rsid w:val="003459FD"/>
    <w:rsid w:val="00345AE6"/>
    <w:rsid w:val="00347DB4"/>
    <w:rsid w:val="00350F57"/>
    <w:rsid w:val="00351FCC"/>
    <w:rsid w:val="003536CC"/>
    <w:rsid w:val="00353C46"/>
    <w:rsid w:val="00353CB7"/>
    <w:rsid w:val="0035682F"/>
    <w:rsid w:val="00356FD8"/>
    <w:rsid w:val="00360297"/>
    <w:rsid w:val="00360987"/>
    <w:rsid w:val="00362DD4"/>
    <w:rsid w:val="00365267"/>
    <w:rsid w:val="00366191"/>
    <w:rsid w:val="00367840"/>
    <w:rsid w:val="0037036F"/>
    <w:rsid w:val="003705BE"/>
    <w:rsid w:val="00373264"/>
    <w:rsid w:val="00373783"/>
    <w:rsid w:val="00373D0F"/>
    <w:rsid w:val="00376E66"/>
    <w:rsid w:val="00376F4B"/>
    <w:rsid w:val="00377E36"/>
    <w:rsid w:val="0038093F"/>
    <w:rsid w:val="00380FB8"/>
    <w:rsid w:val="0038355D"/>
    <w:rsid w:val="00383CCB"/>
    <w:rsid w:val="00384E56"/>
    <w:rsid w:val="003854DA"/>
    <w:rsid w:val="00385B7B"/>
    <w:rsid w:val="00387F98"/>
    <w:rsid w:val="0039502B"/>
    <w:rsid w:val="003977F4"/>
    <w:rsid w:val="003A0E76"/>
    <w:rsid w:val="003A1DFA"/>
    <w:rsid w:val="003A30D2"/>
    <w:rsid w:val="003A3531"/>
    <w:rsid w:val="003A453C"/>
    <w:rsid w:val="003B0284"/>
    <w:rsid w:val="003B110A"/>
    <w:rsid w:val="003B3D50"/>
    <w:rsid w:val="003B3EA8"/>
    <w:rsid w:val="003B5AF6"/>
    <w:rsid w:val="003B66F0"/>
    <w:rsid w:val="003C0304"/>
    <w:rsid w:val="003C0665"/>
    <w:rsid w:val="003C0785"/>
    <w:rsid w:val="003C082F"/>
    <w:rsid w:val="003C0A71"/>
    <w:rsid w:val="003C0C32"/>
    <w:rsid w:val="003C157C"/>
    <w:rsid w:val="003C1670"/>
    <w:rsid w:val="003C2661"/>
    <w:rsid w:val="003C26AB"/>
    <w:rsid w:val="003C2822"/>
    <w:rsid w:val="003C2CBA"/>
    <w:rsid w:val="003C4386"/>
    <w:rsid w:val="003D0F1B"/>
    <w:rsid w:val="003D1DA3"/>
    <w:rsid w:val="003D21D7"/>
    <w:rsid w:val="003D2CAA"/>
    <w:rsid w:val="003D4FE2"/>
    <w:rsid w:val="003E29EB"/>
    <w:rsid w:val="003E5840"/>
    <w:rsid w:val="003E608B"/>
    <w:rsid w:val="003E65FE"/>
    <w:rsid w:val="003E7673"/>
    <w:rsid w:val="003E7860"/>
    <w:rsid w:val="003E7EF1"/>
    <w:rsid w:val="003F2355"/>
    <w:rsid w:val="003F3376"/>
    <w:rsid w:val="003F3380"/>
    <w:rsid w:val="003F34A2"/>
    <w:rsid w:val="003F4E97"/>
    <w:rsid w:val="003F5247"/>
    <w:rsid w:val="003F582A"/>
    <w:rsid w:val="003F71C2"/>
    <w:rsid w:val="00400014"/>
    <w:rsid w:val="00400E8D"/>
    <w:rsid w:val="004011CE"/>
    <w:rsid w:val="00401209"/>
    <w:rsid w:val="00401A8D"/>
    <w:rsid w:val="004069E9"/>
    <w:rsid w:val="0041106E"/>
    <w:rsid w:val="00412857"/>
    <w:rsid w:val="00412C95"/>
    <w:rsid w:val="004140AE"/>
    <w:rsid w:val="0042383A"/>
    <w:rsid w:val="00423C7A"/>
    <w:rsid w:val="004265D4"/>
    <w:rsid w:val="0042754E"/>
    <w:rsid w:val="00431884"/>
    <w:rsid w:val="00433B6C"/>
    <w:rsid w:val="0044065D"/>
    <w:rsid w:val="00440A83"/>
    <w:rsid w:val="00442764"/>
    <w:rsid w:val="00444676"/>
    <w:rsid w:val="00445667"/>
    <w:rsid w:val="00450C64"/>
    <w:rsid w:val="00454450"/>
    <w:rsid w:val="00462DB6"/>
    <w:rsid w:val="004644C0"/>
    <w:rsid w:val="00467ED6"/>
    <w:rsid w:val="004726B7"/>
    <w:rsid w:val="00474AC5"/>
    <w:rsid w:val="004802B7"/>
    <w:rsid w:val="00481124"/>
    <w:rsid w:val="0048259E"/>
    <w:rsid w:val="00482DF0"/>
    <w:rsid w:val="0048441C"/>
    <w:rsid w:val="00485CB0"/>
    <w:rsid w:val="004877BA"/>
    <w:rsid w:val="004A3DCD"/>
    <w:rsid w:val="004A461C"/>
    <w:rsid w:val="004A5C19"/>
    <w:rsid w:val="004A5D3B"/>
    <w:rsid w:val="004A5F05"/>
    <w:rsid w:val="004A63A3"/>
    <w:rsid w:val="004A69F0"/>
    <w:rsid w:val="004A7066"/>
    <w:rsid w:val="004A74F3"/>
    <w:rsid w:val="004A769A"/>
    <w:rsid w:val="004A7802"/>
    <w:rsid w:val="004B5F6B"/>
    <w:rsid w:val="004C34A8"/>
    <w:rsid w:val="004C3CC4"/>
    <w:rsid w:val="004C57A3"/>
    <w:rsid w:val="004C59D1"/>
    <w:rsid w:val="004C6575"/>
    <w:rsid w:val="004D323D"/>
    <w:rsid w:val="004D3C4F"/>
    <w:rsid w:val="004D3C53"/>
    <w:rsid w:val="004D4928"/>
    <w:rsid w:val="004D526D"/>
    <w:rsid w:val="004D6F29"/>
    <w:rsid w:val="004D74A7"/>
    <w:rsid w:val="004E0C59"/>
    <w:rsid w:val="004E0D94"/>
    <w:rsid w:val="004E3272"/>
    <w:rsid w:val="004E5CC7"/>
    <w:rsid w:val="004E7209"/>
    <w:rsid w:val="004F17FA"/>
    <w:rsid w:val="004F4A1A"/>
    <w:rsid w:val="004F5EF7"/>
    <w:rsid w:val="004F6B76"/>
    <w:rsid w:val="004F7D6D"/>
    <w:rsid w:val="00500BE6"/>
    <w:rsid w:val="00501399"/>
    <w:rsid w:val="005014D6"/>
    <w:rsid w:val="00503DA7"/>
    <w:rsid w:val="00504A4B"/>
    <w:rsid w:val="005050A1"/>
    <w:rsid w:val="0051081A"/>
    <w:rsid w:val="00511115"/>
    <w:rsid w:val="005115B8"/>
    <w:rsid w:val="00512336"/>
    <w:rsid w:val="005133EA"/>
    <w:rsid w:val="005150B3"/>
    <w:rsid w:val="00516D84"/>
    <w:rsid w:val="005232B7"/>
    <w:rsid w:val="00526123"/>
    <w:rsid w:val="00532150"/>
    <w:rsid w:val="005404B1"/>
    <w:rsid w:val="00540AE4"/>
    <w:rsid w:val="0054257B"/>
    <w:rsid w:val="005438E6"/>
    <w:rsid w:val="0054690C"/>
    <w:rsid w:val="00555D5E"/>
    <w:rsid w:val="00556526"/>
    <w:rsid w:val="00557749"/>
    <w:rsid w:val="00563E46"/>
    <w:rsid w:val="00563EF5"/>
    <w:rsid w:val="00564CF8"/>
    <w:rsid w:val="0056530D"/>
    <w:rsid w:val="005653A7"/>
    <w:rsid w:val="00565DE9"/>
    <w:rsid w:val="00566BE5"/>
    <w:rsid w:val="0057275A"/>
    <w:rsid w:val="0057445D"/>
    <w:rsid w:val="00574ACA"/>
    <w:rsid w:val="00575AE8"/>
    <w:rsid w:val="00576F76"/>
    <w:rsid w:val="00577F09"/>
    <w:rsid w:val="00580A35"/>
    <w:rsid w:val="0058206B"/>
    <w:rsid w:val="00582756"/>
    <w:rsid w:val="00582AC8"/>
    <w:rsid w:val="005839A1"/>
    <w:rsid w:val="00583B55"/>
    <w:rsid w:val="00584440"/>
    <w:rsid w:val="00584A74"/>
    <w:rsid w:val="005902D1"/>
    <w:rsid w:val="00590666"/>
    <w:rsid w:val="00592A08"/>
    <w:rsid w:val="005959BC"/>
    <w:rsid w:val="00595DFF"/>
    <w:rsid w:val="0059606C"/>
    <w:rsid w:val="005A0647"/>
    <w:rsid w:val="005A0F9C"/>
    <w:rsid w:val="005A1545"/>
    <w:rsid w:val="005A2725"/>
    <w:rsid w:val="005A4070"/>
    <w:rsid w:val="005A4B38"/>
    <w:rsid w:val="005A7D21"/>
    <w:rsid w:val="005B2704"/>
    <w:rsid w:val="005B3AD6"/>
    <w:rsid w:val="005B4481"/>
    <w:rsid w:val="005B4E27"/>
    <w:rsid w:val="005B55EE"/>
    <w:rsid w:val="005B5CB2"/>
    <w:rsid w:val="005C0727"/>
    <w:rsid w:val="005C07EC"/>
    <w:rsid w:val="005C13BE"/>
    <w:rsid w:val="005C1D59"/>
    <w:rsid w:val="005C4814"/>
    <w:rsid w:val="005C4A1B"/>
    <w:rsid w:val="005C61C8"/>
    <w:rsid w:val="005C736A"/>
    <w:rsid w:val="005C760B"/>
    <w:rsid w:val="005D11A9"/>
    <w:rsid w:val="005D27F4"/>
    <w:rsid w:val="005D47DA"/>
    <w:rsid w:val="005E0D1F"/>
    <w:rsid w:val="005E2537"/>
    <w:rsid w:val="005E2FE2"/>
    <w:rsid w:val="005E4388"/>
    <w:rsid w:val="005E5344"/>
    <w:rsid w:val="005E573F"/>
    <w:rsid w:val="005E5E0D"/>
    <w:rsid w:val="005F10B6"/>
    <w:rsid w:val="005F1D74"/>
    <w:rsid w:val="005F2665"/>
    <w:rsid w:val="005F3B16"/>
    <w:rsid w:val="005F761F"/>
    <w:rsid w:val="005F7705"/>
    <w:rsid w:val="0060046D"/>
    <w:rsid w:val="006008F9"/>
    <w:rsid w:val="00601170"/>
    <w:rsid w:val="00603B8D"/>
    <w:rsid w:val="006049AD"/>
    <w:rsid w:val="006049DF"/>
    <w:rsid w:val="00604DDE"/>
    <w:rsid w:val="0060648E"/>
    <w:rsid w:val="00606B39"/>
    <w:rsid w:val="00607E3A"/>
    <w:rsid w:val="006126D5"/>
    <w:rsid w:val="00612827"/>
    <w:rsid w:val="00615372"/>
    <w:rsid w:val="006159A3"/>
    <w:rsid w:val="00616A01"/>
    <w:rsid w:val="00616FA1"/>
    <w:rsid w:val="0061786F"/>
    <w:rsid w:val="0062016E"/>
    <w:rsid w:val="006256AE"/>
    <w:rsid w:val="00630695"/>
    <w:rsid w:val="00631100"/>
    <w:rsid w:val="00631ADD"/>
    <w:rsid w:val="006359F5"/>
    <w:rsid w:val="00636F31"/>
    <w:rsid w:val="0064027B"/>
    <w:rsid w:val="00640823"/>
    <w:rsid w:val="00641A03"/>
    <w:rsid w:val="006430E3"/>
    <w:rsid w:val="0064339A"/>
    <w:rsid w:val="006466C6"/>
    <w:rsid w:val="0065771D"/>
    <w:rsid w:val="00662B17"/>
    <w:rsid w:val="0066339D"/>
    <w:rsid w:val="006654E2"/>
    <w:rsid w:val="00665D5B"/>
    <w:rsid w:val="006706AC"/>
    <w:rsid w:val="00671385"/>
    <w:rsid w:val="00672B0D"/>
    <w:rsid w:val="0067304F"/>
    <w:rsid w:val="00673AD1"/>
    <w:rsid w:val="00677AC3"/>
    <w:rsid w:val="00680FD0"/>
    <w:rsid w:val="00681670"/>
    <w:rsid w:val="00684046"/>
    <w:rsid w:val="006850EC"/>
    <w:rsid w:val="00685E09"/>
    <w:rsid w:val="0068600C"/>
    <w:rsid w:val="00687414"/>
    <w:rsid w:val="00687D48"/>
    <w:rsid w:val="0069099D"/>
    <w:rsid w:val="0069339D"/>
    <w:rsid w:val="00693491"/>
    <w:rsid w:val="006940CF"/>
    <w:rsid w:val="00694E22"/>
    <w:rsid w:val="00694FDA"/>
    <w:rsid w:val="00696072"/>
    <w:rsid w:val="00696775"/>
    <w:rsid w:val="00697F0B"/>
    <w:rsid w:val="006A10F9"/>
    <w:rsid w:val="006A1134"/>
    <w:rsid w:val="006A1340"/>
    <w:rsid w:val="006A16CD"/>
    <w:rsid w:val="006A3695"/>
    <w:rsid w:val="006A3DF0"/>
    <w:rsid w:val="006A5DB2"/>
    <w:rsid w:val="006A63F7"/>
    <w:rsid w:val="006B2914"/>
    <w:rsid w:val="006B4797"/>
    <w:rsid w:val="006B7484"/>
    <w:rsid w:val="006B7FDD"/>
    <w:rsid w:val="006C08A1"/>
    <w:rsid w:val="006C1C86"/>
    <w:rsid w:val="006C3212"/>
    <w:rsid w:val="006C4965"/>
    <w:rsid w:val="006C5D70"/>
    <w:rsid w:val="006C7C44"/>
    <w:rsid w:val="006D0978"/>
    <w:rsid w:val="006D1A73"/>
    <w:rsid w:val="006D1DF1"/>
    <w:rsid w:val="006D24D4"/>
    <w:rsid w:val="006D251A"/>
    <w:rsid w:val="006D3930"/>
    <w:rsid w:val="006D5346"/>
    <w:rsid w:val="006D5449"/>
    <w:rsid w:val="006D7ECA"/>
    <w:rsid w:val="006E39CF"/>
    <w:rsid w:val="006E3B18"/>
    <w:rsid w:val="006E4C44"/>
    <w:rsid w:val="006E57D0"/>
    <w:rsid w:val="006E7826"/>
    <w:rsid w:val="006F2082"/>
    <w:rsid w:val="006F461E"/>
    <w:rsid w:val="006F7106"/>
    <w:rsid w:val="0070081C"/>
    <w:rsid w:val="00700C3C"/>
    <w:rsid w:val="007022A8"/>
    <w:rsid w:val="00702DBF"/>
    <w:rsid w:val="00703A6B"/>
    <w:rsid w:val="00703FE3"/>
    <w:rsid w:val="00704A68"/>
    <w:rsid w:val="00706D55"/>
    <w:rsid w:val="00706FF3"/>
    <w:rsid w:val="007071BD"/>
    <w:rsid w:val="00711B43"/>
    <w:rsid w:val="0071312F"/>
    <w:rsid w:val="00713462"/>
    <w:rsid w:val="007139D6"/>
    <w:rsid w:val="00713BED"/>
    <w:rsid w:val="00716A57"/>
    <w:rsid w:val="00723F7D"/>
    <w:rsid w:val="0072677D"/>
    <w:rsid w:val="00727382"/>
    <w:rsid w:val="007304A1"/>
    <w:rsid w:val="00731940"/>
    <w:rsid w:val="00732AB9"/>
    <w:rsid w:val="00732FCC"/>
    <w:rsid w:val="00733CE9"/>
    <w:rsid w:val="00741166"/>
    <w:rsid w:val="00744B4A"/>
    <w:rsid w:val="0074603E"/>
    <w:rsid w:val="0074674C"/>
    <w:rsid w:val="00747B16"/>
    <w:rsid w:val="007502B3"/>
    <w:rsid w:val="007531F3"/>
    <w:rsid w:val="007547BC"/>
    <w:rsid w:val="00757CDA"/>
    <w:rsid w:val="00760466"/>
    <w:rsid w:val="00761157"/>
    <w:rsid w:val="00761709"/>
    <w:rsid w:val="00761E5E"/>
    <w:rsid w:val="0076527C"/>
    <w:rsid w:val="007669AD"/>
    <w:rsid w:val="0077039F"/>
    <w:rsid w:val="0077103F"/>
    <w:rsid w:val="00772001"/>
    <w:rsid w:val="00773F1F"/>
    <w:rsid w:val="00774A07"/>
    <w:rsid w:val="007754F1"/>
    <w:rsid w:val="007764C0"/>
    <w:rsid w:val="00780AED"/>
    <w:rsid w:val="0078267C"/>
    <w:rsid w:val="00783754"/>
    <w:rsid w:val="0078392E"/>
    <w:rsid w:val="0078405D"/>
    <w:rsid w:val="007867EB"/>
    <w:rsid w:val="0078797B"/>
    <w:rsid w:val="007974E3"/>
    <w:rsid w:val="007A0541"/>
    <w:rsid w:val="007A1243"/>
    <w:rsid w:val="007A7E41"/>
    <w:rsid w:val="007B1791"/>
    <w:rsid w:val="007B1BFF"/>
    <w:rsid w:val="007B3306"/>
    <w:rsid w:val="007B68D8"/>
    <w:rsid w:val="007B70D5"/>
    <w:rsid w:val="007B7167"/>
    <w:rsid w:val="007C443B"/>
    <w:rsid w:val="007C5FA3"/>
    <w:rsid w:val="007C670C"/>
    <w:rsid w:val="007C7365"/>
    <w:rsid w:val="007C76B9"/>
    <w:rsid w:val="007D0835"/>
    <w:rsid w:val="007D1C1B"/>
    <w:rsid w:val="007D486D"/>
    <w:rsid w:val="007D4A62"/>
    <w:rsid w:val="007D757E"/>
    <w:rsid w:val="007E28FE"/>
    <w:rsid w:val="007E3227"/>
    <w:rsid w:val="007E3B67"/>
    <w:rsid w:val="007E488E"/>
    <w:rsid w:val="007E5E6E"/>
    <w:rsid w:val="007F6C4B"/>
    <w:rsid w:val="007F7E41"/>
    <w:rsid w:val="008003FC"/>
    <w:rsid w:val="00800E88"/>
    <w:rsid w:val="0080197E"/>
    <w:rsid w:val="00803044"/>
    <w:rsid w:val="00804CD5"/>
    <w:rsid w:val="008057D7"/>
    <w:rsid w:val="00807667"/>
    <w:rsid w:val="00807877"/>
    <w:rsid w:val="0080792A"/>
    <w:rsid w:val="00810625"/>
    <w:rsid w:val="00810650"/>
    <w:rsid w:val="00811A16"/>
    <w:rsid w:val="00812F82"/>
    <w:rsid w:val="00812FDB"/>
    <w:rsid w:val="008141C9"/>
    <w:rsid w:val="00817B4E"/>
    <w:rsid w:val="00817F29"/>
    <w:rsid w:val="00820BBF"/>
    <w:rsid w:val="0082524D"/>
    <w:rsid w:val="008255F3"/>
    <w:rsid w:val="00825E2D"/>
    <w:rsid w:val="008301B4"/>
    <w:rsid w:val="0083178A"/>
    <w:rsid w:val="00834EC2"/>
    <w:rsid w:val="00837930"/>
    <w:rsid w:val="008423B7"/>
    <w:rsid w:val="00844CF7"/>
    <w:rsid w:val="00844D5E"/>
    <w:rsid w:val="008513BC"/>
    <w:rsid w:val="008551EF"/>
    <w:rsid w:val="0085683F"/>
    <w:rsid w:val="008579EF"/>
    <w:rsid w:val="00857C99"/>
    <w:rsid w:val="00860766"/>
    <w:rsid w:val="00861AB0"/>
    <w:rsid w:val="00862F15"/>
    <w:rsid w:val="00867F73"/>
    <w:rsid w:val="00873B5B"/>
    <w:rsid w:val="00873C80"/>
    <w:rsid w:val="00875983"/>
    <w:rsid w:val="00877EB3"/>
    <w:rsid w:val="00881AF2"/>
    <w:rsid w:val="00882482"/>
    <w:rsid w:val="00882C37"/>
    <w:rsid w:val="008836E9"/>
    <w:rsid w:val="00883754"/>
    <w:rsid w:val="008840F7"/>
    <w:rsid w:val="008847F6"/>
    <w:rsid w:val="00886A4F"/>
    <w:rsid w:val="008871D7"/>
    <w:rsid w:val="008901AE"/>
    <w:rsid w:val="008903A1"/>
    <w:rsid w:val="00891685"/>
    <w:rsid w:val="00897873"/>
    <w:rsid w:val="00897F79"/>
    <w:rsid w:val="008A0824"/>
    <w:rsid w:val="008A1C2B"/>
    <w:rsid w:val="008A52AA"/>
    <w:rsid w:val="008A6AFA"/>
    <w:rsid w:val="008A79C3"/>
    <w:rsid w:val="008B42AD"/>
    <w:rsid w:val="008B4B73"/>
    <w:rsid w:val="008B65D3"/>
    <w:rsid w:val="008C0358"/>
    <w:rsid w:val="008C340B"/>
    <w:rsid w:val="008C43C3"/>
    <w:rsid w:val="008C58B2"/>
    <w:rsid w:val="008C59AC"/>
    <w:rsid w:val="008C5DDD"/>
    <w:rsid w:val="008C6B24"/>
    <w:rsid w:val="008C6FA8"/>
    <w:rsid w:val="008C71EC"/>
    <w:rsid w:val="008D13AD"/>
    <w:rsid w:val="008D1C29"/>
    <w:rsid w:val="008D33BA"/>
    <w:rsid w:val="008D41C0"/>
    <w:rsid w:val="008D41E1"/>
    <w:rsid w:val="008D424C"/>
    <w:rsid w:val="008D51AF"/>
    <w:rsid w:val="008D6309"/>
    <w:rsid w:val="008D7C47"/>
    <w:rsid w:val="008E0134"/>
    <w:rsid w:val="008E223E"/>
    <w:rsid w:val="008E2DE0"/>
    <w:rsid w:val="008E30E9"/>
    <w:rsid w:val="008E3F51"/>
    <w:rsid w:val="008E49D6"/>
    <w:rsid w:val="008E5F16"/>
    <w:rsid w:val="008E6DE7"/>
    <w:rsid w:val="008F29ED"/>
    <w:rsid w:val="008F5601"/>
    <w:rsid w:val="008F566F"/>
    <w:rsid w:val="008F63A8"/>
    <w:rsid w:val="008F68F0"/>
    <w:rsid w:val="008F7456"/>
    <w:rsid w:val="00900582"/>
    <w:rsid w:val="00901305"/>
    <w:rsid w:val="00901C8D"/>
    <w:rsid w:val="00901DA8"/>
    <w:rsid w:val="00906CE9"/>
    <w:rsid w:val="0091021C"/>
    <w:rsid w:val="00910A82"/>
    <w:rsid w:val="00912EE5"/>
    <w:rsid w:val="00914625"/>
    <w:rsid w:val="00915076"/>
    <w:rsid w:val="00916161"/>
    <w:rsid w:val="00923D9A"/>
    <w:rsid w:val="009255DA"/>
    <w:rsid w:val="00925CDA"/>
    <w:rsid w:val="00927D83"/>
    <w:rsid w:val="00927F1B"/>
    <w:rsid w:val="00933C69"/>
    <w:rsid w:val="00935F74"/>
    <w:rsid w:val="00941A91"/>
    <w:rsid w:val="00943935"/>
    <w:rsid w:val="00945910"/>
    <w:rsid w:val="009502B6"/>
    <w:rsid w:val="009507B4"/>
    <w:rsid w:val="009528F9"/>
    <w:rsid w:val="00953699"/>
    <w:rsid w:val="009554E8"/>
    <w:rsid w:val="00957054"/>
    <w:rsid w:val="00957768"/>
    <w:rsid w:val="00967FB3"/>
    <w:rsid w:val="00973906"/>
    <w:rsid w:val="00977364"/>
    <w:rsid w:val="00977A1E"/>
    <w:rsid w:val="00983F19"/>
    <w:rsid w:val="00987E63"/>
    <w:rsid w:val="0099105C"/>
    <w:rsid w:val="00991229"/>
    <w:rsid w:val="00992E38"/>
    <w:rsid w:val="00994973"/>
    <w:rsid w:val="0099790A"/>
    <w:rsid w:val="009A3AA5"/>
    <w:rsid w:val="009A410D"/>
    <w:rsid w:val="009A5596"/>
    <w:rsid w:val="009A59EF"/>
    <w:rsid w:val="009A6C02"/>
    <w:rsid w:val="009A7C93"/>
    <w:rsid w:val="009B1AA5"/>
    <w:rsid w:val="009B20F5"/>
    <w:rsid w:val="009B3AF3"/>
    <w:rsid w:val="009B3E13"/>
    <w:rsid w:val="009B4704"/>
    <w:rsid w:val="009B4F30"/>
    <w:rsid w:val="009B502F"/>
    <w:rsid w:val="009B5322"/>
    <w:rsid w:val="009B5BF6"/>
    <w:rsid w:val="009B66E0"/>
    <w:rsid w:val="009B6A41"/>
    <w:rsid w:val="009C0837"/>
    <w:rsid w:val="009C0B71"/>
    <w:rsid w:val="009C16C3"/>
    <w:rsid w:val="009C40FB"/>
    <w:rsid w:val="009C4C00"/>
    <w:rsid w:val="009D1498"/>
    <w:rsid w:val="009D154B"/>
    <w:rsid w:val="009D17B1"/>
    <w:rsid w:val="009D3556"/>
    <w:rsid w:val="009D4936"/>
    <w:rsid w:val="009D4EF0"/>
    <w:rsid w:val="009E1A03"/>
    <w:rsid w:val="009E22DE"/>
    <w:rsid w:val="009E2A23"/>
    <w:rsid w:val="009E2A75"/>
    <w:rsid w:val="009E348D"/>
    <w:rsid w:val="009E4DE3"/>
    <w:rsid w:val="009E69CA"/>
    <w:rsid w:val="009E795B"/>
    <w:rsid w:val="009E7E56"/>
    <w:rsid w:val="009F0E3F"/>
    <w:rsid w:val="009F1F8E"/>
    <w:rsid w:val="009F42FF"/>
    <w:rsid w:val="009F4B6E"/>
    <w:rsid w:val="009F5D9C"/>
    <w:rsid w:val="009F6503"/>
    <w:rsid w:val="00A03099"/>
    <w:rsid w:val="00A0425A"/>
    <w:rsid w:val="00A1284D"/>
    <w:rsid w:val="00A12AB1"/>
    <w:rsid w:val="00A171B2"/>
    <w:rsid w:val="00A17784"/>
    <w:rsid w:val="00A17B4F"/>
    <w:rsid w:val="00A22959"/>
    <w:rsid w:val="00A23466"/>
    <w:rsid w:val="00A23A16"/>
    <w:rsid w:val="00A2465E"/>
    <w:rsid w:val="00A24A88"/>
    <w:rsid w:val="00A2728A"/>
    <w:rsid w:val="00A275A6"/>
    <w:rsid w:val="00A27D30"/>
    <w:rsid w:val="00A317C0"/>
    <w:rsid w:val="00A33B7D"/>
    <w:rsid w:val="00A34569"/>
    <w:rsid w:val="00A35C53"/>
    <w:rsid w:val="00A363EA"/>
    <w:rsid w:val="00A36C1A"/>
    <w:rsid w:val="00A37B77"/>
    <w:rsid w:val="00A40E25"/>
    <w:rsid w:val="00A4363A"/>
    <w:rsid w:val="00A43816"/>
    <w:rsid w:val="00A466C9"/>
    <w:rsid w:val="00A4721A"/>
    <w:rsid w:val="00A51A78"/>
    <w:rsid w:val="00A56BC9"/>
    <w:rsid w:val="00A571BB"/>
    <w:rsid w:val="00A60521"/>
    <w:rsid w:val="00A61BD3"/>
    <w:rsid w:val="00A66628"/>
    <w:rsid w:val="00A66F7D"/>
    <w:rsid w:val="00A715AE"/>
    <w:rsid w:val="00A71F4A"/>
    <w:rsid w:val="00A73222"/>
    <w:rsid w:val="00A74379"/>
    <w:rsid w:val="00A74A3E"/>
    <w:rsid w:val="00A76DEF"/>
    <w:rsid w:val="00A7780C"/>
    <w:rsid w:val="00A77CC0"/>
    <w:rsid w:val="00A815B1"/>
    <w:rsid w:val="00A81888"/>
    <w:rsid w:val="00A83F27"/>
    <w:rsid w:val="00A85324"/>
    <w:rsid w:val="00A85957"/>
    <w:rsid w:val="00A90656"/>
    <w:rsid w:val="00A93BBF"/>
    <w:rsid w:val="00A969C7"/>
    <w:rsid w:val="00AA0AB5"/>
    <w:rsid w:val="00AA132E"/>
    <w:rsid w:val="00AA19E3"/>
    <w:rsid w:val="00AA32FB"/>
    <w:rsid w:val="00AA3E94"/>
    <w:rsid w:val="00AA3FEC"/>
    <w:rsid w:val="00AA69C2"/>
    <w:rsid w:val="00AA7EAD"/>
    <w:rsid w:val="00AA7EEF"/>
    <w:rsid w:val="00AB083A"/>
    <w:rsid w:val="00AB2D86"/>
    <w:rsid w:val="00AB4A9B"/>
    <w:rsid w:val="00AB50ED"/>
    <w:rsid w:val="00AC0EB5"/>
    <w:rsid w:val="00AC611C"/>
    <w:rsid w:val="00AC6731"/>
    <w:rsid w:val="00AD39DF"/>
    <w:rsid w:val="00AE15C8"/>
    <w:rsid w:val="00AE26CD"/>
    <w:rsid w:val="00AE3108"/>
    <w:rsid w:val="00AE41E5"/>
    <w:rsid w:val="00AE6BCF"/>
    <w:rsid w:val="00AF0CF5"/>
    <w:rsid w:val="00AF1097"/>
    <w:rsid w:val="00AF32E9"/>
    <w:rsid w:val="00AF3340"/>
    <w:rsid w:val="00B0202F"/>
    <w:rsid w:val="00B02A2B"/>
    <w:rsid w:val="00B054D2"/>
    <w:rsid w:val="00B066DC"/>
    <w:rsid w:val="00B160D1"/>
    <w:rsid w:val="00B16D28"/>
    <w:rsid w:val="00B17DEE"/>
    <w:rsid w:val="00B24CAD"/>
    <w:rsid w:val="00B2551A"/>
    <w:rsid w:val="00B3065E"/>
    <w:rsid w:val="00B4006C"/>
    <w:rsid w:val="00B408BC"/>
    <w:rsid w:val="00B41A13"/>
    <w:rsid w:val="00B42C16"/>
    <w:rsid w:val="00B455FE"/>
    <w:rsid w:val="00B540D3"/>
    <w:rsid w:val="00B6147E"/>
    <w:rsid w:val="00B6162E"/>
    <w:rsid w:val="00B61ACA"/>
    <w:rsid w:val="00B65C90"/>
    <w:rsid w:val="00B65E1E"/>
    <w:rsid w:val="00B669C3"/>
    <w:rsid w:val="00B66E23"/>
    <w:rsid w:val="00B66EEA"/>
    <w:rsid w:val="00B705BD"/>
    <w:rsid w:val="00B70A22"/>
    <w:rsid w:val="00B714F1"/>
    <w:rsid w:val="00B71502"/>
    <w:rsid w:val="00B720EB"/>
    <w:rsid w:val="00B72F10"/>
    <w:rsid w:val="00B74629"/>
    <w:rsid w:val="00B75185"/>
    <w:rsid w:val="00B7600E"/>
    <w:rsid w:val="00B80791"/>
    <w:rsid w:val="00B81770"/>
    <w:rsid w:val="00B836E6"/>
    <w:rsid w:val="00B875C5"/>
    <w:rsid w:val="00B87D81"/>
    <w:rsid w:val="00B907B7"/>
    <w:rsid w:val="00B911B3"/>
    <w:rsid w:val="00B91C0E"/>
    <w:rsid w:val="00B92C06"/>
    <w:rsid w:val="00B947A2"/>
    <w:rsid w:val="00B97613"/>
    <w:rsid w:val="00BA2B88"/>
    <w:rsid w:val="00BA6E88"/>
    <w:rsid w:val="00BB18DC"/>
    <w:rsid w:val="00BB3B13"/>
    <w:rsid w:val="00BB4BD7"/>
    <w:rsid w:val="00BB59A0"/>
    <w:rsid w:val="00BC0A49"/>
    <w:rsid w:val="00BC1575"/>
    <w:rsid w:val="00BC17EC"/>
    <w:rsid w:val="00BC1928"/>
    <w:rsid w:val="00BC3191"/>
    <w:rsid w:val="00BC4203"/>
    <w:rsid w:val="00BC6F7A"/>
    <w:rsid w:val="00BC73A4"/>
    <w:rsid w:val="00BD109C"/>
    <w:rsid w:val="00BD196F"/>
    <w:rsid w:val="00BD2593"/>
    <w:rsid w:val="00BD3455"/>
    <w:rsid w:val="00BD4122"/>
    <w:rsid w:val="00BD46F1"/>
    <w:rsid w:val="00BD5214"/>
    <w:rsid w:val="00BE2134"/>
    <w:rsid w:val="00BE232E"/>
    <w:rsid w:val="00BE2B63"/>
    <w:rsid w:val="00BE4E4D"/>
    <w:rsid w:val="00BE55BF"/>
    <w:rsid w:val="00BE71F0"/>
    <w:rsid w:val="00BF0162"/>
    <w:rsid w:val="00BF2375"/>
    <w:rsid w:val="00BF33D8"/>
    <w:rsid w:val="00BF5C2C"/>
    <w:rsid w:val="00BF5DA3"/>
    <w:rsid w:val="00BF7E38"/>
    <w:rsid w:val="00BF7FE8"/>
    <w:rsid w:val="00C0016C"/>
    <w:rsid w:val="00C00635"/>
    <w:rsid w:val="00C02387"/>
    <w:rsid w:val="00C052D0"/>
    <w:rsid w:val="00C05856"/>
    <w:rsid w:val="00C0613E"/>
    <w:rsid w:val="00C061A9"/>
    <w:rsid w:val="00C07AD5"/>
    <w:rsid w:val="00C07E2C"/>
    <w:rsid w:val="00C13468"/>
    <w:rsid w:val="00C13513"/>
    <w:rsid w:val="00C13A0E"/>
    <w:rsid w:val="00C1467E"/>
    <w:rsid w:val="00C162ED"/>
    <w:rsid w:val="00C205DF"/>
    <w:rsid w:val="00C2146A"/>
    <w:rsid w:val="00C229D0"/>
    <w:rsid w:val="00C24C15"/>
    <w:rsid w:val="00C259EB"/>
    <w:rsid w:val="00C27994"/>
    <w:rsid w:val="00C31583"/>
    <w:rsid w:val="00C32267"/>
    <w:rsid w:val="00C32433"/>
    <w:rsid w:val="00C32AC8"/>
    <w:rsid w:val="00C34ADE"/>
    <w:rsid w:val="00C40381"/>
    <w:rsid w:val="00C4138C"/>
    <w:rsid w:val="00C41AB8"/>
    <w:rsid w:val="00C53C57"/>
    <w:rsid w:val="00C53C8A"/>
    <w:rsid w:val="00C60446"/>
    <w:rsid w:val="00C604FD"/>
    <w:rsid w:val="00C60C1A"/>
    <w:rsid w:val="00C61E17"/>
    <w:rsid w:val="00C6278B"/>
    <w:rsid w:val="00C6438E"/>
    <w:rsid w:val="00C6517C"/>
    <w:rsid w:val="00C7103B"/>
    <w:rsid w:val="00C77142"/>
    <w:rsid w:val="00C77B8F"/>
    <w:rsid w:val="00C83751"/>
    <w:rsid w:val="00C84A76"/>
    <w:rsid w:val="00C85185"/>
    <w:rsid w:val="00C85AFE"/>
    <w:rsid w:val="00C87EC4"/>
    <w:rsid w:val="00C91255"/>
    <w:rsid w:val="00CA172F"/>
    <w:rsid w:val="00CA1C1B"/>
    <w:rsid w:val="00CA1F4F"/>
    <w:rsid w:val="00CA4E52"/>
    <w:rsid w:val="00CA659D"/>
    <w:rsid w:val="00CA6907"/>
    <w:rsid w:val="00CA70CF"/>
    <w:rsid w:val="00CB4533"/>
    <w:rsid w:val="00CC2864"/>
    <w:rsid w:val="00CC3D12"/>
    <w:rsid w:val="00CC3D50"/>
    <w:rsid w:val="00CC439C"/>
    <w:rsid w:val="00CC473A"/>
    <w:rsid w:val="00CC6F0A"/>
    <w:rsid w:val="00CC7C96"/>
    <w:rsid w:val="00CD1C86"/>
    <w:rsid w:val="00CD1FC1"/>
    <w:rsid w:val="00CD4845"/>
    <w:rsid w:val="00CD52FC"/>
    <w:rsid w:val="00CD5A88"/>
    <w:rsid w:val="00CE16E9"/>
    <w:rsid w:val="00CE1982"/>
    <w:rsid w:val="00CE2CAA"/>
    <w:rsid w:val="00CE36D1"/>
    <w:rsid w:val="00CF127C"/>
    <w:rsid w:val="00CF1B2B"/>
    <w:rsid w:val="00CF256C"/>
    <w:rsid w:val="00CF74AB"/>
    <w:rsid w:val="00CF7805"/>
    <w:rsid w:val="00CF7CAF"/>
    <w:rsid w:val="00D0584A"/>
    <w:rsid w:val="00D11D2A"/>
    <w:rsid w:val="00D11E40"/>
    <w:rsid w:val="00D142E6"/>
    <w:rsid w:val="00D147DF"/>
    <w:rsid w:val="00D158A2"/>
    <w:rsid w:val="00D167C9"/>
    <w:rsid w:val="00D168B4"/>
    <w:rsid w:val="00D17392"/>
    <w:rsid w:val="00D1753E"/>
    <w:rsid w:val="00D2359B"/>
    <w:rsid w:val="00D24815"/>
    <w:rsid w:val="00D25AD7"/>
    <w:rsid w:val="00D27C71"/>
    <w:rsid w:val="00D30088"/>
    <w:rsid w:val="00D32245"/>
    <w:rsid w:val="00D343C8"/>
    <w:rsid w:val="00D34A9F"/>
    <w:rsid w:val="00D37CC9"/>
    <w:rsid w:val="00D410A6"/>
    <w:rsid w:val="00D42BE3"/>
    <w:rsid w:val="00D43B8F"/>
    <w:rsid w:val="00D449F1"/>
    <w:rsid w:val="00D50442"/>
    <w:rsid w:val="00D544E1"/>
    <w:rsid w:val="00D56361"/>
    <w:rsid w:val="00D57F75"/>
    <w:rsid w:val="00D63324"/>
    <w:rsid w:val="00D66DA7"/>
    <w:rsid w:val="00D756AB"/>
    <w:rsid w:val="00D76F2D"/>
    <w:rsid w:val="00D77708"/>
    <w:rsid w:val="00D8289E"/>
    <w:rsid w:val="00D83FB1"/>
    <w:rsid w:val="00D84E7E"/>
    <w:rsid w:val="00D86286"/>
    <w:rsid w:val="00D931BB"/>
    <w:rsid w:val="00D93663"/>
    <w:rsid w:val="00D93FE7"/>
    <w:rsid w:val="00D955CE"/>
    <w:rsid w:val="00D96F19"/>
    <w:rsid w:val="00DA10A0"/>
    <w:rsid w:val="00DA11C8"/>
    <w:rsid w:val="00DA3E5F"/>
    <w:rsid w:val="00DA526C"/>
    <w:rsid w:val="00DA685E"/>
    <w:rsid w:val="00DB126F"/>
    <w:rsid w:val="00DB5F94"/>
    <w:rsid w:val="00DB7880"/>
    <w:rsid w:val="00DC0615"/>
    <w:rsid w:val="00DC1832"/>
    <w:rsid w:val="00DC3A6B"/>
    <w:rsid w:val="00DC4D65"/>
    <w:rsid w:val="00DC4E95"/>
    <w:rsid w:val="00DC692C"/>
    <w:rsid w:val="00DD0851"/>
    <w:rsid w:val="00DD0951"/>
    <w:rsid w:val="00DD0993"/>
    <w:rsid w:val="00DD1331"/>
    <w:rsid w:val="00DD4E4D"/>
    <w:rsid w:val="00DD5781"/>
    <w:rsid w:val="00DE027F"/>
    <w:rsid w:val="00DE04A2"/>
    <w:rsid w:val="00DE68F5"/>
    <w:rsid w:val="00DE7276"/>
    <w:rsid w:val="00DF2C10"/>
    <w:rsid w:val="00DF2D41"/>
    <w:rsid w:val="00DF48E0"/>
    <w:rsid w:val="00DF51AA"/>
    <w:rsid w:val="00E01E4C"/>
    <w:rsid w:val="00E05D6A"/>
    <w:rsid w:val="00E06F11"/>
    <w:rsid w:val="00E078A4"/>
    <w:rsid w:val="00E10EE4"/>
    <w:rsid w:val="00E1132F"/>
    <w:rsid w:val="00E13D48"/>
    <w:rsid w:val="00E13DAA"/>
    <w:rsid w:val="00E14110"/>
    <w:rsid w:val="00E1464C"/>
    <w:rsid w:val="00E15281"/>
    <w:rsid w:val="00E17584"/>
    <w:rsid w:val="00E17587"/>
    <w:rsid w:val="00E21B0C"/>
    <w:rsid w:val="00E230E9"/>
    <w:rsid w:val="00E24412"/>
    <w:rsid w:val="00E24538"/>
    <w:rsid w:val="00E27416"/>
    <w:rsid w:val="00E275D8"/>
    <w:rsid w:val="00E27817"/>
    <w:rsid w:val="00E304BF"/>
    <w:rsid w:val="00E3094A"/>
    <w:rsid w:val="00E31506"/>
    <w:rsid w:val="00E3614A"/>
    <w:rsid w:val="00E362C4"/>
    <w:rsid w:val="00E365CD"/>
    <w:rsid w:val="00E36ADA"/>
    <w:rsid w:val="00E37F55"/>
    <w:rsid w:val="00E401DF"/>
    <w:rsid w:val="00E40D16"/>
    <w:rsid w:val="00E41B33"/>
    <w:rsid w:val="00E42507"/>
    <w:rsid w:val="00E4332A"/>
    <w:rsid w:val="00E4518C"/>
    <w:rsid w:val="00E458E7"/>
    <w:rsid w:val="00E46D9E"/>
    <w:rsid w:val="00E47F4E"/>
    <w:rsid w:val="00E5109E"/>
    <w:rsid w:val="00E53549"/>
    <w:rsid w:val="00E539CC"/>
    <w:rsid w:val="00E53C0F"/>
    <w:rsid w:val="00E5424C"/>
    <w:rsid w:val="00E5466A"/>
    <w:rsid w:val="00E55602"/>
    <w:rsid w:val="00E560F3"/>
    <w:rsid w:val="00E563F3"/>
    <w:rsid w:val="00E572F8"/>
    <w:rsid w:val="00E6072B"/>
    <w:rsid w:val="00E63576"/>
    <w:rsid w:val="00E636DA"/>
    <w:rsid w:val="00E6497D"/>
    <w:rsid w:val="00E66C1B"/>
    <w:rsid w:val="00E66EC4"/>
    <w:rsid w:val="00E73EC7"/>
    <w:rsid w:val="00E743B6"/>
    <w:rsid w:val="00E771AC"/>
    <w:rsid w:val="00E8487E"/>
    <w:rsid w:val="00E8550A"/>
    <w:rsid w:val="00E87EAC"/>
    <w:rsid w:val="00E87F4C"/>
    <w:rsid w:val="00E90222"/>
    <w:rsid w:val="00E919C7"/>
    <w:rsid w:val="00E91C09"/>
    <w:rsid w:val="00E92396"/>
    <w:rsid w:val="00E93016"/>
    <w:rsid w:val="00E97F69"/>
    <w:rsid w:val="00EA39B8"/>
    <w:rsid w:val="00EA4133"/>
    <w:rsid w:val="00EA5266"/>
    <w:rsid w:val="00EA58A8"/>
    <w:rsid w:val="00EA59C3"/>
    <w:rsid w:val="00EA5CEB"/>
    <w:rsid w:val="00EA7C75"/>
    <w:rsid w:val="00EA7E63"/>
    <w:rsid w:val="00EB03FF"/>
    <w:rsid w:val="00EB103F"/>
    <w:rsid w:val="00EB1C70"/>
    <w:rsid w:val="00EB2DF2"/>
    <w:rsid w:val="00EB4E10"/>
    <w:rsid w:val="00EB51F0"/>
    <w:rsid w:val="00EC06A6"/>
    <w:rsid w:val="00EC10EF"/>
    <w:rsid w:val="00EC4E69"/>
    <w:rsid w:val="00EC5B5A"/>
    <w:rsid w:val="00EC6CDB"/>
    <w:rsid w:val="00EC700A"/>
    <w:rsid w:val="00EC7483"/>
    <w:rsid w:val="00EC77B6"/>
    <w:rsid w:val="00EC7960"/>
    <w:rsid w:val="00ED339D"/>
    <w:rsid w:val="00ED3C86"/>
    <w:rsid w:val="00EE0872"/>
    <w:rsid w:val="00EE10EB"/>
    <w:rsid w:val="00EE1F1E"/>
    <w:rsid w:val="00EE20E2"/>
    <w:rsid w:val="00EE2375"/>
    <w:rsid w:val="00EE7024"/>
    <w:rsid w:val="00EE79D9"/>
    <w:rsid w:val="00EF00CF"/>
    <w:rsid w:val="00EF72E6"/>
    <w:rsid w:val="00EF7CE1"/>
    <w:rsid w:val="00F05129"/>
    <w:rsid w:val="00F07C18"/>
    <w:rsid w:val="00F141AF"/>
    <w:rsid w:val="00F14530"/>
    <w:rsid w:val="00F15C6C"/>
    <w:rsid w:val="00F17E4E"/>
    <w:rsid w:val="00F20803"/>
    <w:rsid w:val="00F22C65"/>
    <w:rsid w:val="00F26586"/>
    <w:rsid w:val="00F27B05"/>
    <w:rsid w:val="00F3056A"/>
    <w:rsid w:val="00F30DCA"/>
    <w:rsid w:val="00F33524"/>
    <w:rsid w:val="00F33B6A"/>
    <w:rsid w:val="00F33CB7"/>
    <w:rsid w:val="00F341A7"/>
    <w:rsid w:val="00F341F4"/>
    <w:rsid w:val="00F364AE"/>
    <w:rsid w:val="00F37A0D"/>
    <w:rsid w:val="00F37D90"/>
    <w:rsid w:val="00F37FD7"/>
    <w:rsid w:val="00F43B07"/>
    <w:rsid w:val="00F46019"/>
    <w:rsid w:val="00F5089B"/>
    <w:rsid w:val="00F54E94"/>
    <w:rsid w:val="00F55095"/>
    <w:rsid w:val="00F557E7"/>
    <w:rsid w:val="00F55DAD"/>
    <w:rsid w:val="00F56132"/>
    <w:rsid w:val="00F61AF6"/>
    <w:rsid w:val="00F63423"/>
    <w:rsid w:val="00F6374A"/>
    <w:rsid w:val="00F718D3"/>
    <w:rsid w:val="00F732A5"/>
    <w:rsid w:val="00F75653"/>
    <w:rsid w:val="00F759E2"/>
    <w:rsid w:val="00F7676C"/>
    <w:rsid w:val="00F774BE"/>
    <w:rsid w:val="00F81D60"/>
    <w:rsid w:val="00F834F7"/>
    <w:rsid w:val="00F848E9"/>
    <w:rsid w:val="00F9032F"/>
    <w:rsid w:val="00F925B2"/>
    <w:rsid w:val="00F94D21"/>
    <w:rsid w:val="00F9551D"/>
    <w:rsid w:val="00F97415"/>
    <w:rsid w:val="00F975F2"/>
    <w:rsid w:val="00FA3669"/>
    <w:rsid w:val="00FA4767"/>
    <w:rsid w:val="00FA5981"/>
    <w:rsid w:val="00FB1230"/>
    <w:rsid w:val="00FB2C9D"/>
    <w:rsid w:val="00FB3339"/>
    <w:rsid w:val="00FB3CC8"/>
    <w:rsid w:val="00FB60DE"/>
    <w:rsid w:val="00FB6677"/>
    <w:rsid w:val="00FB716D"/>
    <w:rsid w:val="00FC2D31"/>
    <w:rsid w:val="00FC656B"/>
    <w:rsid w:val="00FC65DA"/>
    <w:rsid w:val="00FC6DD0"/>
    <w:rsid w:val="00FC739E"/>
    <w:rsid w:val="00FD09DA"/>
    <w:rsid w:val="00FD19EA"/>
    <w:rsid w:val="00FD2733"/>
    <w:rsid w:val="00FD41FD"/>
    <w:rsid w:val="00FE0627"/>
    <w:rsid w:val="00FE2A2E"/>
    <w:rsid w:val="00FE30C8"/>
    <w:rsid w:val="00FE32B3"/>
    <w:rsid w:val="00FE3A18"/>
    <w:rsid w:val="00FE49F1"/>
    <w:rsid w:val="00FE68CB"/>
    <w:rsid w:val="00FE7569"/>
    <w:rsid w:val="00FF0E8E"/>
    <w:rsid w:val="00FF2330"/>
    <w:rsid w:val="00FF4F0C"/>
    <w:rsid w:val="00FF781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3F87A-D38D-429D-B41A-CD5BDB8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9D"/>
  </w:style>
  <w:style w:type="paragraph" w:styleId="Heading1">
    <w:name w:val="heading 1"/>
    <w:basedOn w:val="Normal"/>
    <w:next w:val="Normal"/>
    <w:link w:val="Heading1Char"/>
    <w:uiPriority w:val="9"/>
    <w:qFormat/>
    <w:rsid w:val="001D24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D24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D24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D24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D24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D24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D24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D24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D24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D24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D24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D24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D24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1D24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D24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D24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D24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D249D"/>
    <w:rPr>
      <w:b/>
      <w:bCs/>
      <w:sz w:val="18"/>
      <w:szCs w:val="18"/>
    </w:rPr>
  </w:style>
  <w:style w:type="paragraph" w:styleId="Title">
    <w:name w:val="Title"/>
    <w:basedOn w:val="Normal"/>
    <w:next w:val="Normal"/>
    <w:link w:val="TitleChar"/>
    <w:uiPriority w:val="10"/>
    <w:qFormat/>
    <w:rsid w:val="001D24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D24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D249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D249D"/>
    <w:rPr>
      <w:rFonts w:asciiTheme="minorHAnsi"/>
      <w:i/>
      <w:iCs/>
      <w:sz w:val="24"/>
      <w:szCs w:val="24"/>
    </w:rPr>
  </w:style>
  <w:style w:type="character" w:styleId="Strong">
    <w:name w:val="Strong"/>
    <w:basedOn w:val="DefaultParagraphFont"/>
    <w:uiPriority w:val="22"/>
    <w:qFormat/>
    <w:rsid w:val="001D249D"/>
    <w:rPr>
      <w:b/>
      <w:bCs/>
      <w:spacing w:val="0"/>
    </w:rPr>
  </w:style>
  <w:style w:type="character" w:styleId="Emphasis">
    <w:name w:val="Emphasis"/>
    <w:uiPriority w:val="20"/>
    <w:qFormat/>
    <w:rsid w:val="001D249D"/>
    <w:rPr>
      <w:b/>
      <w:bCs/>
      <w:i/>
      <w:iCs/>
      <w:color w:val="5A5A5A" w:themeColor="text1" w:themeTint="A5"/>
    </w:rPr>
  </w:style>
  <w:style w:type="paragraph" w:styleId="NoSpacing">
    <w:name w:val="No Spacing"/>
    <w:basedOn w:val="Normal"/>
    <w:link w:val="NoSpacingChar"/>
    <w:uiPriority w:val="1"/>
    <w:qFormat/>
    <w:rsid w:val="001D249D"/>
    <w:pPr>
      <w:ind w:firstLine="0"/>
    </w:pPr>
  </w:style>
  <w:style w:type="character" w:customStyle="1" w:styleId="NoSpacingChar">
    <w:name w:val="No Spacing Char"/>
    <w:basedOn w:val="DefaultParagraphFont"/>
    <w:link w:val="NoSpacing"/>
    <w:uiPriority w:val="1"/>
    <w:rsid w:val="001D249D"/>
  </w:style>
  <w:style w:type="paragraph" w:styleId="ListParagraph">
    <w:name w:val="List Paragraph"/>
    <w:aliases w:val="Resume Title,- Bullets"/>
    <w:basedOn w:val="Normal"/>
    <w:link w:val="ListParagraphChar"/>
    <w:uiPriority w:val="34"/>
    <w:qFormat/>
    <w:rsid w:val="001D249D"/>
    <w:pPr>
      <w:ind w:left="720"/>
      <w:contextualSpacing/>
    </w:pPr>
  </w:style>
  <w:style w:type="paragraph" w:styleId="Quote">
    <w:name w:val="Quote"/>
    <w:basedOn w:val="Normal"/>
    <w:next w:val="Normal"/>
    <w:link w:val="QuoteChar"/>
    <w:uiPriority w:val="29"/>
    <w:qFormat/>
    <w:rsid w:val="001D24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24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24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24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D249D"/>
    <w:rPr>
      <w:i/>
      <w:iCs/>
      <w:color w:val="5A5A5A" w:themeColor="text1" w:themeTint="A5"/>
    </w:rPr>
  </w:style>
  <w:style w:type="character" w:styleId="IntenseEmphasis">
    <w:name w:val="Intense Emphasis"/>
    <w:uiPriority w:val="21"/>
    <w:qFormat/>
    <w:rsid w:val="001D249D"/>
    <w:rPr>
      <w:b/>
      <w:bCs/>
      <w:i/>
      <w:iCs/>
      <w:color w:val="4F81BD" w:themeColor="accent1"/>
      <w:sz w:val="22"/>
      <w:szCs w:val="22"/>
    </w:rPr>
  </w:style>
  <w:style w:type="character" w:styleId="SubtleReference">
    <w:name w:val="Subtle Reference"/>
    <w:uiPriority w:val="31"/>
    <w:qFormat/>
    <w:rsid w:val="001D249D"/>
    <w:rPr>
      <w:color w:val="auto"/>
      <w:u w:val="single" w:color="9BBB59" w:themeColor="accent3"/>
    </w:rPr>
  </w:style>
  <w:style w:type="character" w:styleId="IntenseReference">
    <w:name w:val="Intense Reference"/>
    <w:basedOn w:val="DefaultParagraphFont"/>
    <w:uiPriority w:val="32"/>
    <w:qFormat/>
    <w:rsid w:val="001D249D"/>
    <w:rPr>
      <w:b/>
      <w:bCs/>
      <w:color w:val="76923C" w:themeColor="accent3" w:themeShade="BF"/>
      <w:u w:val="single" w:color="9BBB59" w:themeColor="accent3"/>
    </w:rPr>
  </w:style>
  <w:style w:type="character" w:styleId="BookTitle">
    <w:name w:val="Book Title"/>
    <w:basedOn w:val="DefaultParagraphFont"/>
    <w:uiPriority w:val="33"/>
    <w:qFormat/>
    <w:rsid w:val="001D249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D249D"/>
    <w:pPr>
      <w:outlineLvl w:val="9"/>
    </w:pPr>
  </w:style>
  <w:style w:type="table" w:styleId="TableGrid">
    <w:name w:val="Table Grid"/>
    <w:basedOn w:val="TableNormal"/>
    <w:uiPriority w:val="59"/>
    <w:rsid w:val="003C4386"/>
    <w:pPr>
      <w:ind w:firstLine="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6B9"/>
    <w:pPr>
      <w:autoSpaceDE w:val="0"/>
      <w:autoSpaceDN w:val="0"/>
      <w:adjustRightInd w:val="0"/>
      <w:ind w:firstLine="0"/>
    </w:pPr>
    <w:rPr>
      <w:rFonts w:ascii="Candara" w:hAnsi="Candara" w:cs="Candara"/>
      <w:color w:val="000000"/>
      <w:sz w:val="24"/>
      <w:szCs w:val="24"/>
      <w:lang w:bidi="ar-SA"/>
    </w:rPr>
  </w:style>
  <w:style w:type="paragraph" w:customStyle="1" w:styleId="Pa6">
    <w:name w:val="Pa6"/>
    <w:basedOn w:val="Default"/>
    <w:next w:val="Default"/>
    <w:uiPriority w:val="99"/>
    <w:rsid w:val="007C76B9"/>
    <w:pPr>
      <w:spacing w:line="221" w:lineRule="atLeast"/>
    </w:pPr>
    <w:rPr>
      <w:rFonts w:cstheme="minorBidi"/>
      <w:color w:val="auto"/>
    </w:rPr>
  </w:style>
  <w:style w:type="character" w:styleId="CommentReference">
    <w:name w:val="annotation reference"/>
    <w:basedOn w:val="DefaultParagraphFont"/>
    <w:uiPriority w:val="99"/>
    <w:semiHidden/>
    <w:unhideWhenUsed/>
    <w:rsid w:val="002E3A52"/>
    <w:rPr>
      <w:sz w:val="16"/>
      <w:szCs w:val="16"/>
    </w:rPr>
  </w:style>
  <w:style w:type="paragraph" w:styleId="CommentText">
    <w:name w:val="annotation text"/>
    <w:basedOn w:val="Normal"/>
    <w:link w:val="CommentTextChar"/>
    <w:uiPriority w:val="99"/>
    <w:unhideWhenUsed/>
    <w:rsid w:val="002E3A52"/>
    <w:rPr>
      <w:sz w:val="20"/>
      <w:szCs w:val="20"/>
    </w:rPr>
  </w:style>
  <w:style w:type="character" w:customStyle="1" w:styleId="CommentTextChar">
    <w:name w:val="Comment Text Char"/>
    <w:basedOn w:val="DefaultParagraphFont"/>
    <w:link w:val="CommentText"/>
    <w:uiPriority w:val="99"/>
    <w:rsid w:val="002E3A52"/>
    <w:rPr>
      <w:sz w:val="20"/>
      <w:szCs w:val="20"/>
    </w:rPr>
  </w:style>
  <w:style w:type="paragraph" w:styleId="CommentSubject">
    <w:name w:val="annotation subject"/>
    <w:basedOn w:val="CommentText"/>
    <w:next w:val="CommentText"/>
    <w:link w:val="CommentSubjectChar"/>
    <w:uiPriority w:val="99"/>
    <w:semiHidden/>
    <w:unhideWhenUsed/>
    <w:rsid w:val="002E3A52"/>
    <w:rPr>
      <w:b/>
      <w:bCs/>
    </w:rPr>
  </w:style>
  <w:style w:type="character" w:customStyle="1" w:styleId="CommentSubjectChar">
    <w:name w:val="Comment Subject Char"/>
    <w:basedOn w:val="CommentTextChar"/>
    <w:link w:val="CommentSubject"/>
    <w:uiPriority w:val="99"/>
    <w:semiHidden/>
    <w:rsid w:val="002E3A52"/>
    <w:rPr>
      <w:b/>
      <w:bCs/>
      <w:sz w:val="20"/>
      <w:szCs w:val="20"/>
    </w:rPr>
  </w:style>
  <w:style w:type="paragraph" w:styleId="BalloonText">
    <w:name w:val="Balloon Text"/>
    <w:basedOn w:val="Normal"/>
    <w:link w:val="BalloonTextChar"/>
    <w:uiPriority w:val="99"/>
    <w:semiHidden/>
    <w:unhideWhenUsed/>
    <w:rsid w:val="002E3A52"/>
    <w:rPr>
      <w:rFonts w:ascii="Tahoma" w:hAnsi="Tahoma" w:cs="Tahoma"/>
      <w:sz w:val="16"/>
      <w:szCs w:val="16"/>
    </w:rPr>
  </w:style>
  <w:style w:type="character" w:customStyle="1" w:styleId="BalloonTextChar">
    <w:name w:val="Balloon Text Char"/>
    <w:basedOn w:val="DefaultParagraphFont"/>
    <w:link w:val="BalloonText"/>
    <w:uiPriority w:val="99"/>
    <w:semiHidden/>
    <w:rsid w:val="002E3A52"/>
    <w:rPr>
      <w:rFonts w:ascii="Tahoma" w:hAnsi="Tahoma" w:cs="Tahoma"/>
      <w:sz w:val="16"/>
      <w:szCs w:val="16"/>
    </w:rPr>
  </w:style>
  <w:style w:type="paragraph" w:customStyle="1" w:styleId="Pa24">
    <w:name w:val="Pa24"/>
    <w:basedOn w:val="Default"/>
    <w:next w:val="Default"/>
    <w:uiPriority w:val="99"/>
    <w:rsid w:val="00312878"/>
    <w:pPr>
      <w:spacing w:line="221" w:lineRule="atLeast"/>
    </w:pPr>
    <w:rPr>
      <w:rFonts w:cstheme="minorBidi"/>
      <w:color w:val="auto"/>
    </w:rPr>
  </w:style>
  <w:style w:type="character" w:styleId="Hyperlink">
    <w:name w:val="Hyperlink"/>
    <w:basedOn w:val="DefaultParagraphFont"/>
    <w:uiPriority w:val="99"/>
    <w:unhideWhenUsed/>
    <w:rsid w:val="009A59EF"/>
    <w:rPr>
      <w:color w:val="0000FF" w:themeColor="hyperlink"/>
      <w:u w:val="single"/>
    </w:rPr>
  </w:style>
  <w:style w:type="character" w:styleId="FollowedHyperlink">
    <w:name w:val="FollowedHyperlink"/>
    <w:basedOn w:val="DefaultParagraphFont"/>
    <w:uiPriority w:val="99"/>
    <w:semiHidden/>
    <w:unhideWhenUsed/>
    <w:rsid w:val="009A59EF"/>
    <w:rPr>
      <w:color w:val="800080" w:themeColor="followedHyperlink"/>
      <w:u w:val="single"/>
    </w:rPr>
  </w:style>
  <w:style w:type="paragraph" w:styleId="FootnoteText">
    <w:name w:val="footnote text"/>
    <w:aliases w:val="fn,footnote text"/>
    <w:basedOn w:val="Normal"/>
    <w:link w:val="FootnoteTextChar"/>
    <w:unhideWhenUsed/>
    <w:rsid w:val="009A59EF"/>
    <w:rPr>
      <w:sz w:val="20"/>
      <w:szCs w:val="20"/>
    </w:rPr>
  </w:style>
  <w:style w:type="character" w:customStyle="1" w:styleId="FootnoteTextChar">
    <w:name w:val="Footnote Text Char"/>
    <w:aliases w:val="fn Char,footnote text Char"/>
    <w:basedOn w:val="DefaultParagraphFont"/>
    <w:link w:val="FootnoteText"/>
    <w:rsid w:val="009A59EF"/>
    <w:rPr>
      <w:sz w:val="20"/>
      <w:szCs w:val="20"/>
    </w:rPr>
  </w:style>
  <w:style w:type="character" w:styleId="FootnoteReference">
    <w:name w:val="footnote reference"/>
    <w:basedOn w:val="DefaultParagraphFont"/>
    <w:unhideWhenUsed/>
    <w:rsid w:val="009A59EF"/>
    <w:rPr>
      <w:vertAlign w:val="superscript"/>
    </w:rPr>
  </w:style>
  <w:style w:type="paragraph" w:styleId="NormalWeb">
    <w:name w:val="Normal (Web)"/>
    <w:basedOn w:val="Normal"/>
    <w:uiPriority w:val="99"/>
    <w:unhideWhenUsed/>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17587"/>
  </w:style>
  <w:style w:type="paragraph" w:customStyle="1" w:styleId="listitem">
    <w:name w:val="listitem"/>
    <w:basedOn w:val="Normal"/>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9528F9"/>
    <w:pPr>
      <w:tabs>
        <w:tab w:val="center" w:pos="4680"/>
        <w:tab w:val="right" w:pos="9360"/>
      </w:tabs>
    </w:pPr>
  </w:style>
  <w:style w:type="character" w:customStyle="1" w:styleId="HeaderChar">
    <w:name w:val="Header Char"/>
    <w:basedOn w:val="DefaultParagraphFont"/>
    <w:link w:val="Header"/>
    <w:uiPriority w:val="99"/>
    <w:rsid w:val="009528F9"/>
  </w:style>
  <w:style w:type="paragraph" w:styleId="Footer">
    <w:name w:val="footer"/>
    <w:basedOn w:val="Normal"/>
    <w:link w:val="FooterChar"/>
    <w:unhideWhenUsed/>
    <w:rsid w:val="009528F9"/>
    <w:pPr>
      <w:tabs>
        <w:tab w:val="center" w:pos="4680"/>
        <w:tab w:val="right" w:pos="9360"/>
      </w:tabs>
    </w:pPr>
  </w:style>
  <w:style w:type="character" w:customStyle="1" w:styleId="FooterChar">
    <w:name w:val="Footer Char"/>
    <w:basedOn w:val="DefaultParagraphFont"/>
    <w:link w:val="Footer"/>
    <w:uiPriority w:val="99"/>
    <w:rsid w:val="009528F9"/>
  </w:style>
  <w:style w:type="paragraph" w:customStyle="1" w:styleId="5Normal">
    <w:name w:val="5 Normal"/>
    <w:basedOn w:val="Normal"/>
    <w:rsid w:val="00E244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cs="Times New Roman"/>
      <w:szCs w:val="20"/>
      <w:lang w:val="fr-FR" w:eastAsia="en-GB" w:bidi="ar-SA"/>
    </w:rPr>
  </w:style>
  <w:style w:type="paragraph" w:styleId="TOC1">
    <w:name w:val="toc 1"/>
    <w:basedOn w:val="Normal"/>
    <w:next w:val="Normal"/>
    <w:autoRedefine/>
    <w:uiPriority w:val="39"/>
    <w:unhideWhenUsed/>
    <w:qFormat/>
    <w:rsid w:val="00E24412"/>
    <w:pPr>
      <w:tabs>
        <w:tab w:val="left" w:pos="440"/>
        <w:tab w:val="right" w:leader="dot" w:pos="9498"/>
      </w:tabs>
      <w:ind w:firstLine="0"/>
    </w:pPr>
    <w:rPr>
      <w:rFonts w:ascii="Bookman Old Style" w:hAnsi="Bookman Old Style" w:cs="Mangal"/>
      <w:kern w:val="28"/>
      <w:sz w:val="24"/>
      <w:szCs w:val="24"/>
      <w:lang w:val="en-IN" w:bidi="ar-SA"/>
    </w:rPr>
  </w:style>
  <w:style w:type="paragraph" w:styleId="TOC2">
    <w:name w:val="toc 2"/>
    <w:basedOn w:val="Normal"/>
    <w:next w:val="Normal"/>
    <w:autoRedefine/>
    <w:uiPriority w:val="39"/>
    <w:unhideWhenUsed/>
    <w:qFormat/>
    <w:rsid w:val="00E24412"/>
    <w:pPr>
      <w:spacing w:after="100"/>
      <w:ind w:left="240" w:firstLine="0"/>
      <w:jc w:val="both"/>
    </w:pPr>
    <w:rPr>
      <w:rFonts w:ascii="Bookman Old Style" w:hAnsi="Bookman Old Style" w:cs="Mangal"/>
      <w:kern w:val="28"/>
      <w:sz w:val="24"/>
      <w:szCs w:val="24"/>
      <w:lang w:val="en-IN" w:bidi="ar-SA"/>
    </w:rPr>
  </w:style>
  <w:style w:type="paragraph" w:styleId="TOC3">
    <w:name w:val="toc 3"/>
    <w:basedOn w:val="Normal"/>
    <w:next w:val="Normal"/>
    <w:autoRedefine/>
    <w:uiPriority w:val="39"/>
    <w:unhideWhenUsed/>
    <w:qFormat/>
    <w:rsid w:val="00E24412"/>
    <w:pPr>
      <w:spacing w:after="100"/>
      <w:ind w:left="480" w:firstLine="0"/>
      <w:jc w:val="both"/>
    </w:pPr>
    <w:rPr>
      <w:rFonts w:ascii="Bookman Old Style" w:hAnsi="Bookman Old Style" w:cs="Mangal"/>
      <w:kern w:val="28"/>
      <w:sz w:val="24"/>
      <w:szCs w:val="24"/>
      <w:lang w:val="en-IN" w:bidi="ar-SA"/>
    </w:rPr>
  </w:style>
  <w:style w:type="paragraph" w:styleId="EndnoteText">
    <w:name w:val="endnote text"/>
    <w:basedOn w:val="Normal"/>
    <w:link w:val="EndnoteTextChar"/>
    <w:uiPriority w:val="99"/>
    <w:semiHidden/>
    <w:unhideWhenUsed/>
    <w:rsid w:val="00AA3E94"/>
    <w:rPr>
      <w:sz w:val="20"/>
      <w:szCs w:val="20"/>
    </w:rPr>
  </w:style>
  <w:style w:type="character" w:customStyle="1" w:styleId="EndnoteTextChar">
    <w:name w:val="Endnote Text Char"/>
    <w:basedOn w:val="DefaultParagraphFont"/>
    <w:link w:val="EndnoteText"/>
    <w:uiPriority w:val="99"/>
    <w:semiHidden/>
    <w:rsid w:val="00AA3E94"/>
    <w:rPr>
      <w:sz w:val="20"/>
      <w:szCs w:val="20"/>
    </w:rPr>
  </w:style>
  <w:style w:type="character" w:styleId="EndnoteReference">
    <w:name w:val="endnote reference"/>
    <w:basedOn w:val="DefaultParagraphFont"/>
    <w:uiPriority w:val="99"/>
    <w:semiHidden/>
    <w:unhideWhenUsed/>
    <w:rsid w:val="00AA3E94"/>
    <w:rPr>
      <w:vertAlign w:val="superscript"/>
    </w:rPr>
  </w:style>
  <w:style w:type="character" w:customStyle="1" w:styleId="606">
    <w:name w:val="60 6"/>
    <w:rsid w:val="00E40D16"/>
    <w:rPr>
      <w:rFonts w:cs="Bookman Old Style"/>
      <w:i/>
      <w:iCs/>
      <w:color w:val="000000"/>
    </w:rPr>
  </w:style>
  <w:style w:type="paragraph" w:styleId="BodyText2">
    <w:name w:val="Body Text 2"/>
    <w:basedOn w:val="Normal"/>
    <w:link w:val="BodyText2Char"/>
    <w:rsid w:val="00DD0851"/>
    <w:pPr>
      <w:autoSpaceDE w:val="0"/>
      <w:autoSpaceDN w:val="0"/>
      <w:adjustRightInd w:val="0"/>
      <w:ind w:firstLine="0"/>
      <w:jc w:val="both"/>
    </w:pPr>
    <w:rPr>
      <w:rFonts w:ascii="Arial" w:eastAsia="Times New Roman" w:hAnsi="Arial" w:cs="Arial"/>
      <w:sz w:val="20"/>
      <w:szCs w:val="20"/>
      <w:lang w:bidi="ar-SA"/>
    </w:rPr>
  </w:style>
  <w:style w:type="character" w:customStyle="1" w:styleId="BodyText2Char">
    <w:name w:val="Body Text 2 Char"/>
    <w:basedOn w:val="DefaultParagraphFont"/>
    <w:link w:val="BodyText2"/>
    <w:rsid w:val="00DD0851"/>
    <w:rPr>
      <w:rFonts w:ascii="Arial" w:eastAsia="Times New Roman" w:hAnsi="Arial" w:cs="Arial"/>
      <w:sz w:val="20"/>
      <w:szCs w:val="20"/>
      <w:lang w:bidi="ar-SA"/>
    </w:rPr>
  </w:style>
  <w:style w:type="paragraph" w:customStyle="1" w:styleId="Pa17">
    <w:name w:val="Pa17"/>
    <w:basedOn w:val="Default"/>
    <w:next w:val="Default"/>
    <w:uiPriority w:val="99"/>
    <w:rsid w:val="00BC3191"/>
    <w:pPr>
      <w:spacing w:line="221" w:lineRule="atLeast"/>
    </w:pPr>
    <w:rPr>
      <w:rFonts w:cstheme="minorBidi"/>
      <w:color w:val="auto"/>
    </w:rPr>
  </w:style>
  <w:style w:type="character" w:customStyle="1" w:styleId="PlainTextChar">
    <w:name w:val="Plain Text Char"/>
    <w:basedOn w:val="DefaultParagraphFont"/>
    <w:link w:val="PlainText"/>
    <w:rsid w:val="00334761"/>
    <w:rPr>
      <w:rFonts w:eastAsia="Calibri" w:hAnsi="Calibri"/>
    </w:rPr>
  </w:style>
  <w:style w:type="paragraph" w:styleId="PlainText">
    <w:name w:val="Plain Text"/>
    <w:basedOn w:val="Normal"/>
    <w:link w:val="PlainTextChar"/>
    <w:rsid w:val="00334761"/>
    <w:pPr>
      <w:ind w:firstLine="0"/>
    </w:pPr>
    <w:rPr>
      <w:rFonts w:eastAsia="Calibri" w:hAnsi="Calibri" w:hint="eastAsia"/>
    </w:rPr>
  </w:style>
  <w:style w:type="character" w:customStyle="1" w:styleId="PlainTextChar1">
    <w:name w:val="Plain Text Char1"/>
    <w:basedOn w:val="DefaultParagraphFont"/>
    <w:uiPriority w:val="99"/>
    <w:semiHidden/>
    <w:rsid w:val="00334761"/>
    <w:rPr>
      <w:rFonts w:ascii="Consolas" w:hAnsi="Consolas"/>
      <w:sz w:val="21"/>
      <w:szCs w:val="21"/>
    </w:rPr>
  </w:style>
  <w:style w:type="character" w:customStyle="1" w:styleId="ListParagraphChar">
    <w:name w:val="List Paragraph Char"/>
    <w:aliases w:val="Resume Title Char,- Bullets Char"/>
    <w:link w:val="ListParagraph"/>
    <w:uiPriority w:val="34"/>
    <w:locked/>
    <w:rsid w:val="00D66DA7"/>
  </w:style>
  <w:style w:type="paragraph" w:customStyle="1" w:styleId="m-8065788762402857926gmail-msolistparagraph">
    <w:name w:val="m_-8065788762402857926gmail-msolistparagraph"/>
    <w:basedOn w:val="Normal"/>
    <w:rsid w:val="00F5089B"/>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PageNumber">
    <w:name w:val="page number"/>
    <w:basedOn w:val="DefaultParagraphFont"/>
    <w:rsid w:val="0007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73">
      <w:bodyDiv w:val="1"/>
      <w:marLeft w:val="0"/>
      <w:marRight w:val="0"/>
      <w:marTop w:val="0"/>
      <w:marBottom w:val="0"/>
      <w:divBdr>
        <w:top w:val="none" w:sz="0" w:space="0" w:color="auto"/>
        <w:left w:val="none" w:sz="0" w:space="0" w:color="auto"/>
        <w:bottom w:val="none" w:sz="0" w:space="0" w:color="auto"/>
        <w:right w:val="none" w:sz="0" w:space="0" w:color="auto"/>
      </w:divBdr>
      <w:divsChild>
        <w:div w:id="690379042">
          <w:marLeft w:val="0"/>
          <w:marRight w:val="0"/>
          <w:marTop w:val="0"/>
          <w:marBottom w:val="0"/>
          <w:divBdr>
            <w:top w:val="none" w:sz="0" w:space="0" w:color="auto"/>
            <w:left w:val="none" w:sz="0" w:space="0" w:color="auto"/>
            <w:bottom w:val="none" w:sz="0" w:space="0" w:color="auto"/>
            <w:right w:val="none" w:sz="0" w:space="0" w:color="auto"/>
          </w:divBdr>
          <w:divsChild>
            <w:div w:id="1866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22">
      <w:bodyDiv w:val="1"/>
      <w:marLeft w:val="0"/>
      <w:marRight w:val="0"/>
      <w:marTop w:val="0"/>
      <w:marBottom w:val="0"/>
      <w:divBdr>
        <w:top w:val="none" w:sz="0" w:space="0" w:color="auto"/>
        <w:left w:val="none" w:sz="0" w:space="0" w:color="auto"/>
        <w:bottom w:val="none" w:sz="0" w:space="0" w:color="auto"/>
        <w:right w:val="none" w:sz="0" w:space="0" w:color="auto"/>
      </w:divBdr>
      <w:divsChild>
        <w:div w:id="395251857">
          <w:marLeft w:val="0"/>
          <w:marRight w:val="1200"/>
          <w:marTop w:val="300"/>
          <w:marBottom w:val="0"/>
          <w:divBdr>
            <w:top w:val="none" w:sz="0" w:space="0" w:color="auto"/>
            <w:left w:val="none" w:sz="0" w:space="0" w:color="auto"/>
            <w:bottom w:val="none" w:sz="0" w:space="0" w:color="auto"/>
            <w:right w:val="none" w:sz="0" w:space="0" w:color="auto"/>
          </w:divBdr>
          <w:divsChild>
            <w:div w:id="127086735">
              <w:marLeft w:val="0"/>
              <w:marRight w:val="0"/>
              <w:marTop w:val="0"/>
              <w:marBottom w:val="0"/>
              <w:divBdr>
                <w:top w:val="none" w:sz="0" w:space="0" w:color="auto"/>
                <w:left w:val="none" w:sz="0" w:space="0" w:color="auto"/>
                <w:bottom w:val="none" w:sz="0" w:space="0" w:color="auto"/>
                <w:right w:val="none" w:sz="0" w:space="0" w:color="auto"/>
              </w:divBdr>
            </w:div>
            <w:div w:id="696272204">
              <w:marLeft w:val="0"/>
              <w:marRight w:val="0"/>
              <w:marTop w:val="0"/>
              <w:marBottom w:val="0"/>
              <w:divBdr>
                <w:top w:val="none" w:sz="0" w:space="0" w:color="auto"/>
                <w:left w:val="none" w:sz="0" w:space="0" w:color="auto"/>
                <w:bottom w:val="none" w:sz="0" w:space="0" w:color="auto"/>
                <w:right w:val="none" w:sz="0" w:space="0" w:color="auto"/>
              </w:divBdr>
            </w:div>
            <w:div w:id="168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908">
      <w:bodyDiv w:val="1"/>
      <w:marLeft w:val="0"/>
      <w:marRight w:val="0"/>
      <w:marTop w:val="0"/>
      <w:marBottom w:val="0"/>
      <w:divBdr>
        <w:top w:val="none" w:sz="0" w:space="0" w:color="auto"/>
        <w:left w:val="none" w:sz="0" w:space="0" w:color="auto"/>
        <w:bottom w:val="none" w:sz="0" w:space="0" w:color="auto"/>
        <w:right w:val="none" w:sz="0" w:space="0" w:color="auto"/>
      </w:divBdr>
    </w:div>
    <w:div w:id="130025062">
      <w:bodyDiv w:val="1"/>
      <w:marLeft w:val="0"/>
      <w:marRight w:val="0"/>
      <w:marTop w:val="0"/>
      <w:marBottom w:val="0"/>
      <w:divBdr>
        <w:top w:val="none" w:sz="0" w:space="0" w:color="auto"/>
        <w:left w:val="none" w:sz="0" w:space="0" w:color="auto"/>
        <w:bottom w:val="none" w:sz="0" w:space="0" w:color="auto"/>
        <w:right w:val="none" w:sz="0" w:space="0" w:color="auto"/>
      </w:divBdr>
      <w:divsChild>
        <w:div w:id="451023960">
          <w:marLeft w:val="225"/>
          <w:marRight w:val="0"/>
          <w:marTop w:val="0"/>
          <w:marBottom w:val="225"/>
          <w:divBdr>
            <w:top w:val="none" w:sz="0" w:space="0" w:color="auto"/>
            <w:left w:val="none" w:sz="0" w:space="0" w:color="auto"/>
            <w:bottom w:val="none" w:sz="0" w:space="0" w:color="auto"/>
            <w:right w:val="none" w:sz="0" w:space="0" w:color="auto"/>
          </w:divBdr>
          <w:divsChild>
            <w:div w:id="28458573">
              <w:marLeft w:val="0"/>
              <w:marRight w:val="0"/>
              <w:marTop w:val="0"/>
              <w:marBottom w:val="0"/>
              <w:divBdr>
                <w:top w:val="none" w:sz="0" w:space="0" w:color="auto"/>
                <w:left w:val="none" w:sz="0" w:space="0" w:color="auto"/>
                <w:bottom w:val="none" w:sz="0" w:space="0" w:color="auto"/>
                <w:right w:val="none" w:sz="0" w:space="0" w:color="auto"/>
              </w:divBdr>
            </w:div>
            <w:div w:id="663437545">
              <w:marLeft w:val="0"/>
              <w:marRight w:val="0"/>
              <w:marTop w:val="0"/>
              <w:marBottom w:val="0"/>
              <w:divBdr>
                <w:top w:val="none" w:sz="0" w:space="0" w:color="auto"/>
                <w:left w:val="none" w:sz="0" w:space="0" w:color="auto"/>
                <w:bottom w:val="none" w:sz="0" w:space="0" w:color="auto"/>
                <w:right w:val="none" w:sz="0" w:space="0" w:color="auto"/>
              </w:divBdr>
            </w:div>
            <w:div w:id="1145849802">
              <w:marLeft w:val="0"/>
              <w:marRight w:val="0"/>
              <w:marTop w:val="0"/>
              <w:marBottom w:val="0"/>
              <w:divBdr>
                <w:top w:val="none" w:sz="0" w:space="0" w:color="auto"/>
                <w:left w:val="none" w:sz="0" w:space="0" w:color="auto"/>
                <w:bottom w:val="none" w:sz="0" w:space="0" w:color="auto"/>
                <w:right w:val="none" w:sz="0" w:space="0" w:color="auto"/>
              </w:divBdr>
            </w:div>
            <w:div w:id="1722169421">
              <w:marLeft w:val="0"/>
              <w:marRight w:val="0"/>
              <w:marTop w:val="0"/>
              <w:marBottom w:val="0"/>
              <w:divBdr>
                <w:top w:val="none" w:sz="0" w:space="0" w:color="auto"/>
                <w:left w:val="none" w:sz="0" w:space="0" w:color="auto"/>
                <w:bottom w:val="none" w:sz="0" w:space="0" w:color="auto"/>
                <w:right w:val="none" w:sz="0" w:space="0" w:color="auto"/>
              </w:divBdr>
            </w:div>
            <w:div w:id="2062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597">
      <w:bodyDiv w:val="1"/>
      <w:marLeft w:val="0"/>
      <w:marRight w:val="0"/>
      <w:marTop w:val="0"/>
      <w:marBottom w:val="0"/>
      <w:divBdr>
        <w:top w:val="none" w:sz="0" w:space="0" w:color="auto"/>
        <w:left w:val="none" w:sz="0" w:space="0" w:color="auto"/>
        <w:bottom w:val="none" w:sz="0" w:space="0" w:color="auto"/>
        <w:right w:val="none" w:sz="0" w:space="0" w:color="auto"/>
      </w:divBdr>
    </w:div>
    <w:div w:id="159859483">
      <w:bodyDiv w:val="1"/>
      <w:marLeft w:val="0"/>
      <w:marRight w:val="0"/>
      <w:marTop w:val="0"/>
      <w:marBottom w:val="0"/>
      <w:divBdr>
        <w:top w:val="none" w:sz="0" w:space="0" w:color="auto"/>
        <w:left w:val="none" w:sz="0" w:space="0" w:color="auto"/>
        <w:bottom w:val="none" w:sz="0" w:space="0" w:color="auto"/>
        <w:right w:val="none" w:sz="0" w:space="0" w:color="auto"/>
      </w:divBdr>
      <w:divsChild>
        <w:div w:id="1874806100">
          <w:marLeft w:val="0"/>
          <w:marRight w:val="0"/>
          <w:marTop w:val="0"/>
          <w:marBottom w:val="0"/>
          <w:divBdr>
            <w:top w:val="none" w:sz="0" w:space="0" w:color="auto"/>
            <w:left w:val="none" w:sz="0" w:space="0" w:color="auto"/>
            <w:bottom w:val="none" w:sz="0" w:space="0" w:color="auto"/>
            <w:right w:val="none" w:sz="0" w:space="0" w:color="auto"/>
          </w:divBdr>
        </w:div>
      </w:divsChild>
    </w:div>
    <w:div w:id="167984135">
      <w:bodyDiv w:val="1"/>
      <w:marLeft w:val="0"/>
      <w:marRight w:val="0"/>
      <w:marTop w:val="0"/>
      <w:marBottom w:val="0"/>
      <w:divBdr>
        <w:top w:val="none" w:sz="0" w:space="0" w:color="auto"/>
        <w:left w:val="none" w:sz="0" w:space="0" w:color="auto"/>
        <w:bottom w:val="none" w:sz="0" w:space="0" w:color="auto"/>
        <w:right w:val="none" w:sz="0" w:space="0" w:color="auto"/>
      </w:divBdr>
    </w:div>
    <w:div w:id="202206756">
      <w:bodyDiv w:val="1"/>
      <w:marLeft w:val="0"/>
      <w:marRight w:val="0"/>
      <w:marTop w:val="0"/>
      <w:marBottom w:val="0"/>
      <w:divBdr>
        <w:top w:val="none" w:sz="0" w:space="0" w:color="auto"/>
        <w:left w:val="none" w:sz="0" w:space="0" w:color="auto"/>
        <w:bottom w:val="none" w:sz="0" w:space="0" w:color="auto"/>
        <w:right w:val="none" w:sz="0" w:space="0" w:color="auto"/>
      </w:divBdr>
      <w:divsChild>
        <w:div w:id="343216642">
          <w:marLeft w:val="0"/>
          <w:marRight w:val="0"/>
          <w:marTop w:val="0"/>
          <w:marBottom w:val="0"/>
          <w:divBdr>
            <w:top w:val="none" w:sz="0" w:space="0" w:color="auto"/>
            <w:left w:val="none" w:sz="0" w:space="0" w:color="auto"/>
            <w:bottom w:val="none" w:sz="0" w:space="0" w:color="auto"/>
            <w:right w:val="none" w:sz="0" w:space="0" w:color="auto"/>
          </w:divBdr>
        </w:div>
        <w:div w:id="472331594">
          <w:marLeft w:val="0"/>
          <w:marRight w:val="0"/>
          <w:marTop w:val="0"/>
          <w:marBottom w:val="0"/>
          <w:divBdr>
            <w:top w:val="none" w:sz="0" w:space="0" w:color="auto"/>
            <w:left w:val="none" w:sz="0" w:space="0" w:color="auto"/>
            <w:bottom w:val="none" w:sz="0" w:space="0" w:color="auto"/>
            <w:right w:val="none" w:sz="0" w:space="0" w:color="auto"/>
          </w:divBdr>
        </w:div>
        <w:div w:id="1366785238">
          <w:marLeft w:val="0"/>
          <w:marRight w:val="0"/>
          <w:marTop w:val="0"/>
          <w:marBottom w:val="0"/>
          <w:divBdr>
            <w:top w:val="none" w:sz="0" w:space="0" w:color="auto"/>
            <w:left w:val="none" w:sz="0" w:space="0" w:color="auto"/>
            <w:bottom w:val="none" w:sz="0" w:space="0" w:color="auto"/>
            <w:right w:val="none" w:sz="0" w:space="0" w:color="auto"/>
          </w:divBdr>
        </w:div>
        <w:div w:id="1910339064">
          <w:marLeft w:val="0"/>
          <w:marRight w:val="0"/>
          <w:marTop w:val="240"/>
          <w:marBottom w:val="240"/>
          <w:divBdr>
            <w:top w:val="none" w:sz="0" w:space="0" w:color="auto"/>
            <w:left w:val="none" w:sz="0" w:space="0" w:color="auto"/>
            <w:bottom w:val="none" w:sz="0" w:space="0" w:color="auto"/>
            <w:right w:val="none" w:sz="0" w:space="0" w:color="auto"/>
          </w:divBdr>
        </w:div>
      </w:divsChild>
    </w:div>
    <w:div w:id="275253924">
      <w:bodyDiv w:val="1"/>
      <w:marLeft w:val="0"/>
      <w:marRight w:val="0"/>
      <w:marTop w:val="0"/>
      <w:marBottom w:val="0"/>
      <w:divBdr>
        <w:top w:val="none" w:sz="0" w:space="0" w:color="auto"/>
        <w:left w:val="none" w:sz="0" w:space="0" w:color="auto"/>
        <w:bottom w:val="none" w:sz="0" w:space="0" w:color="auto"/>
        <w:right w:val="none" w:sz="0" w:space="0" w:color="auto"/>
      </w:divBdr>
      <w:divsChild>
        <w:div w:id="262494353">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924067697">
          <w:marLeft w:val="0"/>
          <w:marRight w:val="0"/>
          <w:marTop w:val="0"/>
          <w:marBottom w:val="0"/>
          <w:divBdr>
            <w:top w:val="none" w:sz="0" w:space="0" w:color="auto"/>
            <w:left w:val="none" w:sz="0" w:space="0" w:color="auto"/>
            <w:bottom w:val="none" w:sz="0" w:space="0" w:color="auto"/>
            <w:right w:val="none" w:sz="0" w:space="0" w:color="auto"/>
          </w:divBdr>
        </w:div>
        <w:div w:id="1615407638">
          <w:marLeft w:val="0"/>
          <w:marRight w:val="0"/>
          <w:marTop w:val="240"/>
          <w:marBottom w:val="240"/>
          <w:divBdr>
            <w:top w:val="none" w:sz="0" w:space="0" w:color="auto"/>
            <w:left w:val="none" w:sz="0" w:space="0" w:color="auto"/>
            <w:bottom w:val="none" w:sz="0" w:space="0" w:color="auto"/>
            <w:right w:val="none" w:sz="0" w:space="0" w:color="auto"/>
          </w:divBdr>
        </w:div>
      </w:divsChild>
    </w:div>
    <w:div w:id="276062862">
      <w:bodyDiv w:val="1"/>
      <w:marLeft w:val="0"/>
      <w:marRight w:val="0"/>
      <w:marTop w:val="0"/>
      <w:marBottom w:val="0"/>
      <w:divBdr>
        <w:top w:val="none" w:sz="0" w:space="0" w:color="auto"/>
        <w:left w:val="none" w:sz="0" w:space="0" w:color="auto"/>
        <w:bottom w:val="none" w:sz="0" w:space="0" w:color="auto"/>
        <w:right w:val="none" w:sz="0" w:space="0" w:color="auto"/>
      </w:divBdr>
    </w:div>
    <w:div w:id="293484914">
      <w:bodyDiv w:val="1"/>
      <w:marLeft w:val="0"/>
      <w:marRight w:val="0"/>
      <w:marTop w:val="0"/>
      <w:marBottom w:val="0"/>
      <w:divBdr>
        <w:top w:val="none" w:sz="0" w:space="0" w:color="auto"/>
        <w:left w:val="none" w:sz="0" w:space="0" w:color="auto"/>
        <w:bottom w:val="none" w:sz="0" w:space="0" w:color="auto"/>
        <w:right w:val="none" w:sz="0" w:space="0" w:color="auto"/>
      </w:divBdr>
    </w:div>
    <w:div w:id="422381090">
      <w:bodyDiv w:val="1"/>
      <w:marLeft w:val="0"/>
      <w:marRight w:val="0"/>
      <w:marTop w:val="0"/>
      <w:marBottom w:val="0"/>
      <w:divBdr>
        <w:top w:val="none" w:sz="0" w:space="0" w:color="auto"/>
        <w:left w:val="none" w:sz="0" w:space="0" w:color="auto"/>
        <w:bottom w:val="none" w:sz="0" w:space="0" w:color="auto"/>
        <w:right w:val="none" w:sz="0" w:space="0" w:color="auto"/>
      </w:divBdr>
    </w:div>
    <w:div w:id="469714069">
      <w:bodyDiv w:val="1"/>
      <w:marLeft w:val="0"/>
      <w:marRight w:val="0"/>
      <w:marTop w:val="0"/>
      <w:marBottom w:val="0"/>
      <w:divBdr>
        <w:top w:val="none" w:sz="0" w:space="0" w:color="auto"/>
        <w:left w:val="none" w:sz="0" w:space="0" w:color="auto"/>
        <w:bottom w:val="none" w:sz="0" w:space="0" w:color="auto"/>
        <w:right w:val="none" w:sz="0" w:space="0" w:color="auto"/>
      </w:divBdr>
    </w:div>
    <w:div w:id="474033061">
      <w:bodyDiv w:val="1"/>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0"/>
          <w:divBdr>
            <w:top w:val="none" w:sz="0" w:space="0" w:color="auto"/>
            <w:left w:val="none" w:sz="0" w:space="0" w:color="auto"/>
            <w:bottom w:val="none" w:sz="0" w:space="0" w:color="auto"/>
            <w:right w:val="none" w:sz="0" w:space="0" w:color="auto"/>
          </w:divBdr>
        </w:div>
      </w:divsChild>
    </w:div>
    <w:div w:id="536238427">
      <w:bodyDiv w:val="1"/>
      <w:marLeft w:val="0"/>
      <w:marRight w:val="0"/>
      <w:marTop w:val="0"/>
      <w:marBottom w:val="0"/>
      <w:divBdr>
        <w:top w:val="none" w:sz="0" w:space="0" w:color="auto"/>
        <w:left w:val="none" w:sz="0" w:space="0" w:color="auto"/>
        <w:bottom w:val="none" w:sz="0" w:space="0" w:color="auto"/>
        <w:right w:val="none" w:sz="0" w:space="0" w:color="auto"/>
      </w:divBdr>
    </w:div>
    <w:div w:id="566690469">
      <w:bodyDiv w:val="1"/>
      <w:marLeft w:val="0"/>
      <w:marRight w:val="0"/>
      <w:marTop w:val="0"/>
      <w:marBottom w:val="0"/>
      <w:divBdr>
        <w:top w:val="none" w:sz="0" w:space="0" w:color="auto"/>
        <w:left w:val="none" w:sz="0" w:space="0" w:color="auto"/>
        <w:bottom w:val="none" w:sz="0" w:space="0" w:color="auto"/>
        <w:right w:val="none" w:sz="0" w:space="0" w:color="auto"/>
      </w:divBdr>
    </w:div>
    <w:div w:id="582955382">
      <w:bodyDiv w:val="1"/>
      <w:marLeft w:val="0"/>
      <w:marRight w:val="0"/>
      <w:marTop w:val="0"/>
      <w:marBottom w:val="0"/>
      <w:divBdr>
        <w:top w:val="none" w:sz="0" w:space="0" w:color="auto"/>
        <w:left w:val="none" w:sz="0" w:space="0" w:color="auto"/>
        <w:bottom w:val="none" w:sz="0" w:space="0" w:color="auto"/>
        <w:right w:val="none" w:sz="0" w:space="0" w:color="auto"/>
      </w:divBdr>
    </w:div>
    <w:div w:id="58576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04719">
          <w:marLeft w:val="225"/>
          <w:marRight w:val="0"/>
          <w:marTop w:val="0"/>
          <w:marBottom w:val="225"/>
          <w:divBdr>
            <w:top w:val="none" w:sz="0" w:space="0" w:color="auto"/>
            <w:left w:val="none" w:sz="0" w:space="0" w:color="auto"/>
            <w:bottom w:val="none" w:sz="0" w:space="0" w:color="auto"/>
            <w:right w:val="none" w:sz="0" w:space="0" w:color="auto"/>
          </w:divBdr>
          <w:divsChild>
            <w:div w:id="103228821">
              <w:marLeft w:val="0"/>
              <w:marRight w:val="0"/>
              <w:marTop w:val="0"/>
              <w:marBottom w:val="0"/>
              <w:divBdr>
                <w:top w:val="none" w:sz="0" w:space="0" w:color="auto"/>
                <w:left w:val="none" w:sz="0" w:space="0" w:color="auto"/>
                <w:bottom w:val="none" w:sz="0" w:space="0" w:color="auto"/>
                <w:right w:val="none" w:sz="0" w:space="0" w:color="auto"/>
              </w:divBdr>
            </w:div>
            <w:div w:id="281621193">
              <w:marLeft w:val="0"/>
              <w:marRight w:val="0"/>
              <w:marTop w:val="0"/>
              <w:marBottom w:val="0"/>
              <w:divBdr>
                <w:top w:val="none" w:sz="0" w:space="0" w:color="auto"/>
                <w:left w:val="none" w:sz="0" w:space="0" w:color="auto"/>
                <w:bottom w:val="none" w:sz="0" w:space="0" w:color="auto"/>
                <w:right w:val="none" w:sz="0" w:space="0" w:color="auto"/>
              </w:divBdr>
            </w:div>
            <w:div w:id="1375230111">
              <w:marLeft w:val="0"/>
              <w:marRight w:val="0"/>
              <w:marTop w:val="0"/>
              <w:marBottom w:val="0"/>
              <w:divBdr>
                <w:top w:val="none" w:sz="0" w:space="0" w:color="auto"/>
                <w:left w:val="none" w:sz="0" w:space="0" w:color="auto"/>
                <w:bottom w:val="none" w:sz="0" w:space="0" w:color="auto"/>
                <w:right w:val="none" w:sz="0" w:space="0" w:color="auto"/>
              </w:divBdr>
            </w:div>
            <w:div w:id="1656717127">
              <w:marLeft w:val="0"/>
              <w:marRight w:val="0"/>
              <w:marTop w:val="0"/>
              <w:marBottom w:val="0"/>
              <w:divBdr>
                <w:top w:val="none" w:sz="0" w:space="0" w:color="auto"/>
                <w:left w:val="none" w:sz="0" w:space="0" w:color="auto"/>
                <w:bottom w:val="none" w:sz="0" w:space="0" w:color="auto"/>
                <w:right w:val="none" w:sz="0" w:space="0" w:color="auto"/>
              </w:divBdr>
            </w:div>
            <w:div w:id="1860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76">
      <w:bodyDiv w:val="1"/>
      <w:marLeft w:val="0"/>
      <w:marRight w:val="0"/>
      <w:marTop w:val="0"/>
      <w:marBottom w:val="0"/>
      <w:divBdr>
        <w:top w:val="none" w:sz="0" w:space="0" w:color="auto"/>
        <w:left w:val="none" w:sz="0" w:space="0" w:color="auto"/>
        <w:bottom w:val="none" w:sz="0" w:space="0" w:color="auto"/>
        <w:right w:val="none" w:sz="0" w:space="0" w:color="auto"/>
      </w:divBdr>
    </w:div>
    <w:div w:id="638732671">
      <w:bodyDiv w:val="1"/>
      <w:marLeft w:val="0"/>
      <w:marRight w:val="0"/>
      <w:marTop w:val="0"/>
      <w:marBottom w:val="0"/>
      <w:divBdr>
        <w:top w:val="none" w:sz="0" w:space="0" w:color="auto"/>
        <w:left w:val="none" w:sz="0" w:space="0" w:color="auto"/>
        <w:bottom w:val="none" w:sz="0" w:space="0" w:color="auto"/>
        <w:right w:val="none" w:sz="0" w:space="0" w:color="auto"/>
      </w:divBdr>
    </w:div>
    <w:div w:id="696197913">
      <w:bodyDiv w:val="1"/>
      <w:marLeft w:val="0"/>
      <w:marRight w:val="0"/>
      <w:marTop w:val="0"/>
      <w:marBottom w:val="0"/>
      <w:divBdr>
        <w:top w:val="none" w:sz="0" w:space="0" w:color="auto"/>
        <w:left w:val="none" w:sz="0" w:space="0" w:color="auto"/>
        <w:bottom w:val="none" w:sz="0" w:space="0" w:color="auto"/>
        <w:right w:val="none" w:sz="0" w:space="0" w:color="auto"/>
      </w:divBdr>
    </w:div>
    <w:div w:id="800537078">
      <w:bodyDiv w:val="1"/>
      <w:marLeft w:val="0"/>
      <w:marRight w:val="0"/>
      <w:marTop w:val="0"/>
      <w:marBottom w:val="0"/>
      <w:divBdr>
        <w:top w:val="none" w:sz="0" w:space="0" w:color="auto"/>
        <w:left w:val="none" w:sz="0" w:space="0" w:color="auto"/>
        <w:bottom w:val="none" w:sz="0" w:space="0" w:color="auto"/>
        <w:right w:val="none" w:sz="0" w:space="0" w:color="auto"/>
      </w:divBdr>
      <w:divsChild>
        <w:div w:id="1621257125">
          <w:marLeft w:val="0"/>
          <w:marRight w:val="1200"/>
          <w:marTop w:val="300"/>
          <w:marBottom w:val="0"/>
          <w:divBdr>
            <w:top w:val="none" w:sz="0" w:space="0" w:color="auto"/>
            <w:left w:val="none" w:sz="0" w:space="0" w:color="auto"/>
            <w:bottom w:val="none" w:sz="0" w:space="0" w:color="auto"/>
            <w:right w:val="none" w:sz="0" w:space="0" w:color="auto"/>
          </w:divBdr>
          <w:divsChild>
            <w:div w:id="473454531">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209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468">
      <w:bodyDiv w:val="1"/>
      <w:marLeft w:val="0"/>
      <w:marRight w:val="0"/>
      <w:marTop w:val="0"/>
      <w:marBottom w:val="0"/>
      <w:divBdr>
        <w:top w:val="none" w:sz="0" w:space="0" w:color="auto"/>
        <w:left w:val="none" w:sz="0" w:space="0" w:color="auto"/>
        <w:bottom w:val="none" w:sz="0" w:space="0" w:color="auto"/>
        <w:right w:val="none" w:sz="0" w:space="0" w:color="auto"/>
      </w:divBdr>
    </w:div>
    <w:div w:id="843209729">
      <w:bodyDiv w:val="1"/>
      <w:marLeft w:val="0"/>
      <w:marRight w:val="0"/>
      <w:marTop w:val="0"/>
      <w:marBottom w:val="0"/>
      <w:divBdr>
        <w:top w:val="none" w:sz="0" w:space="0" w:color="auto"/>
        <w:left w:val="none" w:sz="0" w:space="0" w:color="auto"/>
        <w:bottom w:val="none" w:sz="0" w:space="0" w:color="auto"/>
        <w:right w:val="none" w:sz="0" w:space="0" w:color="auto"/>
      </w:divBdr>
      <w:divsChild>
        <w:div w:id="897017708">
          <w:marLeft w:val="0"/>
          <w:marRight w:val="1200"/>
          <w:marTop w:val="300"/>
          <w:marBottom w:val="0"/>
          <w:divBdr>
            <w:top w:val="none" w:sz="0" w:space="0" w:color="auto"/>
            <w:left w:val="none" w:sz="0" w:space="0" w:color="auto"/>
            <w:bottom w:val="none" w:sz="0" w:space="0" w:color="auto"/>
            <w:right w:val="none" w:sz="0" w:space="0" w:color="auto"/>
          </w:divBdr>
          <w:divsChild>
            <w:div w:id="1814180128">
              <w:marLeft w:val="0"/>
              <w:marRight w:val="0"/>
              <w:marTop w:val="0"/>
              <w:marBottom w:val="0"/>
              <w:divBdr>
                <w:top w:val="none" w:sz="0" w:space="0" w:color="auto"/>
                <w:left w:val="none" w:sz="0" w:space="0" w:color="auto"/>
                <w:bottom w:val="none" w:sz="0" w:space="0" w:color="auto"/>
                <w:right w:val="none" w:sz="0" w:space="0" w:color="auto"/>
              </w:divBdr>
            </w:div>
            <w:div w:id="1841001907">
              <w:marLeft w:val="0"/>
              <w:marRight w:val="0"/>
              <w:marTop w:val="0"/>
              <w:marBottom w:val="0"/>
              <w:divBdr>
                <w:top w:val="none" w:sz="0" w:space="0" w:color="auto"/>
                <w:left w:val="none" w:sz="0" w:space="0" w:color="auto"/>
                <w:bottom w:val="none" w:sz="0" w:space="0" w:color="auto"/>
                <w:right w:val="none" w:sz="0" w:space="0" w:color="auto"/>
              </w:divBdr>
            </w:div>
            <w:div w:id="2121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0">
      <w:bodyDiv w:val="1"/>
      <w:marLeft w:val="0"/>
      <w:marRight w:val="0"/>
      <w:marTop w:val="0"/>
      <w:marBottom w:val="0"/>
      <w:divBdr>
        <w:top w:val="none" w:sz="0" w:space="0" w:color="auto"/>
        <w:left w:val="none" w:sz="0" w:space="0" w:color="auto"/>
        <w:bottom w:val="none" w:sz="0" w:space="0" w:color="auto"/>
        <w:right w:val="none" w:sz="0" w:space="0" w:color="auto"/>
      </w:divBdr>
    </w:div>
    <w:div w:id="889464767">
      <w:bodyDiv w:val="1"/>
      <w:marLeft w:val="0"/>
      <w:marRight w:val="0"/>
      <w:marTop w:val="0"/>
      <w:marBottom w:val="0"/>
      <w:divBdr>
        <w:top w:val="none" w:sz="0" w:space="0" w:color="auto"/>
        <w:left w:val="none" w:sz="0" w:space="0" w:color="auto"/>
        <w:bottom w:val="none" w:sz="0" w:space="0" w:color="auto"/>
        <w:right w:val="none" w:sz="0" w:space="0" w:color="auto"/>
      </w:divBdr>
    </w:div>
    <w:div w:id="890386177">
      <w:bodyDiv w:val="1"/>
      <w:marLeft w:val="0"/>
      <w:marRight w:val="0"/>
      <w:marTop w:val="0"/>
      <w:marBottom w:val="0"/>
      <w:divBdr>
        <w:top w:val="none" w:sz="0" w:space="0" w:color="auto"/>
        <w:left w:val="none" w:sz="0" w:space="0" w:color="auto"/>
        <w:bottom w:val="none" w:sz="0" w:space="0" w:color="auto"/>
        <w:right w:val="none" w:sz="0" w:space="0" w:color="auto"/>
      </w:divBdr>
    </w:div>
    <w:div w:id="898171418">
      <w:bodyDiv w:val="1"/>
      <w:marLeft w:val="0"/>
      <w:marRight w:val="0"/>
      <w:marTop w:val="0"/>
      <w:marBottom w:val="0"/>
      <w:divBdr>
        <w:top w:val="none" w:sz="0" w:space="0" w:color="auto"/>
        <w:left w:val="none" w:sz="0" w:space="0" w:color="auto"/>
        <w:bottom w:val="none" w:sz="0" w:space="0" w:color="auto"/>
        <w:right w:val="none" w:sz="0" w:space="0" w:color="auto"/>
      </w:divBdr>
      <w:divsChild>
        <w:div w:id="1625841165">
          <w:marLeft w:val="1253"/>
          <w:marRight w:val="0"/>
          <w:marTop w:val="82"/>
          <w:marBottom w:val="0"/>
          <w:divBdr>
            <w:top w:val="none" w:sz="0" w:space="0" w:color="auto"/>
            <w:left w:val="none" w:sz="0" w:space="0" w:color="auto"/>
            <w:bottom w:val="none" w:sz="0" w:space="0" w:color="auto"/>
            <w:right w:val="none" w:sz="0" w:space="0" w:color="auto"/>
          </w:divBdr>
        </w:div>
        <w:div w:id="777681171">
          <w:marLeft w:val="1253"/>
          <w:marRight w:val="0"/>
          <w:marTop w:val="82"/>
          <w:marBottom w:val="0"/>
          <w:divBdr>
            <w:top w:val="none" w:sz="0" w:space="0" w:color="auto"/>
            <w:left w:val="none" w:sz="0" w:space="0" w:color="auto"/>
            <w:bottom w:val="none" w:sz="0" w:space="0" w:color="auto"/>
            <w:right w:val="none" w:sz="0" w:space="0" w:color="auto"/>
          </w:divBdr>
        </w:div>
        <w:div w:id="2063210034">
          <w:marLeft w:val="1253"/>
          <w:marRight w:val="0"/>
          <w:marTop w:val="82"/>
          <w:marBottom w:val="0"/>
          <w:divBdr>
            <w:top w:val="none" w:sz="0" w:space="0" w:color="auto"/>
            <w:left w:val="none" w:sz="0" w:space="0" w:color="auto"/>
            <w:bottom w:val="none" w:sz="0" w:space="0" w:color="auto"/>
            <w:right w:val="none" w:sz="0" w:space="0" w:color="auto"/>
          </w:divBdr>
        </w:div>
        <w:div w:id="1695762252">
          <w:marLeft w:val="2088"/>
          <w:marRight w:val="0"/>
          <w:marTop w:val="82"/>
          <w:marBottom w:val="0"/>
          <w:divBdr>
            <w:top w:val="none" w:sz="0" w:space="0" w:color="auto"/>
            <w:left w:val="none" w:sz="0" w:space="0" w:color="auto"/>
            <w:bottom w:val="none" w:sz="0" w:space="0" w:color="auto"/>
            <w:right w:val="none" w:sz="0" w:space="0" w:color="auto"/>
          </w:divBdr>
        </w:div>
        <w:div w:id="1401757783">
          <w:marLeft w:val="2088"/>
          <w:marRight w:val="0"/>
          <w:marTop w:val="82"/>
          <w:marBottom w:val="0"/>
          <w:divBdr>
            <w:top w:val="none" w:sz="0" w:space="0" w:color="auto"/>
            <w:left w:val="none" w:sz="0" w:space="0" w:color="auto"/>
            <w:bottom w:val="none" w:sz="0" w:space="0" w:color="auto"/>
            <w:right w:val="none" w:sz="0" w:space="0" w:color="auto"/>
          </w:divBdr>
        </w:div>
        <w:div w:id="1043140580">
          <w:marLeft w:val="1253"/>
          <w:marRight w:val="0"/>
          <w:marTop w:val="82"/>
          <w:marBottom w:val="0"/>
          <w:divBdr>
            <w:top w:val="none" w:sz="0" w:space="0" w:color="auto"/>
            <w:left w:val="none" w:sz="0" w:space="0" w:color="auto"/>
            <w:bottom w:val="none" w:sz="0" w:space="0" w:color="auto"/>
            <w:right w:val="none" w:sz="0" w:space="0" w:color="auto"/>
          </w:divBdr>
        </w:div>
        <w:div w:id="728770188">
          <w:marLeft w:val="1253"/>
          <w:marRight w:val="0"/>
          <w:marTop w:val="82"/>
          <w:marBottom w:val="0"/>
          <w:divBdr>
            <w:top w:val="none" w:sz="0" w:space="0" w:color="auto"/>
            <w:left w:val="none" w:sz="0" w:space="0" w:color="auto"/>
            <w:bottom w:val="none" w:sz="0" w:space="0" w:color="auto"/>
            <w:right w:val="none" w:sz="0" w:space="0" w:color="auto"/>
          </w:divBdr>
        </w:div>
        <w:div w:id="1730231268">
          <w:marLeft w:val="1253"/>
          <w:marRight w:val="0"/>
          <w:marTop w:val="82"/>
          <w:marBottom w:val="0"/>
          <w:divBdr>
            <w:top w:val="none" w:sz="0" w:space="0" w:color="auto"/>
            <w:left w:val="none" w:sz="0" w:space="0" w:color="auto"/>
            <w:bottom w:val="none" w:sz="0" w:space="0" w:color="auto"/>
            <w:right w:val="none" w:sz="0" w:space="0" w:color="auto"/>
          </w:divBdr>
        </w:div>
        <w:div w:id="1186335116">
          <w:marLeft w:val="1253"/>
          <w:marRight w:val="0"/>
          <w:marTop w:val="82"/>
          <w:marBottom w:val="0"/>
          <w:divBdr>
            <w:top w:val="none" w:sz="0" w:space="0" w:color="auto"/>
            <w:left w:val="none" w:sz="0" w:space="0" w:color="auto"/>
            <w:bottom w:val="none" w:sz="0" w:space="0" w:color="auto"/>
            <w:right w:val="none" w:sz="0" w:space="0" w:color="auto"/>
          </w:divBdr>
        </w:div>
        <w:div w:id="1327439659">
          <w:marLeft w:val="1253"/>
          <w:marRight w:val="0"/>
          <w:marTop w:val="82"/>
          <w:marBottom w:val="0"/>
          <w:divBdr>
            <w:top w:val="none" w:sz="0" w:space="0" w:color="auto"/>
            <w:left w:val="none" w:sz="0" w:space="0" w:color="auto"/>
            <w:bottom w:val="none" w:sz="0" w:space="0" w:color="auto"/>
            <w:right w:val="none" w:sz="0" w:space="0" w:color="auto"/>
          </w:divBdr>
        </w:div>
      </w:divsChild>
    </w:div>
    <w:div w:id="908225107">
      <w:bodyDiv w:val="1"/>
      <w:marLeft w:val="0"/>
      <w:marRight w:val="0"/>
      <w:marTop w:val="0"/>
      <w:marBottom w:val="0"/>
      <w:divBdr>
        <w:top w:val="none" w:sz="0" w:space="0" w:color="auto"/>
        <w:left w:val="none" w:sz="0" w:space="0" w:color="auto"/>
        <w:bottom w:val="none" w:sz="0" w:space="0" w:color="auto"/>
        <w:right w:val="none" w:sz="0" w:space="0" w:color="auto"/>
      </w:divBdr>
    </w:div>
    <w:div w:id="959190183">
      <w:bodyDiv w:val="1"/>
      <w:marLeft w:val="0"/>
      <w:marRight w:val="0"/>
      <w:marTop w:val="0"/>
      <w:marBottom w:val="0"/>
      <w:divBdr>
        <w:top w:val="none" w:sz="0" w:space="0" w:color="auto"/>
        <w:left w:val="none" w:sz="0" w:space="0" w:color="auto"/>
        <w:bottom w:val="none" w:sz="0" w:space="0" w:color="auto"/>
        <w:right w:val="none" w:sz="0" w:space="0" w:color="auto"/>
      </w:divBdr>
      <w:divsChild>
        <w:div w:id="192767104">
          <w:marLeft w:val="0"/>
          <w:marRight w:val="0"/>
          <w:marTop w:val="0"/>
          <w:marBottom w:val="0"/>
          <w:divBdr>
            <w:top w:val="none" w:sz="0" w:space="0" w:color="auto"/>
            <w:left w:val="none" w:sz="0" w:space="0" w:color="auto"/>
            <w:bottom w:val="none" w:sz="0" w:space="0" w:color="auto"/>
            <w:right w:val="none" w:sz="0" w:space="0" w:color="auto"/>
          </w:divBdr>
          <w:divsChild>
            <w:div w:id="276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408">
      <w:bodyDiv w:val="1"/>
      <w:marLeft w:val="0"/>
      <w:marRight w:val="0"/>
      <w:marTop w:val="0"/>
      <w:marBottom w:val="0"/>
      <w:divBdr>
        <w:top w:val="none" w:sz="0" w:space="0" w:color="auto"/>
        <w:left w:val="none" w:sz="0" w:space="0" w:color="auto"/>
        <w:bottom w:val="none" w:sz="0" w:space="0" w:color="auto"/>
        <w:right w:val="none" w:sz="0" w:space="0" w:color="auto"/>
      </w:divBdr>
      <w:divsChild>
        <w:div w:id="389228636">
          <w:marLeft w:val="0"/>
          <w:marRight w:val="0"/>
          <w:marTop w:val="0"/>
          <w:marBottom w:val="0"/>
          <w:divBdr>
            <w:top w:val="none" w:sz="0" w:space="0" w:color="auto"/>
            <w:left w:val="none" w:sz="0" w:space="0" w:color="auto"/>
            <w:bottom w:val="none" w:sz="0" w:space="0" w:color="auto"/>
            <w:right w:val="none" w:sz="0" w:space="0" w:color="auto"/>
          </w:divBdr>
        </w:div>
        <w:div w:id="1821580949">
          <w:marLeft w:val="0"/>
          <w:marRight w:val="0"/>
          <w:marTop w:val="0"/>
          <w:marBottom w:val="0"/>
          <w:divBdr>
            <w:top w:val="none" w:sz="0" w:space="0" w:color="auto"/>
            <w:left w:val="none" w:sz="0" w:space="0" w:color="auto"/>
            <w:bottom w:val="none" w:sz="0" w:space="0" w:color="auto"/>
            <w:right w:val="none" w:sz="0" w:space="0" w:color="auto"/>
          </w:divBdr>
        </w:div>
      </w:divsChild>
    </w:div>
    <w:div w:id="1016005701">
      <w:bodyDiv w:val="1"/>
      <w:marLeft w:val="0"/>
      <w:marRight w:val="0"/>
      <w:marTop w:val="0"/>
      <w:marBottom w:val="0"/>
      <w:divBdr>
        <w:top w:val="none" w:sz="0" w:space="0" w:color="auto"/>
        <w:left w:val="none" w:sz="0" w:space="0" w:color="auto"/>
        <w:bottom w:val="none" w:sz="0" w:space="0" w:color="auto"/>
        <w:right w:val="none" w:sz="0" w:space="0" w:color="auto"/>
      </w:divBdr>
      <w:divsChild>
        <w:div w:id="794954425">
          <w:marLeft w:val="432"/>
          <w:marRight w:val="0"/>
          <w:marTop w:val="77"/>
          <w:marBottom w:val="0"/>
          <w:divBdr>
            <w:top w:val="none" w:sz="0" w:space="0" w:color="auto"/>
            <w:left w:val="none" w:sz="0" w:space="0" w:color="auto"/>
            <w:bottom w:val="none" w:sz="0" w:space="0" w:color="auto"/>
            <w:right w:val="none" w:sz="0" w:space="0" w:color="auto"/>
          </w:divBdr>
        </w:div>
        <w:div w:id="1982229606">
          <w:marLeft w:val="432"/>
          <w:marRight w:val="0"/>
          <w:marTop w:val="77"/>
          <w:marBottom w:val="0"/>
          <w:divBdr>
            <w:top w:val="none" w:sz="0" w:space="0" w:color="auto"/>
            <w:left w:val="none" w:sz="0" w:space="0" w:color="auto"/>
            <w:bottom w:val="none" w:sz="0" w:space="0" w:color="auto"/>
            <w:right w:val="none" w:sz="0" w:space="0" w:color="auto"/>
          </w:divBdr>
        </w:div>
      </w:divsChild>
    </w:div>
    <w:div w:id="1120030673">
      <w:bodyDiv w:val="1"/>
      <w:marLeft w:val="0"/>
      <w:marRight w:val="0"/>
      <w:marTop w:val="0"/>
      <w:marBottom w:val="0"/>
      <w:divBdr>
        <w:top w:val="none" w:sz="0" w:space="0" w:color="auto"/>
        <w:left w:val="none" w:sz="0" w:space="0" w:color="auto"/>
        <w:bottom w:val="none" w:sz="0" w:space="0" w:color="auto"/>
        <w:right w:val="none" w:sz="0" w:space="0" w:color="auto"/>
      </w:divBdr>
      <w:divsChild>
        <w:div w:id="155732598">
          <w:marLeft w:val="0"/>
          <w:marRight w:val="0"/>
          <w:marTop w:val="0"/>
          <w:marBottom w:val="0"/>
          <w:divBdr>
            <w:top w:val="none" w:sz="0" w:space="0" w:color="auto"/>
            <w:left w:val="none" w:sz="0" w:space="0" w:color="auto"/>
            <w:bottom w:val="none" w:sz="0" w:space="0" w:color="auto"/>
            <w:right w:val="none" w:sz="0" w:space="0" w:color="auto"/>
          </w:divBdr>
        </w:div>
        <w:div w:id="588852309">
          <w:marLeft w:val="0"/>
          <w:marRight w:val="0"/>
          <w:marTop w:val="240"/>
          <w:marBottom w:val="240"/>
          <w:divBdr>
            <w:top w:val="none" w:sz="0" w:space="0" w:color="auto"/>
            <w:left w:val="none" w:sz="0" w:space="0" w:color="auto"/>
            <w:bottom w:val="none" w:sz="0" w:space="0" w:color="auto"/>
            <w:right w:val="none" w:sz="0" w:space="0" w:color="auto"/>
          </w:divBdr>
        </w:div>
        <w:div w:id="777333250">
          <w:marLeft w:val="0"/>
          <w:marRight w:val="0"/>
          <w:marTop w:val="0"/>
          <w:marBottom w:val="0"/>
          <w:divBdr>
            <w:top w:val="none" w:sz="0" w:space="0" w:color="auto"/>
            <w:left w:val="none" w:sz="0" w:space="0" w:color="auto"/>
            <w:bottom w:val="none" w:sz="0" w:space="0" w:color="auto"/>
            <w:right w:val="none" w:sz="0" w:space="0" w:color="auto"/>
          </w:divBdr>
        </w:div>
        <w:div w:id="1118986291">
          <w:marLeft w:val="0"/>
          <w:marRight w:val="0"/>
          <w:marTop w:val="0"/>
          <w:marBottom w:val="0"/>
          <w:divBdr>
            <w:top w:val="none" w:sz="0" w:space="0" w:color="auto"/>
            <w:left w:val="none" w:sz="0" w:space="0" w:color="auto"/>
            <w:bottom w:val="none" w:sz="0" w:space="0" w:color="auto"/>
            <w:right w:val="none" w:sz="0" w:space="0" w:color="auto"/>
          </w:divBdr>
        </w:div>
      </w:divsChild>
    </w:div>
    <w:div w:id="1136486150">
      <w:bodyDiv w:val="1"/>
      <w:marLeft w:val="0"/>
      <w:marRight w:val="0"/>
      <w:marTop w:val="0"/>
      <w:marBottom w:val="0"/>
      <w:divBdr>
        <w:top w:val="none" w:sz="0" w:space="0" w:color="auto"/>
        <w:left w:val="none" w:sz="0" w:space="0" w:color="auto"/>
        <w:bottom w:val="none" w:sz="0" w:space="0" w:color="auto"/>
        <w:right w:val="none" w:sz="0" w:space="0" w:color="auto"/>
      </w:divBdr>
    </w:div>
    <w:div w:id="1141076743">
      <w:bodyDiv w:val="1"/>
      <w:marLeft w:val="0"/>
      <w:marRight w:val="0"/>
      <w:marTop w:val="0"/>
      <w:marBottom w:val="0"/>
      <w:divBdr>
        <w:top w:val="none" w:sz="0" w:space="0" w:color="auto"/>
        <w:left w:val="none" w:sz="0" w:space="0" w:color="auto"/>
        <w:bottom w:val="none" w:sz="0" w:space="0" w:color="auto"/>
        <w:right w:val="none" w:sz="0" w:space="0" w:color="auto"/>
      </w:divBdr>
    </w:div>
    <w:div w:id="1153107118">
      <w:bodyDiv w:val="1"/>
      <w:marLeft w:val="0"/>
      <w:marRight w:val="0"/>
      <w:marTop w:val="0"/>
      <w:marBottom w:val="0"/>
      <w:divBdr>
        <w:top w:val="none" w:sz="0" w:space="0" w:color="auto"/>
        <w:left w:val="none" w:sz="0" w:space="0" w:color="auto"/>
        <w:bottom w:val="none" w:sz="0" w:space="0" w:color="auto"/>
        <w:right w:val="none" w:sz="0" w:space="0" w:color="auto"/>
      </w:divBdr>
      <w:divsChild>
        <w:div w:id="1301762956">
          <w:marLeft w:val="432"/>
          <w:marRight w:val="0"/>
          <w:marTop w:val="86"/>
          <w:marBottom w:val="0"/>
          <w:divBdr>
            <w:top w:val="none" w:sz="0" w:space="0" w:color="auto"/>
            <w:left w:val="none" w:sz="0" w:space="0" w:color="auto"/>
            <w:bottom w:val="none" w:sz="0" w:space="0" w:color="auto"/>
            <w:right w:val="none" w:sz="0" w:space="0" w:color="auto"/>
          </w:divBdr>
        </w:div>
        <w:div w:id="1033074338">
          <w:marLeft w:val="432"/>
          <w:marRight w:val="0"/>
          <w:marTop w:val="86"/>
          <w:marBottom w:val="0"/>
          <w:divBdr>
            <w:top w:val="none" w:sz="0" w:space="0" w:color="auto"/>
            <w:left w:val="none" w:sz="0" w:space="0" w:color="auto"/>
            <w:bottom w:val="none" w:sz="0" w:space="0" w:color="auto"/>
            <w:right w:val="none" w:sz="0" w:space="0" w:color="auto"/>
          </w:divBdr>
        </w:div>
      </w:divsChild>
    </w:div>
    <w:div w:id="1178665213">
      <w:bodyDiv w:val="1"/>
      <w:marLeft w:val="0"/>
      <w:marRight w:val="0"/>
      <w:marTop w:val="0"/>
      <w:marBottom w:val="0"/>
      <w:divBdr>
        <w:top w:val="none" w:sz="0" w:space="0" w:color="auto"/>
        <w:left w:val="none" w:sz="0" w:space="0" w:color="auto"/>
        <w:bottom w:val="none" w:sz="0" w:space="0" w:color="auto"/>
        <w:right w:val="none" w:sz="0" w:space="0" w:color="auto"/>
      </w:divBdr>
    </w:div>
    <w:div w:id="1196432240">
      <w:bodyDiv w:val="1"/>
      <w:marLeft w:val="0"/>
      <w:marRight w:val="0"/>
      <w:marTop w:val="0"/>
      <w:marBottom w:val="0"/>
      <w:divBdr>
        <w:top w:val="none" w:sz="0" w:space="0" w:color="auto"/>
        <w:left w:val="none" w:sz="0" w:space="0" w:color="auto"/>
        <w:bottom w:val="none" w:sz="0" w:space="0" w:color="auto"/>
        <w:right w:val="none" w:sz="0" w:space="0" w:color="auto"/>
      </w:divBdr>
      <w:divsChild>
        <w:div w:id="2040350545">
          <w:marLeft w:val="1253"/>
          <w:marRight w:val="0"/>
          <w:marTop w:val="82"/>
          <w:marBottom w:val="0"/>
          <w:divBdr>
            <w:top w:val="none" w:sz="0" w:space="0" w:color="auto"/>
            <w:left w:val="none" w:sz="0" w:space="0" w:color="auto"/>
            <w:bottom w:val="none" w:sz="0" w:space="0" w:color="auto"/>
            <w:right w:val="none" w:sz="0" w:space="0" w:color="auto"/>
          </w:divBdr>
        </w:div>
        <w:div w:id="137502760">
          <w:marLeft w:val="1253"/>
          <w:marRight w:val="0"/>
          <w:marTop w:val="82"/>
          <w:marBottom w:val="0"/>
          <w:divBdr>
            <w:top w:val="none" w:sz="0" w:space="0" w:color="auto"/>
            <w:left w:val="none" w:sz="0" w:space="0" w:color="auto"/>
            <w:bottom w:val="none" w:sz="0" w:space="0" w:color="auto"/>
            <w:right w:val="none" w:sz="0" w:space="0" w:color="auto"/>
          </w:divBdr>
        </w:div>
        <w:div w:id="867723857">
          <w:marLeft w:val="1253"/>
          <w:marRight w:val="0"/>
          <w:marTop w:val="82"/>
          <w:marBottom w:val="0"/>
          <w:divBdr>
            <w:top w:val="none" w:sz="0" w:space="0" w:color="auto"/>
            <w:left w:val="none" w:sz="0" w:space="0" w:color="auto"/>
            <w:bottom w:val="none" w:sz="0" w:space="0" w:color="auto"/>
            <w:right w:val="none" w:sz="0" w:space="0" w:color="auto"/>
          </w:divBdr>
        </w:div>
      </w:divsChild>
    </w:div>
    <w:div w:id="1282881204">
      <w:bodyDiv w:val="1"/>
      <w:marLeft w:val="0"/>
      <w:marRight w:val="0"/>
      <w:marTop w:val="0"/>
      <w:marBottom w:val="0"/>
      <w:divBdr>
        <w:top w:val="none" w:sz="0" w:space="0" w:color="auto"/>
        <w:left w:val="none" w:sz="0" w:space="0" w:color="auto"/>
        <w:bottom w:val="none" w:sz="0" w:space="0" w:color="auto"/>
        <w:right w:val="none" w:sz="0" w:space="0" w:color="auto"/>
      </w:divBdr>
    </w:div>
    <w:div w:id="1285111249">
      <w:bodyDiv w:val="1"/>
      <w:marLeft w:val="0"/>
      <w:marRight w:val="0"/>
      <w:marTop w:val="0"/>
      <w:marBottom w:val="0"/>
      <w:divBdr>
        <w:top w:val="none" w:sz="0" w:space="0" w:color="auto"/>
        <w:left w:val="none" w:sz="0" w:space="0" w:color="auto"/>
        <w:bottom w:val="none" w:sz="0" w:space="0" w:color="auto"/>
        <w:right w:val="none" w:sz="0" w:space="0" w:color="auto"/>
      </w:divBdr>
    </w:div>
    <w:div w:id="1344360668">
      <w:bodyDiv w:val="1"/>
      <w:marLeft w:val="0"/>
      <w:marRight w:val="0"/>
      <w:marTop w:val="0"/>
      <w:marBottom w:val="0"/>
      <w:divBdr>
        <w:top w:val="none" w:sz="0" w:space="0" w:color="auto"/>
        <w:left w:val="none" w:sz="0" w:space="0" w:color="auto"/>
        <w:bottom w:val="none" w:sz="0" w:space="0" w:color="auto"/>
        <w:right w:val="none" w:sz="0" w:space="0" w:color="auto"/>
      </w:divBdr>
    </w:div>
    <w:div w:id="1481264819">
      <w:bodyDiv w:val="1"/>
      <w:marLeft w:val="0"/>
      <w:marRight w:val="0"/>
      <w:marTop w:val="0"/>
      <w:marBottom w:val="0"/>
      <w:divBdr>
        <w:top w:val="none" w:sz="0" w:space="0" w:color="auto"/>
        <w:left w:val="none" w:sz="0" w:space="0" w:color="auto"/>
        <w:bottom w:val="none" w:sz="0" w:space="0" w:color="auto"/>
        <w:right w:val="none" w:sz="0" w:space="0" w:color="auto"/>
      </w:divBdr>
    </w:div>
    <w:div w:id="1497838979">
      <w:bodyDiv w:val="1"/>
      <w:marLeft w:val="0"/>
      <w:marRight w:val="0"/>
      <w:marTop w:val="0"/>
      <w:marBottom w:val="0"/>
      <w:divBdr>
        <w:top w:val="none" w:sz="0" w:space="0" w:color="auto"/>
        <w:left w:val="none" w:sz="0" w:space="0" w:color="auto"/>
        <w:bottom w:val="none" w:sz="0" w:space="0" w:color="auto"/>
        <w:right w:val="none" w:sz="0" w:space="0" w:color="auto"/>
      </w:divBdr>
    </w:div>
    <w:div w:id="1507550082">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544825864">
      <w:bodyDiv w:val="1"/>
      <w:marLeft w:val="0"/>
      <w:marRight w:val="0"/>
      <w:marTop w:val="0"/>
      <w:marBottom w:val="0"/>
      <w:divBdr>
        <w:top w:val="none" w:sz="0" w:space="0" w:color="auto"/>
        <w:left w:val="none" w:sz="0" w:space="0" w:color="auto"/>
        <w:bottom w:val="none" w:sz="0" w:space="0" w:color="auto"/>
        <w:right w:val="none" w:sz="0" w:space="0" w:color="auto"/>
      </w:divBdr>
    </w:div>
    <w:div w:id="1593054166">
      <w:bodyDiv w:val="1"/>
      <w:marLeft w:val="0"/>
      <w:marRight w:val="0"/>
      <w:marTop w:val="0"/>
      <w:marBottom w:val="0"/>
      <w:divBdr>
        <w:top w:val="none" w:sz="0" w:space="0" w:color="auto"/>
        <w:left w:val="none" w:sz="0" w:space="0" w:color="auto"/>
        <w:bottom w:val="none" w:sz="0" w:space="0" w:color="auto"/>
        <w:right w:val="none" w:sz="0" w:space="0" w:color="auto"/>
      </w:divBdr>
    </w:div>
    <w:div w:id="1653679816">
      <w:bodyDiv w:val="1"/>
      <w:marLeft w:val="0"/>
      <w:marRight w:val="0"/>
      <w:marTop w:val="0"/>
      <w:marBottom w:val="0"/>
      <w:divBdr>
        <w:top w:val="none" w:sz="0" w:space="0" w:color="auto"/>
        <w:left w:val="none" w:sz="0" w:space="0" w:color="auto"/>
        <w:bottom w:val="none" w:sz="0" w:space="0" w:color="auto"/>
        <w:right w:val="none" w:sz="0" w:space="0" w:color="auto"/>
      </w:divBdr>
    </w:div>
    <w:div w:id="1751266897">
      <w:bodyDiv w:val="1"/>
      <w:marLeft w:val="0"/>
      <w:marRight w:val="0"/>
      <w:marTop w:val="0"/>
      <w:marBottom w:val="0"/>
      <w:divBdr>
        <w:top w:val="none" w:sz="0" w:space="0" w:color="auto"/>
        <w:left w:val="none" w:sz="0" w:space="0" w:color="auto"/>
        <w:bottom w:val="none" w:sz="0" w:space="0" w:color="auto"/>
        <w:right w:val="none" w:sz="0" w:space="0" w:color="auto"/>
      </w:divBdr>
    </w:div>
    <w:div w:id="1838113692">
      <w:bodyDiv w:val="1"/>
      <w:marLeft w:val="0"/>
      <w:marRight w:val="0"/>
      <w:marTop w:val="0"/>
      <w:marBottom w:val="0"/>
      <w:divBdr>
        <w:top w:val="none" w:sz="0" w:space="0" w:color="auto"/>
        <w:left w:val="none" w:sz="0" w:space="0" w:color="auto"/>
        <w:bottom w:val="none" w:sz="0" w:space="0" w:color="auto"/>
        <w:right w:val="none" w:sz="0" w:space="0" w:color="auto"/>
      </w:divBdr>
      <w:divsChild>
        <w:div w:id="584460432">
          <w:marLeft w:val="547"/>
          <w:marRight w:val="0"/>
          <w:marTop w:val="0"/>
          <w:marBottom w:val="0"/>
          <w:divBdr>
            <w:top w:val="none" w:sz="0" w:space="0" w:color="auto"/>
            <w:left w:val="none" w:sz="0" w:space="0" w:color="auto"/>
            <w:bottom w:val="none" w:sz="0" w:space="0" w:color="auto"/>
            <w:right w:val="none" w:sz="0" w:space="0" w:color="auto"/>
          </w:divBdr>
        </w:div>
        <w:div w:id="542719544">
          <w:marLeft w:val="1800"/>
          <w:marRight w:val="0"/>
          <w:marTop w:val="0"/>
          <w:marBottom w:val="0"/>
          <w:divBdr>
            <w:top w:val="none" w:sz="0" w:space="0" w:color="auto"/>
            <w:left w:val="none" w:sz="0" w:space="0" w:color="auto"/>
            <w:bottom w:val="none" w:sz="0" w:space="0" w:color="auto"/>
            <w:right w:val="none" w:sz="0" w:space="0" w:color="auto"/>
          </w:divBdr>
        </w:div>
        <w:div w:id="1938781209">
          <w:marLeft w:val="1800"/>
          <w:marRight w:val="0"/>
          <w:marTop w:val="67"/>
          <w:marBottom w:val="0"/>
          <w:divBdr>
            <w:top w:val="none" w:sz="0" w:space="0" w:color="auto"/>
            <w:left w:val="none" w:sz="0" w:space="0" w:color="auto"/>
            <w:bottom w:val="none" w:sz="0" w:space="0" w:color="auto"/>
            <w:right w:val="none" w:sz="0" w:space="0" w:color="auto"/>
          </w:divBdr>
        </w:div>
        <w:div w:id="2121492150">
          <w:marLeft w:val="1800"/>
          <w:marRight w:val="0"/>
          <w:marTop w:val="67"/>
          <w:marBottom w:val="0"/>
          <w:divBdr>
            <w:top w:val="none" w:sz="0" w:space="0" w:color="auto"/>
            <w:left w:val="none" w:sz="0" w:space="0" w:color="auto"/>
            <w:bottom w:val="none" w:sz="0" w:space="0" w:color="auto"/>
            <w:right w:val="none" w:sz="0" w:space="0" w:color="auto"/>
          </w:divBdr>
        </w:div>
        <w:div w:id="2015329815">
          <w:marLeft w:val="1800"/>
          <w:marRight w:val="0"/>
          <w:marTop w:val="67"/>
          <w:marBottom w:val="0"/>
          <w:divBdr>
            <w:top w:val="none" w:sz="0" w:space="0" w:color="auto"/>
            <w:left w:val="none" w:sz="0" w:space="0" w:color="auto"/>
            <w:bottom w:val="none" w:sz="0" w:space="0" w:color="auto"/>
            <w:right w:val="none" w:sz="0" w:space="0" w:color="auto"/>
          </w:divBdr>
        </w:div>
      </w:divsChild>
    </w:div>
    <w:div w:id="1863786405">
      <w:bodyDiv w:val="1"/>
      <w:marLeft w:val="0"/>
      <w:marRight w:val="0"/>
      <w:marTop w:val="0"/>
      <w:marBottom w:val="0"/>
      <w:divBdr>
        <w:top w:val="none" w:sz="0" w:space="0" w:color="auto"/>
        <w:left w:val="none" w:sz="0" w:space="0" w:color="auto"/>
        <w:bottom w:val="none" w:sz="0" w:space="0" w:color="auto"/>
        <w:right w:val="none" w:sz="0" w:space="0" w:color="auto"/>
      </w:divBdr>
      <w:divsChild>
        <w:div w:id="1981957902">
          <w:marLeft w:val="1253"/>
          <w:marRight w:val="0"/>
          <w:marTop w:val="82"/>
          <w:marBottom w:val="0"/>
          <w:divBdr>
            <w:top w:val="none" w:sz="0" w:space="0" w:color="auto"/>
            <w:left w:val="none" w:sz="0" w:space="0" w:color="auto"/>
            <w:bottom w:val="none" w:sz="0" w:space="0" w:color="auto"/>
            <w:right w:val="none" w:sz="0" w:space="0" w:color="auto"/>
          </w:divBdr>
        </w:div>
        <w:div w:id="57217844">
          <w:marLeft w:val="1253"/>
          <w:marRight w:val="0"/>
          <w:marTop w:val="82"/>
          <w:marBottom w:val="0"/>
          <w:divBdr>
            <w:top w:val="none" w:sz="0" w:space="0" w:color="auto"/>
            <w:left w:val="none" w:sz="0" w:space="0" w:color="auto"/>
            <w:bottom w:val="none" w:sz="0" w:space="0" w:color="auto"/>
            <w:right w:val="none" w:sz="0" w:space="0" w:color="auto"/>
          </w:divBdr>
        </w:div>
        <w:div w:id="1264386708">
          <w:marLeft w:val="1253"/>
          <w:marRight w:val="0"/>
          <w:marTop w:val="82"/>
          <w:marBottom w:val="0"/>
          <w:divBdr>
            <w:top w:val="none" w:sz="0" w:space="0" w:color="auto"/>
            <w:left w:val="none" w:sz="0" w:space="0" w:color="auto"/>
            <w:bottom w:val="none" w:sz="0" w:space="0" w:color="auto"/>
            <w:right w:val="none" w:sz="0" w:space="0" w:color="auto"/>
          </w:divBdr>
        </w:div>
        <w:div w:id="2134131032">
          <w:marLeft w:val="1253"/>
          <w:marRight w:val="0"/>
          <w:marTop w:val="82"/>
          <w:marBottom w:val="0"/>
          <w:divBdr>
            <w:top w:val="none" w:sz="0" w:space="0" w:color="auto"/>
            <w:left w:val="none" w:sz="0" w:space="0" w:color="auto"/>
            <w:bottom w:val="none" w:sz="0" w:space="0" w:color="auto"/>
            <w:right w:val="none" w:sz="0" w:space="0" w:color="auto"/>
          </w:divBdr>
        </w:div>
      </w:divsChild>
    </w:div>
    <w:div w:id="1869099230">
      <w:bodyDiv w:val="1"/>
      <w:marLeft w:val="0"/>
      <w:marRight w:val="0"/>
      <w:marTop w:val="0"/>
      <w:marBottom w:val="0"/>
      <w:divBdr>
        <w:top w:val="none" w:sz="0" w:space="0" w:color="auto"/>
        <w:left w:val="none" w:sz="0" w:space="0" w:color="auto"/>
        <w:bottom w:val="none" w:sz="0" w:space="0" w:color="auto"/>
        <w:right w:val="none" w:sz="0" w:space="0" w:color="auto"/>
      </w:divBdr>
    </w:div>
    <w:div w:id="1878152484">
      <w:bodyDiv w:val="1"/>
      <w:marLeft w:val="0"/>
      <w:marRight w:val="0"/>
      <w:marTop w:val="0"/>
      <w:marBottom w:val="0"/>
      <w:divBdr>
        <w:top w:val="none" w:sz="0" w:space="0" w:color="auto"/>
        <w:left w:val="none" w:sz="0" w:space="0" w:color="auto"/>
        <w:bottom w:val="none" w:sz="0" w:space="0" w:color="auto"/>
        <w:right w:val="none" w:sz="0" w:space="0" w:color="auto"/>
      </w:divBdr>
    </w:div>
    <w:div w:id="2021420436">
      <w:bodyDiv w:val="1"/>
      <w:marLeft w:val="0"/>
      <w:marRight w:val="0"/>
      <w:marTop w:val="0"/>
      <w:marBottom w:val="0"/>
      <w:divBdr>
        <w:top w:val="none" w:sz="0" w:space="0" w:color="auto"/>
        <w:left w:val="none" w:sz="0" w:space="0" w:color="auto"/>
        <w:bottom w:val="none" w:sz="0" w:space="0" w:color="auto"/>
        <w:right w:val="none" w:sz="0" w:space="0" w:color="auto"/>
      </w:divBdr>
    </w:div>
    <w:div w:id="2026855670">
      <w:bodyDiv w:val="1"/>
      <w:marLeft w:val="0"/>
      <w:marRight w:val="0"/>
      <w:marTop w:val="0"/>
      <w:marBottom w:val="0"/>
      <w:divBdr>
        <w:top w:val="none" w:sz="0" w:space="0" w:color="auto"/>
        <w:left w:val="none" w:sz="0" w:space="0" w:color="auto"/>
        <w:bottom w:val="none" w:sz="0" w:space="0" w:color="auto"/>
        <w:right w:val="none" w:sz="0" w:space="0" w:color="auto"/>
      </w:divBdr>
    </w:div>
    <w:div w:id="2076658942">
      <w:bodyDiv w:val="1"/>
      <w:marLeft w:val="0"/>
      <w:marRight w:val="0"/>
      <w:marTop w:val="0"/>
      <w:marBottom w:val="0"/>
      <w:divBdr>
        <w:top w:val="none" w:sz="0" w:space="0" w:color="auto"/>
        <w:left w:val="none" w:sz="0" w:space="0" w:color="auto"/>
        <w:bottom w:val="none" w:sz="0" w:space="0" w:color="auto"/>
        <w:right w:val="none" w:sz="0" w:space="0" w:color="auto"/>
      </w:divBdr>
    </w:div>
    <w:div w:id="2134669713">
      <w:bodyDiv w:val="1"/>
      <w:marLeft w:val="0"/>
      <w:marRight w:val="0"/>
      <w:marTop w:val="0"/>
      <w:marBottom w:val="0"/>
      <w:divBdr>
        <w:top w:val="none" w:sz="0" w:space="0" w:color="auto"/>
        <w:left w:val="none" w:sz="0" w:space="0" w:color="auto"/>
        <w:bottom w:val="none" w:sz="0" w:space="0" w:color="auto"/>
        <w:right w:val="none" w:sz="0" w:space="0" w:color="auto"/>
      </w:divBdr>
      <w:divsChild>
        <w:div w:id="221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8FC4-F153-4DB4-B771-0D76F227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6595</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44099</CharactersWithSpaces>
  <SharedDoc>false</SharedDoc>
  <HLinks>
    <vt:vector size="168" baseType="variant">
      <vt:variant>
        <vt:i4>8323112</vt:i4>
      </vt:variant>
      <vt:variant>
        <vt:i4>30</vt:i4>
      </vt:variant>
      <vt:variant>
        <vt:i4>0</vt:i4>
      </vt:variant>
      <vt:variant>
        <vt:i4>5</vt:i4>
      </vt:variant>
      <vt:variant>
        <vt:lpwstr>http://www.topcomm.org.uk/</vt:lpwstr>
      </vt:variant>
      <vt:variant>
        <vt:lpwstr/>
      </vt:variant>
      <vt:variant>
        <vt:i4>5505048</vt:i4>
      </vt:variant>
      <vt:variant>
        <vt:i4>27</vt:i4>
      </vt:variant>
      <vt:variant>
        <vt:i4>0</vt:i4>
      </vt:variant>
      <vt:variant>
        <vt:i4>5</vt:i4>
      </vt:variant>
      <vt:variant>
        <vt:lpwstr>http://www.commsalliance.com.au/Documents/all/codes/c628</vt:lpwstr>
      </vt:variant>
      <vt:variant>
        <vt:lpwstr/>
      </vt:variant>
      <vt:variant>
        <vt:i4>7340067</vt:i4>
      </vt:variant>
      <vt:variant>
        <vt:i4>24</vt:i4>
      </vt:variant>
      <vt:variant>
        <vt:i4>0</vt:i4>
      </vt:variant>
      <vt:variant>
        <vt:i4>5</vt:i4>
      </vt:variant>
      <vt:variant>
        <vt:lpwstr>http://www.tio.com.au/</vt:lpwstr>
      </vt:variant>
      <vt:variant>
        <vt:lpwstr/>
      </vt:variant>
      <vt:variant>
        <vt:i4>7340067</vt:i4>
      </vt:variant>
      <vt:variant>
        <vt:i4>21</vt:i4>
      </vt:variant>
      <vt:variant>
        <vt:i4>0</vt:i4>
      </vt:variant>
      <vt:variant>
        <vt:i4>5</vt:i4>
      </vt:variant>
      <vt:variant>
        <vt:lpwstr>http://www.tio.com.au/</vt:lpwstr>
      </vt:variant>
      <vt:variant>
        <vt:lpwstr/>
      </vt:variant>
      <vt:variant>
        <vt:i4>1900629</vt:i4>
      </vt:variant>
      <vt:variant>
        <vt:i4>18</vt:i4>
      </vt:variant>
      <vt:variant>
        <vt:i4>0</vt:i4>
      </vt:variant>
      <vt:variant>
        <vt:i4>5</vt:i4>
      </vt:variant>
      <vt:variant>
        <vt:lpwstr>http://www.acma.gov.au/Citizen/Consumer-info/Rights-and-safeguards/Disability-and-priority-services/priority-assistance-acma</vt:lpwstr>
      </vt:variant>
      <vt:variant>
        <vt:lpwstr/>
      </vt:variant>
      <vt:variant>
        <vt:i4>6881377</vt:i4>
      </vt:variant>
      <vt:variant>
        <vt:i4>15</vt:i4>
      </vt:variant>
      <vt:variant>
        <vt:i4>0</vt:i4>
      </vt:variant>
      <vt:variant>
        <vt:i4>5</vt:i4>
      </vt:variant>
      <vt:variant>
        <vt:lpwstr>http://www.acma.gov.au/theACMA/what-should-i-do-if-i-cant-pay-my-bills-on-time-acma</vt:lpwstr>
      </vt:variant>
      <vt:variant>
        <vt:lpwstr/>
      </vt:variant>
      <vt:variant>
        <vt:i4>8192096</vt:i4>
      </vt:variant>
      <vt:variant>
        <vt:i4>12</vt:i4>
      </vt:variant>
      <vt:variant>
        <vt:i4>0</vt:i4>
      </vt:variant>
      <vt:variant>
        <vt:i4>5</vt:i4>
      </vt:variant>
      <vt:variant>
        <vt:lpwstr>http://www.acma.gov.au/Citizen/Consumer-info/Rights-and-safeguards/TCP-code/critical-information-summaries-for-telecommunications-consumers</vt:lpwstr>
      </vt:variant>
      <vt:variant>
        <vt:lpwstr/>
      </vt:variant>
      <vt:variant>
        <vt:i4>7340067</vt:i4>
      </vt:variant>
      <vt:variant>
        <vt:i4>9</vt:i4>
      </vt:variant>
      <vt:variant>
        <vt:i4>0</vt:i4>
      </vt:variant>
      <vt:variant>
        <vt:i4>5</vt:i4>
      </vt:variant>
      <vt:variant>
        <vt:lpwstr>http://www.tio.com.au/</vt:lpwstr>
      </vt:variant>
      <vt:variant>
        <vt:lpwstr/>
      </vt:variant>
      <vt:variant>
        <vt:i4>1704001</vt:i4>
      </vt:variant>
      <vt:variant>
        <vt:i4>6</vt:i4>
      </vt:variant>
      <vt:variant>
        <vt:i4>0</vt:i4>
      </vt:variant>
      <vt:variant>
        <vt:i4>5</vt:i4>
      </vt:variant>
      <vt:variant>
        <vt:lpwstr>http://www.cisas.org.uk/</vt:lpwstr>
      </vt:variant>
      <vt:variant>
        <vt:lpwstr/>
      </vt:variant>
      <vt:variant>
        <vt:i4>6094930</vt:i4>
      </vt:variant>
      <vt:variant>
        <vt:i4>3</vt:i4>
      </vt:variant>
      <vt:variant>
        <vt:i4>0</vt:i4>
      </vt:variant>
      <vt:variant>
        <vt:i4>5</vt:i4>
      </vt:variant>
      <vt:variant>
        <vt:lpwstr>http://www.ombudsman-services.org/communications.html</vt:lpwstr>
      </vt:variant>
      <vt:variant>
        <vt:lpwstr/>
      </vt:variant>
      <vt:variant>
        <vt:i4>7733315</vt:i4>
      </vt:variant>
      <vt:variant>
        <vt:i4>0</vt:i4>
      </vt:variant>
      <vt:variant>
        <vt:i4>0</vt:i4>
      </vt:variant>
      <vt:variant>
        <vt:i4>5</vt:i4>
      </vt:variant>
      <vt:variant>
        <vt:lpwstr>mailto:spunnose@yahoo.com</vt:lpwstr>
      </vt:variant>
      <vt:variant>
        <vt:lpwstr/>
      </vt:variant>
      <vt:variant>
        <vt:i4>4194355</vt:i4>
      </vt:variant>
      <vt:variant>
        <vt:i4>48</vt:i4>
      </vt:variant>
      <vt:variant>
        <vt:i4>0</vt:i4>
      </vt:variant>
      <vt:variant>
        <vt:i4>5</vt:i4>
      </vt:variant>
      <vt:variant>
        <vt:lpwstr>http://www.ofca.gov.hk/filemanager/ofca/common/Industry/telecom/mnp_procedures.pdf</vt:lpwstr>
      </vt:variant>
      <vt:variant>
        <vt:lpwstr/>
      </vt:variant>
      <vt:variant>
        <vt:i4>5767173</vt:i4>
      </vt:variant>
      <vt:variant>
        <vt:i4>45</vt:i4>
      </vt:variant>
      <vt:variant>
        <vt:i4>0</vt:i4>
      </vt:variant>
      <vt:variant>
        <vt:i4>5</vt:i4>
      </vt:variant>
      <vt:variant>
        <vt:lpwstr>https://www.fcc.gov/encyclopedia/wireless-local-number-portability-wlnp</vt:lpwstr>
      </vt:variant>
      <vt:variant>
        <vt:lpwstr>howmuch</vt:lpwstr>
      </vt:variant>
      <vt:variant>
        <vt:i4>4587569</vt:i4>
      </vt:variant>
      <vt:variant>
        <vt:i4>42</vt:i4>
      </vt:variant>
      <vt:variant>
        <vt:i4>0</vt:i4>
      </vt:variant>
      <vt:variant>
        <vt:i4>5</vt:i4>
      </vt:variant>
      <vt:variant>
        <vt:lpwstr>http://www.skmm.gov.my/skmmgovmy/files/attachments/FAQs_MNP.pdf</vt:lpwstr>
      </vt:variant>
      <vt:variant>
        <vt:lpwstr/>
      </vt:variant>
      <vt:variant>
        <vt:i4>3801152</vt:i4>
      </vt:variant>
      <vt:variant>
        <vt:i4>39</vt:i4>
      </vt:variant>
      <vt:variant>
        <vt:i4>0</vt:i4>
      </vt:variant>
      <vt:variant>
        <vt:i4>5</vt:i4>
      </vt:variant>
      <vt:variant>
        <vt:lpwstr>http://www.ofca.gov.hk/filemanager/ofca/en/content_405/hkta3104.pdf</vt:lpwstr>
      </vt:variant>
      <vt:variant>
        <vt:lpwstr/>
      </vt:variant>
      <vt:variant>
        <vt:i4>6881381</vt:i4>
      </vt:variant>
      <vt:variant>
        <vt:i4>36</vt:i4>
      </vt:variant>
      <vt:variant>
        <vt:i4>0</vt:i4>
      </vt:variant>
      <vt:variant>
        <vt:i4>5</vt:i4>
      </vt:variant>
      <vt:variant>
        <vt:lpwstr>http://www.ofca.gov.hk/en/consumer_focus/fixed_telecom/bmis/index.html</vt:lpwstr>
      </vt:variant>
      <vt:variant>
        <vt:lpwstr/>
      </vt:variant>
      <vt:variant>
        <vt:i4>5767170</vt:i4>
      </vt:variant>
      <vt:variant>
        <vt:i4>33</vt:i4>
      </vt:variant>
      <vt:variant>
        <vt:i4>0</vt:i4>
      </vt:variant>
      <vt:variant>
        <vt:i4>5</vt:i4>
      </vt:variant>
      <vt:variant>
        <vt:lpwstr>http://archive.acma.gov.au/webwr/telcomm/industry_codes/codes/c518_2006.pdf</vt:lpwstr>
      </vt:variant>
      <vt:variant>
        <vt:lpwstr/>
      </vt:variant>
      <vt:variant>
        <vt:i4>3735668</vt:i4>
      </vt:variant>
      <vt:variant>
        <vt:i4>30</vt:i4>
      </vt:variant>
      <vt:variant>
        <vt:i4>0</vt:i4>
      </vt:variant>
      <vt:variant>
        <vt:i4>5</vt:i4>
      </vt:variant>
      <vt:variant>
        <vt:lpwstr>http://stakeholders.ofcom.org.uk/binaries/telecoms/policy/mou-oct2014/The_2014_Direction.pdf</vt:lpwstr>
      </vt:variant>
      <vt:variant>
        <vt:lpwstr/>
      </vt:variant>
      <vt:variant>
        <vt:i4>2621556</vt:i4>
      </vt:variant>
      <vt:variant>
        <vt:i4>27</vt:i4>
      </vt:variant>
      <vt:variant>
        <vt:i4>0</vt:i4>
      </vt:variant>
      <vt:variant>
        <vt:i4>5</vt:i4>
      </vt:variant>
      <vt:variant>
        <vt:lpwstr>http://www.skmm.gov.my/skmmgovmy/media/General/pdf/MCMC-AR_ENG_2013.pdf</vt:lpwstr>
      </vt:variant>
      <vt:variant>
        <vt:lpwstr/>
      </vt:variant>
      <vt:variant>
        <vt:i4>3211295</vt:i4>
      </vt:variant>
      <vt:variant>
        <vt:i4>24</vt:i4>
      </vt:variant>
      <vt:variant>
        <vt:i4>0</vt:i4>
      </vt:variant>
      <vt:variant>
        <vt:i4>5</vt:i4>
      </vt:variant>
      <vt:variant>
        <vt:lpwstr>http://www.skmm.gov.my/skmmgovmy/media/General/pdf/IPR2013_English.pdf</vt:lpwstr>
      </vt:variant>
      <vt:variant>
        <vt:lpwstr/>
      </vt:variant>
      <vt:variant>
        <vt:i4>3538975</vt:i4>
      </vt:variant>
      <vt:variant>
        <vt:i4>21</vt:i4>
      </vt:variant>
      <vt:variant>
        <vt:i4>0</vt:i4>
      </vt:variant>
      <vt:variant>
        <vt:i4>5</vt:i4>
      </vt:variant>
      <vt:variant>
        <vt:lpwstr>http://www.skmm.gov.my/skmmgovmy/media/General/pdf/IPR2014_English.pdf</vt:lpwstr>
      </vt:variant>
      <vt:variant>
        <vt:lpwstr/>
      </vt:variant>
      <vt:variant>
        <vt:i4>3211332</vt:i4>
      </vt:variant>
      <vt:variant>
        <vt:i4>18</vt:i4>
      </vt:variant>
      <vt:variant>
        <vt:i4>0</vt:i4>
      </vt:variant>
      <vt:variant>
        <vt:i4>5</vt:i4>
      </vt:variant>
      <vt:variant>
        <vt:lpwstr>http://www.trc.gov.lk/old_site/images/pdf/ConsultationPaperonQOS.pdf</vt:lpwstr>
      </vt:variant>
      <vt:variant>
        <vt:lpwstr/>
      </vt:variant>
      <vt:variant>
        <vt:i4>2687026</vt:i4>
      </vt:variant>
      <vt:variant>
        <vt:i4>15</vt:i4>
      </vt:variant>
      <vt:variant>
        <vt:i4>0</vt:i4>
      </vt:variant>
      <vt:variant>
        <vt:i4>5</vt:i4>
      </vt:variant>
      <vt:variant>
        <vt:lpwstr>https://www.ida.gov.sg/Policies-and-Regulations/Industry-and-Licensees/Standards-and-Quality-of-Service/Quality-of-Service</vt:lpwstr>
      </vt:variant>
      <vt:variant>
        <vt:lpwstr/>
      </vt:variant>
      <vt:variant>
        <vt:i4>2949163</vt:i4>
      </vt:variant>
      <vt:variant>
        <vt:i4>12</vt:i4>
      </vt:variant>
      <vt:variant>
        <vt:i4>0</vt:i4>
      </vt:variant>
      <vt:variant>
        <vt:i4>5</vt:i4>
      </vt:variant>
      <vt:variant>
        <vt:lpwstr>http://stakeholders.ofcom.org.uk/binaries/research/consumer-experience/tce-14/Policy_Evaluation_2014.pdf</vt:lpwstr>
      </vt:variant>
      <vt:variant>
        <vt:lpwstr/>
      </vt:variant>
      <vt:variant>
        <vt:i4>6488125</vt:i4>
      </vt:variant>
      <vt:variant>
        <vt:i4>9</vt:i4>
      </vt:variant>
      <vt:variant>
        <vt:i4>0</vt:i4>
      </vt:variant>
      <vt:variant>
        <vt:i4>5</vt:i4>
      </vt:variant>
      <vt:variant>
        <vt:lpwstr>http://stakeholders.ofcom.org.uk/binaries/consultations/mobile-voice-data-experience/summary/condoc.pdf</vt:lpwstr>
      </vt:variant>
      <vt:variant>
        <vt:lpwstr/>
      </vt:variant>
      <vt:variant>
        <vt:i4>655404</vt:i4>
      </vt:variant>
      <vt:variant>
        <vt:i4>6</vt:i4>
      </vt:variant>
      <vt:variant>
        <vt:i4>0</vt:i4>
      </vt:variant>
      <vt:variant>
        <vt:i4>5</vt:i4>
      </vt:variant>
      <vt:variant>
        <vt:lpwstr>http://stakeholders.ofcom.org.uk/binaries/consultations/topcomm/statement/plain_Eng.pdf</vt:lpwstr>
      </vt:variant>
      <vt:variant>
        <vt:lpwstr/>
      </vt:variant>
      <vt:variant>
        <vt:i4>7864372</vt:i4>
      </vt:variant>
      <vt:variant>
        <vt:i4>3</vt:i4>
      </vt:variant>
      <vt:variant>
        <vt:i4>0</vt:i4>
      </vt:variant>
      <vt:variant>
        <vt:i4>5</vt:i4>
      </vt:variant>
      <vt:variant>
        <vt:lpwstr>http://www.acma.gov.au/Citizen/Take-action/Complaints/Telco-complaints/phone-service-complaints</vt:lpwstr>
      </vt:variant>
      <vt:variant>
        <vt:lpwstr/>
      </vt:variant>
      <vt:variant>
        <vt:i4>3538975</vt:i4>
      </vt:variant>
      <vt:variant>
        <vt:i4>0</vt:i4>
      </vt:variant>
      <vt:variant>
        <vt:i4>0</vt:i4>
      </vt:variant>
      <vt:variant>
        <vt:i4>5</vt:i4>
      </vt:variant>
      <vt:variant>
        <vt:lpwstr>http://www.skmm.gov.my/skmmgovmy/media/General/pdf/IPR2014_English.pdf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ransl2</dc:creator>
  <cp:lastModifiedBy>APT Secretariat</cp:lastModifiedBy>
  <cp:revision>9</cp:revision>
  <cp:lastPrinted>2018-11-01T12:05:00Z</cp:lastPrinted>
  <dcterms:created xsi:type="dcterms:W3CDTF">2018-12-15T03:01:00Z</dcterms:created>
  <dcterms:modified xsi:type="dcterms:W3CDTF">2019-01-03T07:29:00Z</dcterms:modified>
</cp:coreProperties>
</file>