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CE8" w14:textId="77777777" w:rsidR="005D42BA" w:rsidRPr="00713A1A" w:rsidRDefault="005D42BA" w:rsidP="0011702A">
      <w:pPr>
        <w:spacing w:after="0" w:line="240" w:lineRule="auto"/>
      </w:pPr>
      <w:r w:rsidRPr="00713A1A">
        <w:rPr>
          <w:noProof/>
          <w:lang w:eastAsia="en-US" w:bidi="th-TH"/>
        </w:rPr>
        <w:drawing>
          <wp:anchor distT="0" distB="0" distL="114300" distR="114300" simplePos="0" relativeHeight="251658240" behindDoc="0" locked="0" layoutInCell="1" allowOverlap="1" wp14:anchorId="3DB0948D" wp14:editId="16A567AC">
            <wp:simplePos x="0" y="0"/>
            <wp:positionH relativeFrom="margin">
              <wp:align>center</wp:align>
            </wp:positionH>
            <wp:positionV relativeFrom="paragraph">
              <wp:posOffset>-287347</wp:posOffset>
            </wp:positionV>
            <wp:extent cx="790575" cy="704850"/>
            <wp:effectExtent l="0" t="0" r="9525" b="0"/>
            <wp:wrapNone/>
            <wp:docPr id="1" name="Picture 1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CFDBBC" w14:textId="77777777" w:rsidR="00C54E4F" w:rsidRPr="00713A1A" w:rsidRDefault="00C54E4F" w:rsidP="0011702A">
      <w:pPr>
        <w:spacing w:after="0" w:line="240" w:lineRule="auto"/>
        <w:jc w:val="center"/>
        <w:rPr>
          <w:b/>
          <w:sz w:val="24"/>
        </w:rPr>
      </w:pPr>
    </w:p>
    <w:p w14:paraId="74B5480E" w14:textId="77777777" w:rsidR="00124E35" w:rsidRPr="00713A1A" w:rsidRDefault="00124E35" w:rsidP="0011702A">
      <w:pPr>
        <w:spacing w:after="0" w:line="240" w:lineRule="auto"/>
        <w:jc w:val="center"/>
        <w:rPr>
          <w:b/>
          <w:sz w:val="24"/>
        </w:rPr>
      </w:pPr>
    </w:p>
    <w:p w14:paraId="4456B606" w14:textId="114C33A1" w:rsidR="005D42BA" w:rsidRPr="00696435" w:rsidRDefault="00102ACE" w:rsidP="00DC2ABB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13A1A">
        <w:rPr>
          <w:b/>
          <w:sz w:val="28"/>
          <w:szCs w:val="28"/>
        </w:rPr>
        <w:t xml:space="preserve">List of </w:t>
      </w:r>
      <w:r w:rsidR="00083112" w:rsidRPr="00713A1A">
        <w:rPr>
          <w:rFonts w:eastAsia="MS Mincho"/>
          <w:b/>
          <w:sz w:val="28"/>
          <w:szCs w:val="28"/>
          <w:lang w:eastAsia="ja-JP"/>
        </w:rPr>
        <w:t>APT</w:t>
      </w:r>
      <w:r w:rsidR="005D42BA" w:rsidRPr="00713A1A">
        <w:rPr>
          <w:b/>
          <w:sz w:val="28"/>
          <w:szCs w:val="28"/>
        </w:rPr>
        <w:t xml:space="preserve"> Training </w:t>
      </w:r>
      <w:r w:rsidR="00DC2ABB" w:rsidRPr="00713A1A">
        <w:rPr>
          <w:b/>
          <w:sz w:val="28"/>
          <w:szCs w:val="28"/>
        </w:rPr>
        <w:t>Courses in 20</w:t>
      </w:r>
      <w:r w:rsidR="00183551" w:rsidRPr="00713A1A">
        <w:rPr>
          <w:b/>
          <w:sz w:val="28"/>
          <w:szCs w:val="28"/>
        </w:rPr>
        <w:t>2</w:t>
      </w:r>
      <w:r w:rsidR="00390AA4">
        <w:rPr>
          <w:rFonts w:eastAsia="MS Mincho" w:hint="eastAsia"/>
          <w:b/>
          <w:sz w:val="28"/>
          <w:szCs w:val="28"/>
          <w:lang w:eastAsia="ja-JP"/>
        </w:rPr>
        <w:t>6</w:t>
      </w:r>
    </w:p>
    <w:p w14:paraId="3F85E91E" w14:textId="079C2E6F" w:rsidR="00696435" w:rsidRDefault="40AE88D9" w:rsidP="00696435">
      <w:pPr>
        <w:spacing w:before="120" w:after="0" w:line="240" w:lineRule="auto"/>
        <w:rPr>
          <w:rFonts w:eastAsia="MS Mincho"/>
          <w:lang w:eastAsia="ja-JP"/>
        </w:rPr>
      </w:pPr>
      <w:r w:rsidRPr="00713A1A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(Updated </w:t>
      </w:r>
      <w:r w:rsidR="009C018D">
        <w:rPr>
          <w:rFonts w:eastAsia="MS Mincho" w:hint="eastAsia"/>
          <w:b/>
          <w:bCs/>
          <w:i/>
          <w:iCs/>
          <w:lang w:eastAsia="ja-JP"/>
        </w:rPr>
        <w:t xml:space="preserve">on </w:t>
      </w:r>
      <w:r w:rsidR="00390AA4">
        <w:rPr>
          <w:rFonts w:eastAsia="MS Mincho" w:hint="eastAsia"/>
          <w:b/>
          <w:bCs/>
          <w:i/>
          <w:iCs/>
          <w:lang w:eastAsia="ja-JP"/>
        </w:rPr>
        <w:t>2</w:t>
      </w:r>
      <w:r w:rsidR="008124FE">
        <w:rPr>
          <w:rFonts w:eastAsia="MS Mincho" w:hint="eastAsia"/>
          <w:b/>
          <w:bCs/>
          <w:i/>
          <w:iCs/>
          <w:lang w:eastAsia="ja-JP"/>
        </w:rPr>
        <w:t>8</w:t>
      </w:r>
      <w:r w:rsidR="00C950D7" w:rsidRPr="00713A1A">
        <w:rPr>
          <w:b/>
          <w:bCs/>
          <w:i/>
          <w:iCs/>
        </w:rPr>
        <w:t xml:space="preserve"> </w:t>
      </w:r>
      <w:r w:rsidR="00DF255C">
        <w:rPr>
          <w:rFonts w:eastAsia="MS Mincho" w:hint="eastAsia"/>
          <w:b/>
          <w:bCs/>
          <w:i/>
          <w:iCs/>
          <w:lang w:eastAsia="ja-JP"/>
        </w:rPr>
        <w:t>A</w:t>
      </w:r>
      <w:r w:rsidR="00390AA4">
        <w:rPr>
          <w:rFonts w:eastAsia="MS Mincho" w:hint="eastAsia"/>
          <w:b/>
          <w:bCs/>
          <w:i/>
          <w:iCs/>
          <w:lang w:eastAsia="ja-JP"/>
        </w:rPr>
        <w:t>pril</w:t>
      </w:r>
      <w:r w:rsidRPr="00713A1A">
        <w:rPr>
          <w:b/>
          <w:bCs/>
          <w:i/>
          <w:iCs/>
        </w:rPr>
        <w:t xml:space="preserve"> 202</w:t>
      </w:r>
      <w:r w:rsidR="00390AA4">
        <w:rPr>
          <w:rFonts w:eastAsia="MS Mincho" w:hint="eastAsia"/>
          <w:b/>
          <w:bCs/>
          <w:i/>
          <w:iCs/>
          <w:lang w:eastAsia="ja-JP"/>
        </w:rPr>
        <w:t>6</w:t>
      </w:r>
      <w:r w:rsidRPr="00713A1A">
        <w:rPr>
          <w:b/>
          <w:bCs/>
          <w:i/>
          <w:iCs/>
        </w:rPr>
        <w:t>)</w:t>
      </w:r>
      <w:r w:rsidR="00696435" w:rsidRPr="00713A1A">
        <w:rPr>
          <w:rFonts w:eastAsia="MS Mincho"/>
          <w:lang w:eastAsia="ja-JP"/>
        </w:rPr>
        <w:t xml:space="preserve"> </w:t>
      </w:r>
    </w:p>
    <w:p w14:paraId="313267D7" w14:textId="77777777" w:rsidR="00696435" w:rsidRPr="00083860" w:rsidRDefault="00696435" w:rsidP="00696435">
      <w:pPr>
        <w:spacing w:before="120" w:after="0" w:line="240" w:lineRule="auto"/>
        <w:jc w:val="right"/>
        <w:rPr>
          <w:rFonts w:eastAsia="MS Mincho"/>
          <w:b/>
          <w:bCs/>
          <w:i/>
          <w:iCs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8"/>
        <w:gridCol w:w="1100"/>
        <w:gridCol w:w="1360"/>
        <w:gridCol w:w="1909"/>
      </w:tblGrid>
      <w:tr w:rsidR="00793A12" w:rsidRPr="00F533CF" w14:paraId="21A85ACB" w14:textId="77777777" w:rsidTr="002D62B1">
        <w:trPr>
          <w:trHeight w:val="719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5AA5C23B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Course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24193F81" w14:textId="77777777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 xml:space="preserve">Duration 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045A70FE" w14:textId="72637117" w:rsidR="002D62B1" w:rsidRDefault="002D62B1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sz w:val="24"/>
                <w:szCs w:val="24"/>
                <w:lang w:eastAsia="ja-JP"/>
              </w:rPr>
              <w:t>Tentative</w:t>
            </w:r>
          </w:p>
          <w:p w14:paraId="77A60B2E" w14:textId="552EED82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Schedule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14:paraId="3807E351" w14:textId="5B0B782F" w:rsidR="00696435" w:rsidRPr="00697C33" w:rsidRDefault="00696435" w:rsidP="007958D3">
            <w:pPr>
              <w:jc w:val="center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697C33">
              <w:rPr>
                <w:rFonts w:eastAsia="MS Mincho"/>
                <w:b/>
                <w:sz w:val="24"/>
                <w:szCs w:val="24"/>
                <w:lang w:eastAsia="ja-JP"/>
              </w:rPr>
              <w:t>Training Center</w:t>
            </w:r>
            <w:r w:rsidR="002F41CE">
              <w:rPr>
                <w:rFonts w:eastAsia="MS Mincho" w:hint="eastAsia"/>
                <w:b/>
                <w:sz w:val="24"/>
                <w:szCs w:val="24"/>
                <w:lang w:eastAsia="ja-JP"/>
              </w:rPr>
              <w:t>/Host</w:t>
            </w:r>
          </w:p>
        </w:tc>
      </w:tr>
      <w:tr w:rsidR="007C0E99" w:rsidRPr="00697C33" w14:paraId="04AE8867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DFE7D24" w14:textId="2B44C46F" w:rsidR="007C0E99" w:rsidRPr="008124FE" w:rsidRDefault="007C0E99" w:rsidP="007C0E99">
            <w:pPr>
              <w:rPr>
                <w:color w:val="000000" w:themeColor="text1"/>
              </w:rPr>
            </w:pPr>
            <w:hyperlink r:id="rId9" w:history="1">
              <w:r w:rsidRPr="00007144">
                <w:rPr>
                  <w:rStyle w:val="Hyperlink"/>
                </w:rPr>
                <w:t>Training Experts and Foster Managements in Standardization of ASTAP and related Organizations</w:t>
              </w:r>
              <w:r w:rsidRPr="00007144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5713C0CB" w14:textId="08309DE2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C25AC7C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/>
                <w:color w:val="000000" w:themeColor="text1"/>
                <w:lang w:eastAsia="ja-JP"/>
              </w:rPr>
              <w:t>12 - 16</w:t>
            </w:r>
          </w:p>
          <w:p w14:paraId="2BD8092F" w14:textId="5C56F287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January</w:t>
            </w:r>
          </w:p>
        </w:tc>
        <w:tc>
          <w:tcPr>
            <w:tcW w:w="0" w:type="auto"/>
            <w:vAlign w:val="center"/>
          </w:tcPr>
          <w:p w14:paraId="19E516F6" w14:textId="0EA30AF3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7C0E99" w:rsidRPr="00697C33" w14:paraId="0052590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6B39143" w14:textId="1FE7C0F4" w:rsidR="007C0E99" w:rsidRPr="008124FE" w:rsidRDefault="007C0E99" w:rsidP="007C0E99">
            <w:pPr>
              <w:rPr>
                <w:color w:val="000000" w:themeColor="text1"/>
              </w:rPr>
            </w:pPr>
            <w:hyperlink r:id="rId10" w:history="1">
              <w:r w:rsidRPr="00042B92">
                <w:rPr>
                  <w:rStyle w:val="Hyperlink"/>
                </w:rPr>
                <w:t>“Cyber Security Technologies” - Cybersecurity Fundamentals and Risk Management -</w:t>
              </w:r>
              <w:r w:rsidRPr="00042B92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1D899DF" w14:textId="18E21EB8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0" w:type="auto"/>
            <w:vAlign w:val="center"/>
          </w:tcPr>
          <w:p w14:paraId="0D93D462" w14:textId="35C136A9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21 - 30 January</w:t>
            </w:r>
          </w:p>
        </w:tc>
        <w:tc>
          <w:tcPr>
            <w:tcW w:w="0" w:type="auto"/>
            <w:vAlign w:val="center"/>
          </w:tcPr>
          <w:p w14:paraId="7B477B4E" w14:textId="505AC59D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KDDI Foundation, Japan</w:t>
            </w:r>
          </w:p>
        </w:tc>
      </w:tr>
      <w:tr w:rsidR="007C0E99" w:rsidRPr="00697C33" w14:paraId="3BA26DE9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722DEE0E" w14:textId="455BF82B" w:rsidR="007C0E99" w:rsidRPr="008124FE" w:rsidRDefault="007C0E99" w:rsidP="007C0E99">
            <w:pPr>
              <w:rPr>
                <w:color w:val="000000" w:themeColor="text1"/>
              </w:rPr>
            </w:pPr>
            <w:hyperlink r:id="rId11" w:history="1">
              <w:r w:rsidRPr="00095895">
                <w:rPr>
                  <w:rStyle w:val="Hyperlink"/>
                </w:rPr>
                <w:t>Training Workshop on Policy Development for High Level Officials</w:t>
              </w:r>
              <w:r w:rsidRPr="00095895">
                <w:rPr>
                  <w:rStyle w:val="Hyperlink"/>
                  <w:rFonts w:eastAsia="MS Mincho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671275BD" w14:textId="744C652E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4 days</w:t>
            </w:r>
          </w:p>
        </w:tc>
        <w:tc>
          <w:tcPr>
            <w:tcW w:w="0" w:type="auto"/>
            <w:vAlign w:val="center"/>
          </w:tcPr>
          <w:p w14:paraId="31D29491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2 - 5 </w:t>
            </w:r>
          </w:p>
          <w:p w14:paraId="4A3BB60A" w14:textId="769A4614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February </w:t>
            </w:r>
          </w:p>
        </w:tc>
        <w:tc>
          <w:tcPr>
            <w:tcW w:w="0" w:type="auto"/>
            <w:vAlign w:val="center"/>
          </w:tcPr>
          <w:p w14:paraId="6FC38A6D" w14:textId="177F7171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JTEC, Japan</w:t>
            </w:r>
          </w:p>
        </w:tc>
      </w:tr>
      <w:tr w:rsidR="007C0E99" w:rsidRPr="00697C33" w14:paraId="0EFBC18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15F564A" w14:textId="0F2FBF6A" w:rsidR="007C0E99" w:rsidRPr="008124FE" w:rsidRDefault="007C0E99" w:rsidP="007C0E99">
            <w:pPr>
              <w:rPr>
                <w:color w:val="000000" w:themeColor="text1"/>
              </w:rPr>
            </w:pPr>
            <w:hyperlink r:id="rId12" w:history="1"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>Radio Spectrum Management and Monitoring in the Age of Digital Transformation and 5G</w:t>
              </w:r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</w:p>
        </w:tc>
        <w:tc>
          <w:tcPr>
            <w:tcW w:w="0" w:type="auto"/>
            <w:vAlign w:val="center"/>
          </w:tcPr>
          <w:p w14:paraId="217E3C23" w14:textId="35CF044C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0" w:type="auto"/>
            <w:vAlign w:val="center"/>
          </w:tcPr>
          <w:p w14:paraId="61E4B9B0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12 - 20</w:t>
            </w:r>
          </w:p>
          <w:p w14:paraId="02D5C9BC" w14:textId="1EB48C3A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February</w:t>
            </w:r>
          </w:p>
        </w:tc>
        <w:tc>
          <w:tcPr>
            <w:tcW w:w="0" w:type="auto"/>
            <w:vAlign w:val="center"/>
          </w:tcPr>
          <w:p w14:paraId="5EA8DB8E" w14:textId="0F744725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TELEC, Japan</w:t>
            </w:r>
          </w:p>
        </w:tc>
      </w:tr>
      <w:tr w:rsidR="007C0E99" w:rsidRPr="00697C33" w14:paraId="16FA330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B3B90C9" w14:textId="7ADA0126" w:rsidR="007C0E99" w:rsidRPr="008124FE" w:rsidRDefault="007C0E99" w:rsidP="007C0E99">
            <w:pPr>
              <w:rPr>
                <w:color w:val="000000" w:themeColor="text1"/>
              </w:rPr>
            </w:pPr>
            <w:hyperlink r:id="rId13" w:history="1"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Insight</w:t>
              </w:r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and Innovation towards Digital Transformation using ICT </w:t>
              </w:r>
              <w:r w:rsidRPr="00042B92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>(Face-to-Face)</w:t>
              </w:r>
              <w:r w:rsidRPr="00042B92">
                <w:rPr>
                  <w:rStyle w:val="Hyperlink"/>
                  <w:rFonts w:ascii="Calibri" w:eastAsia="MS PGothic" w:hAnsi="Calibri" w:cs="Calibri"/>
                  <w:lang w:eastAsia="ja-JP"/>
                </w:rPr>
                <w:t xml:space="preserve"> </w:t>
              </w:r>
            </w:hyperlink>
            <w:r w:rsidRPr="00064430">
              <w:rPr>
                <w:rFonts w:ascii="Calibri" w:eastAsia="MS PGothic" w:hAnsi="Calibri" w:cs="Calibri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72E52D2" w14:textId="186AFD2D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7 days</w:t>
            </w:r>
          </w:p>
        </w:tc>
        <w:tc>
          <w:tcPr>
            <w:tcW w:w="0" w:type="auto"/>
            <w:vAlign w:val="center"/>
          </w:tcPr>
          <w:p w14:paraId="5B7F7040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064430">
              <w:rPr>
                <w:rFonts w:eastAsia="MS Mincho"/>
                <w:color w:val="000000" w:themeColor="text1"/>
                <w:lang w:eastAsia="ja-JP"/>
              </w:rPr>
              <w:t>25</w:t>
            </w: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 xml:space="preserve"> Feb -</w:t>
            </w:r>
          </w:p>
          <w:p w14:paraId="772C4064" w14:textId="43023D56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March</w:t>
            </w:r>
          </w:p>
        </w:tc>
        <w:tc>
          <w:tcPr>
            <w:tcW w:w="0" w:type="auto"/>
            <w:vAlign w:val="center"/>
          </w:tcPr>
          <w:p w14:paraId="77AF3110" w14:textId="47F7F045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BHN, Japan</w:t>
            </w:r>
          </w:p>
        </w:tc>
      </w:tr>
      <w:tr w:rsidR="007C0E99" w:rsidRPr="00697C33" w14:paraId="17CCF71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783F234" w14:textId="0DC973B7" w:rsidR="007C0E99" w:rsidRPr="008124FE" w:rsidRDefault="007C0E99" w:rsidP="007C0E99">
            <w:pPr>
              <w:rPr>
                <w:color w:val="000000" w:themeColor="text1"/>
              </w:rPr>
            </w:pPr>
            <w:hyperlink r:id="rId14" w:history="1">
              <w:r w:rsidRPr="002014DD">
                <w:rPr>
                  <w:rStyle w:val="Hyperlink"/>
                  <w:rFonts w:ascii="Calibri" w:eastAsia="MS PGothic" w:hAnsi="Calibri" w:cs="Calibri"/>
                  <w:lang w:eastAsia="ja-JP"/>
                </w:rPr>
                <w:t>Workshop for bridging the gender gap and training mobile solution architects for local issues</w:t>
              </w:r>
              <w:r w:rsidRPr="002014DD">
                <w:rPr>
                  <w:rStyle w:val="Hyperlink"/>
                  <w:rFonts w:ascii="Calibri" w:eastAsia="MS PGothic" w:hAnsi="Calibri" w:cs="Calibri" w:hint="eastAsia"/>
                  <w:lang w:eastAsia="ja-JP"/>
                </w:rPr>
                <w:t xml:space="preserve"> (Face-to-Face)</w:t>
              </w:r>
            </w:hyperlink>
            <w:r w:rsidRPr="00064430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EF6EE3" w14:textId="0468F57F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99EBD96" w14:textId="77777777" w:rsidR="007C0E99" w:rsidRPr="00064430" w:rsidRDefault="007C0E99" w:rsidP="007C0E99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 xml:space="preserve">2 - 6 </w:t>
            </w:r>
          </w:p>
          <w:p w14:paraId="6B7DC491" w14:textId="69DC0306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March</w:t>
            </w:r>
          </w:p>
        </w:tc>
        <w:tc>
          <w:tcPr>
            <w:tcW w:w="0" w:type="auto"/>
            <w:vAlign w:val="center"/>
          </w:tcPr>
          <w:p w14:paraId="52EAE12A" w14:textId="386CEDB9" w:rsidR="007C0E99" w:rsidRPr="008124FE" w:rsidRDefault="007C0E99" w:rsidP="007C0E99">
            <w:pPr>
              <w:jc w:val="center"/>
              <w:rPr>
                <w:rFonts w:eastAsia="MS Mincho" w:hint="eastAsia"/>
                <w:color w:val="000000" w:themeColor="text1"/>
                <w:lang w:eastAsia="ja-JP"/>
              </w:rPr>
            </w:pPr>
            <w:r w:rsidRPr="00064430">
              <w:rPr>
                <w:rFonts w:eastAsia="MS Mincho" w:hint="eastAsia"/>
                <w:color w:val="000000" w:themeColor="text1"/>
                <w:lang w:eastAsia="ja-JP"/>
              </w:rPr>
              <w:t>TTC, Japan</w:t>
            </w:r>
          </w:p>
        </w:tc>
      </w:tr>
      <w:tr w:rsidR="002F41CE" w:rsidRPr="00697C33" w14:paraId="1F40222A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6CB9C85F" w14:textId="7FA4B60F" w:rsidR="002F41CE" w:rsidRPr="008124FE" w:rsidRDefault="002F41CE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color w:val="000000" w:themeColor="text1"/>
              </w:rPr>
              <w:t>APT-ASEAN Training Workshop on Operational Insights of Non-Geostationary Satellite Orbit (NGSO) Satellite Systems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2E48C3D2" w14:textId="6926407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3 days</w:t>
            </w:r>
          </w:p>
        </w:tc>
        <w:tc>
          <w:tcPr>
            <w:tcW w:w="0" w:type="auto"/>
            <w:vAlign w:val="center"/>
          </w:tcPr>
          <w:p w14:paraId="388D2AED" w14:textId="00F362D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23 - 25 June</w:t>
            </w:r>
          </w:p>
        </w:tc>
        <w:tc>
          <w:tcPr>
            <w:tcW w:w="0" w:type="auto"/>
            <w:vAlign w:val="center"/>
          </w:tcPr>
          <w:p w14:paraId="1AB4A58F" w14:textId="4024BAC6" w:rsidR="002F41CE" w:rsidRPr="008124FE" w:rsidRDefault="002F41C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IMDA, Singapore and Amazon LEO</w:t>
            </w:r>
          </w:p>
        </w:tc>
      </w:tr>
      <w:tr w:rsidR="00793A12" w:rsidRPr="00697C33" w14:paraId="385AD055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FD0F16B" w14:textId="394476E9" w:rsidR="00390AA4" w:rsidRPr="008124FE" w:rsidRDefault="00390AA4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color w:val="000000" w:themeColor="text1"/>
              </w:rPr>
              <w:t xml:space="preserve">Satellite Communications and Non-Terrestrial Networks: Policy, Regulation and Future Connectivity 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(Face-to-Face)</w:t>
            </w:r>
          </w:p>
        </w:tc>
        <w:tc>
          <w:tcPr>
            <w:tcW w:w="0" w:type="auto"/>
            <w:vAlign w:val="center"/>
          </w:tcPr>
          <w:p w14:paraId="5DCA4E84" w14:textId="16B340E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75CEA1D4" w14:textId="3BD14C6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6 - 10 </w:t>
            </w:r>
          </w:p>
          <w:p w14:paraId="35330415" w14:textId="75B00C92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July </w:t>
            </w:r>
          </w:p>
        </w:tc>
        <w:tc>
          <w:tcPr>
            <w:tcW w:w="0" w:type="auto"/>
            <w:vAlign w:val="center"/>
          </w:tcPr>
          <w:p w14:paraId="01306336" w14:textId="4C0640C6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MCMC Academy, Malaysia</w:t>
            </w:r>
          </w:p>
        </w:tc>
      </w:tr>
      <w:tr w:rsidR="00793A12" w:rsidRPr="00697C33" w14:paraId="34AA773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798342FB" w14:textId="48737D69" w:rsidR="00390AA4" w:rsidRPr="008124FE" w:rsidRDefault="00390AA4" w:rsidP="00390AA4">
            <w:pPr>
              <w:rPr>
                <w:color w:val="000000" w:themeColor="text1"/>
              </w:rPr>
            </w:pPr>
            <w:r w:rsidRPr="008124FE">
              <w:rPr>
                <w:rFonts w:ascii="Calibri" w:eastAsia="MS PGothic" w:hAnsi="Calibri" w:cs="Calibri"/>
                <w:color w:val="000000" w:themeColor="text1"/>
                <w:lang w:eastAsia="ja-JP"/>
              </w:rPr>
              <w:t>V2X Technology Application and Solution</w:t>
            </w:r>
            <w:r w:rsidRPr="008124FE">
              <w:rPr>
                <w:rFonts w:ascii="Calibri" w:eastAsia="MS PGothic" w:hAnsi="Calibri" w:cs="Calibri" w:hint="eastAsia"/>
                <w:color w:val="000000" w:themeColor="text1"/>
                <w:lang w:eastAsia="ja-JP"/>
              </w:rPr>
              <w:t xml:space="preserve"> (Face-to-Face)</w:t>
            </w:r>
          </w:p>
        </w:tc>
        <w:tc>
          <w:tcPr>
            <w:tcW w:w="0" w:type="auto"/>
            <w:vAlign w:val="center"/>
          </w:tcPr>
          <w:p w14:paraId="3BAD8182" w14:textId="119F0654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0A4E287A" w14:textId="4C12A9EA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10 - 14 August</w:t>
            </w:r>
          </w:p>
        </w:tc>
        <w:tc>
          <w:tcPr>
            <w:tcW w:w="0" w:type="auto"/>
            <w:vAlign w:val="center"/>
          </w:tcPr>
          <w:p w14:paraId="73739866" w14:textId="6EE35604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WRIPT, China</w:t>
            </w:r>
          </w:p>
        </w:tc>
      </w:tr>
      <w:tr w:rsidR="00793A12" w:rsidRPr="00697C33" w14:paraId="26C75FD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17E904" w14:textId="03B584D4" w:rsidR="00390AA4" w:rsidRPr="008124FE" w:rsidRDefault="00390AA4" w:rsidP="00390AA4">
            <w:pPr>
              <w:rPr>
                <w:color w:val="000000" w:themeColor="text1"/>
              </w:rPr>
            </w:pPr>
            <w:r w:rsidRPr="008124FE">
              <w:rPr>
                <w:color w:val="000000" w:themeColor="text1"/>
              </w:rPr>
              <w:t>Future</w:t>
            </w:r>
            <w:r w:rsidRPr="008124FE">
              <w:rPr>
                <w:rFonts w:ascii="Cambria Math" w:hAnsi="Cambria Math" w:cs="Cambria Math"/>
                <w:color w:val="000000" w:themeColor="text1"/>
              </w:rPr>
              <w:t>‑</w:t>
            </w:r>
            <w:r w:rsidRPr="008124FE">
              <w:rPr>
                <w:color w:val="000000" w:themeColor="text1"/>
              </w:rPr>
              <w:t>Ready Digital Economy and Smart Cities: AI, 5G, and Innovation Ecosystems Showcased Through Thailand Digital Valley (Face-to-Face)</w:t>
            </w:r>
          </w:p>
        </w:tc>
        <w:tc>
          <w:tcPr>
            <w:tcW w:w="0" w:type="auto"/>
            <w:vAlign w:val="center"/>
          </w:tcPr>
          <w:p w14:paraId="7452F5E6" w14:textId="5459E8D2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41814212" w14:textId="58053151" w:rsidR="001E73BE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17 </w:t>
            </w:r>
            <w:r w:rsidR="001E73BE" w:rsidRPr="008124FE">
              <w:rPr>
                <w:rFonts w:eastAsia="MS Mincho"/>
                <w:color w:val="000000" w:themeColor="text1"/>
                <w:lang w:eastAsia="ja-JP"/>
              </w:rPr>
              <w:t>–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21</w:t>
            </w:r>
          </w:p>
          <w:p w14:paraId="2DB06248" w14:textId="28A9050C" w:rsidR="00390AA4" w:rsidRPr="008124FE" w:rsidRDefault="001E73BE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August</w:t>
            </w:r>
            <w:r w:rsidR="00390AA4"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B72305" w14:textId="0E404B4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DEPA, Thailand</w:t>
            </w:r>
          </w:p>
        </w:tc>
      </w:tr>
      <w:tr w:rsidR="00390AA4" w:rsidRPr="00697C33" w14:paraId="73826E5E" w14:textId="77777777" w:rsidTr="00390AA4">
        <w:trPr>
          <w:trHeight w:val="1133"/>
          <w:jc w:val="center"/>
        </w:trPr>
        <w:tc>
          <w:tcPr>
            <w:tcW w:w="0" w:type="auto"/>
            <w:vAlign w:val="center"/>
          </w:tcPr>
          <w:p w14:paraId="3E256770" w14:textId="03C7F2C6" w:rsidR="00390AA4" w:rsidRPr="008124FE" w:rsidRDefault="00390AA4" w:rsidP="00390AA4">
            <w:pPr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ascii="Calibri" w:eastAsia="MS PGothic" w:hAnsi="Calibri" w:cs="Calibri"/>
                <w:color w:val="000000" w:themeColor="text1"/>
                <w:lang w:eastAsia="ja-JP"/>
              </w:rPr>
              <w:t>Application of Artificial Intelligence &amp; Big Data for Smart Governance (Consumer-Centric Approach) in Telecommunications regulators and policymakers (Face-to-Face)</w:t>
            </w:r>
          </w:p>
        </w:tc>
        <w:tc>
          <w:tcPr>
            <w:tcW w:w="0" w:type="auto"/>
            <w:vAlign w:val="center"/>
          </w:tcPr>
          <w:p w14:paraId="3BFE1BFD" w14:textId="1CEB5B15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30E04ABA" w14:textId="776CB0B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24 - 28</w:t>
            </w:r>
          </w:p>
          <w:p w14:paraId="1E848CC2" w14:textId="74F235EA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August</w:t>
            </w:r>
          </w:p>
        </w:tc>
        <w:tc>
          <w:tcPr>
            <w:tcW w:w="0" w:type="auto"/>
            <w:vAlign w:val="center"/>
          </w:tcPr>
          <w:p w14:paraId="5E18ABC4" w14:textId="2D99052B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NT Academy, Thailand</w:t>
            </w:r>
          </w:p>
        </w:tc>
      </w:tr>
      <w:tr w:rsidR="00793A12" w:rsidRPr="00697C33" w14:paraId="26418F8D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7580FEF" w14:textId="7BD4F25F" w:rsidR="00390AA4" w:rsidRPr="008124FE" w:rsidRDefault="00390AA4" w:rsidP="00390AA4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8124FE">
              <w:rPr>
                <w:rFonts w:ascii="Calibri" w:hAnsi="Calibri" w:cs="Calibri"/>
                <w:color w:val="000000" w:themeColor="text1"/>
              </w:rPr>
              <w:t>AI &amp; 5G/6G: Frontier Advances and Cybersecurity Governance (Face-to-Face)</w:t>
            </w:r>
          </w:p>
        </w:tc>
        <w:tc>
          <w:tcPr>
            <w:tcW w:w="0" w:type="auto"/>
            <w:vAlign w:val="center"/>
          </w:tcPr>
          <w:p w14:paraId="5867E850" w14:textId="2D592869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10 days</w:t>
            </w:r>
          </w:p>
        </w:tc>
        <w:tc>
          <w:tcPr>
            <w:tcW w:w="0" w:type="auto"/>
            <w:vAlign w:val="center"/>
          </w:tcPr>
          <w:p w14:paraId="25483083" w14:textId="0A8B55A3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7 - 16 September</w:t>
            </w:r>
          </w:p>
        </w:tc>
        <w:tc>
          <w:tcPr>
            <w:tcW w:w="0" w:type="auto"/>
            <w:vAlign w:val="center"/>
          </w:tcPr>
          <w:p w14:paraId="5D79D732" w14:textId="08EFA778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CAICT, China</w:t>
            </w:r>
          </w:p>
        </w:tc>
      </w:tr>
      <w:tr w:rsidR="00793A12" w:rsidRPr="00697C33" w14:paraId="2B06975E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5524F403" w14:textId="51014FC9" w:rsidR="00390AA4" w:rsidRPr="008124FE" w:rsidRDefault="00390AA4" w:rsidP="00390AA4">
            <w:pPr>
              <w:rPr>
                <w:rFonts w:ascii="Calibri" w:eastAsia="MS PGothic" w:hAnsi="Calibri" w:cs="Calibri"/>
                <w:color w:val="000000" w:themeColor="text1"/>
                <w:lang w:eastAsia="ja-JP"/>
              </w:rPr>
            </w:pPr>
            <w:r w:rsidRPr="008124FE">
              <w:rPr>
                <w:rFonts w:cstheme="minorHAnsi"/>
                <w:color w:val="000000" w:themeColor="text1"/>
              </w:rPr>
              <w:lastRenderedPageBreak/>
              <w:t>Key Technologies and Application for Artificial Intelligence-enable 5G and 6G Mobile Communication Systems (Face-to-Face)</w:t>
            </w:r>
          </w:p>
        </w:tc>
        <w:tc>
          <w:tcPr>
            <w:tcW w:w="0" w:type="auto"/>
            <w:vAlign w:val="center"/>
          </w:tcPr>
          <w:p w14:paraId="05B1F979" w14:textId="23517F1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7BC5D64" w14:textId="4702AF37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12 - 16 October </w:t>
            </w:r>
          </w:p>
        </w:tc>
        <w:tc>
          <w:tcPr>
            <w:tcW w:w="0" w:type="auto"/>
            <w:vAlign w:val="center"/>
          </w:tcPr>
          <w:p w14:paraId="30579547" w14:textId="29E6F79A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XUPT, China</w:t>
            </w:r>
          </w:p>
        </w:tc>
      </w:tr>
      <w:tr w:rsidR="00793A12" w:rsidRPr="00697C33" w14:paraId="71F92E66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4586F36" w14:textId="000AD27D" w:rsidR="00390AA4" w:rsidRPr="008124FE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24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Digital Transformation Leadership Masterclass: 5G, AI, IoT and Sustainable Digital Ecosystems (Face-to-Face)</w:t>
            </w:r>
          </w:p>
        </w:tc>
        <w:tc>
          <w:tcPr>
            <w:tcW w:w="0" w:type="auto"/>
            <w:vAlign w:val="center"/>
          </w:tcPr>
          <w:p w14:paraId="1FAF16D4" w14:textId="6A94374C" w:rsidR="00390AA4" w:rsidRPr="008124FE" w:rsidRDefault="008124FE" w:rsidP="00390AA4">
            <w:pPr>
              <w:jc w:val="center"/>
              <w:rPr>
                <w:rFonts w:eastAsia="MS Mincho"/>
                <w:b/>
                <w:bCs/>
                <w:color w:val="000000" w:themeColor="text1"/>
                <w:lang w:eastAsia="ja-JP"/>
              </w:rPr>
            </w:pPr>
            <w:r>
              <w:rPr>
                <w:rFonts w:eastAsia="MS Mincho" w:hint="eastAsia"/>
                <w:color w:val="000000" w:themeColor="text1"/>
                <w:lang w:eastAsia="ja-JP"/>
              </w:rPr>
              <w:t>5</w:t>
            </w:r>
            <w:r w:rsidR="00390AA4"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days</w:t>
            </w:r>
          </w:p>
        </w:tc>
        <w:tc>
          <w:tcPr>
            <w:tcW w:w="0" w:type="auto"/>
            <w:vAlign w:val="center"/>
          </w:tcPr>
          <w:p w14:paraId="3CC5AA00" w14:textId="77777777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19 - 23 </w:t>
            </w:r>
          </w:p>
          <w:p w14:paraId="1B0B7CF0" w14:textId="705BC1E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October</w:t>
            </w:r>
          </w:p>
        </w:tc>
        <w:tc>
          <w:tcPr>
            <w:tcW w:w="0" w:type="auto"/>
            <w:vAlign w:val="center"/>
          </w:tcPr>
          <w:p w14:paraId="61E9485C" w14:textId="77777777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MCMC Academy,</w:t>
            </w:r>
          </w:p>
          <w:p w14:paraId="22C4C653" w14:textId="4D89ED0E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Malaysia</w:t>
            </w:r>
          </w:p>
        </w:tc>
      </w:tr>
      <w:tr w:rsidR="00793A12" w:rsidRPr="00697C33" w14:paraId="2C6D31E4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12D7F107" w14:textId="3A448781" w:rsidR="00390AA4" w:rsidRPr="008124FE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24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Frontier Technologies of Ubiquitous Intelligent Communication Networks (Face-to-Face)</w:t>
            </w:r>
          </w:p>
        </w:tc>
        <w:tc>
          <w:tcPr>
            <w:tcW w:w="0" w:type="auto"/>
            <w:vAlign w:val="center"/>
          </w:tcPr>
          <w:p w14:paraId="0146654D" w14:textId="6BA11480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6 days</w:t>
            </w:r>
          </w:p>
        </w:tc>
        <w:tc>
          <w:tcPr>
            <w:tcW w:w="0" w:type="auto"/>
            <w:vAlign w:val="center"/>
          </w:tcPr>
          <w:p w14:paraId="04A8E097" w14:textId="4BC4D786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3 - 8 </w:t>
            </w:r>
            <w:r w:rsidRPr="008124FE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5DBCBB60" w14:textId="1628724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BUPT, China</w:t>
            </w:r>
          </w:p>
        </w:tc>
      </w:tr>
      <w:tr w:rsidR="00390AA4" w:rsidRPr="00697C33" w14:paraId="56437A97" w14:textId="77777777" w:rsidTr="00390AA4">
        <w:trPr>
          <w:trHeight w:val="827"/>
          <w:jc w:val="center"/>
        </w:trPr>
        <w:tc>
          <w:tcPr>
            <w:tcW w:w="0" w:type="auto"/>
            <w:vAlign w:val="center"/>
          </w:tcPr>
          <w:p w14:paraId="1CE27808" w14:textId="57AC9095" w:rsidR="00390AA4" w:rsidRPr="008124FE" w:rsidRDefault="00390AA4" w:rsidP="00390AA4">
            <w:pPr>
              <w:pStyle w:val="xmsonormal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 Governance, Risk, and Trustworthy AI for Telecom and Public Sector (Face-to-Face)</w:t>
            </w:r>
          </w:p>
        </w:tc>
        <w:tc>
          <w:tcPr>
            <w:tcW w:w="0" w:type="auto"/>
            <w:vAlign w:val="center"/>
          </w:tcPr>
          <w:p w14:paraId="37237B16" w14:textId="04E9F393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1E31FA17" w14:textId="407C378F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16 - 20 </w:t>
            </w:r>
          </w:p>
          <w:p w14:paraId="6735CCF6" w14:textId="7FCE9F59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November</w:t>
            </w:r>
          </w:p>
        </w:tc>
        <w:tc>
          <w:tcPr>
            <w:tcW w:w="0" w:type="auto"/>
            <w:vAlign w:val="center"/>
          </w:tcPr>
          <w:p w14:paraId="75BF1EE7" w14:textId="77777777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NT Academy,</w:t>
            </w:r>
          </w:p>
          <w:p w14:paraId="1604EEA2" w14:textId="401177FB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Thailand</w:t>
            </w:r>
          </w:p>
        </w:tc>
      </w:tr>
      <w:tr w:rsidR="00793A12" w:rsidRPr="00697C33" w14:paraId="5434F7D0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042899E2" w14:textId="2E0C7CA7" w:rsidR="00390AA4" w:rsidRPr="008124FE" w:rsidRDefault="00390AA4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AI-empowered IoT and Cyber Security in the Era of Big Data (Online)</w:t>
            </w:r>
          </w:p>
        </w:tc>
        <w:tc>
          <w:tcPr>
            <w:tcW w:w="0" w:type="auto"/>
            <w:vAlign w:val="center"/>
          </w:tcPr>
          <w:p w14:paraId="24A422FC" w14:textId="3016E71D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8 days</w:t>
            </w:r>
          </w:p>
        </w:tc>
        <w:tc>
          <w:tcPr>
            <w:tcW w:w="0" w:type="auto"/>
            <w:vAlign w:val="center"/>
          </w:tcPr>
          <w:p w14:paraId="4A6A4053" w14:textId="6CBC7E0B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1</w:t>
            </w:r>
            <w:r w:rsidR="00793A12" w:rsidRPr="008124FE">
              <w:rPr>
                <w:rFonts w:eastAsia="MS Mincho" w:hint="eastAsia"/>
                <w:color w:val="000000" w:themeColor="text1"/>
                <w:lang w:eastAsia="ja-JP"/>
              </w:rPr>
              <w:t>8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- </w:t>
            </w:r>
            <w:r w:rsidR="00793A12" w:rsidRPr="008124FE">
              <w:rPr>
                <w:rFonts w:eastAsia="MS Mincho" w:hint="eastAsia"/>
                <w:color w:val="000000" w:themeColor="text1"/>
                <w:lang w:eastAsia="ja-JP"/>
              </w:rPr>
              <w:t>25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November </w:t>
            </w:r>
          </w:p>
        </w:tc>
        <w:tc>
          <w:tcPr>
            <w:tcW w:w="0" w:type="auto"/>
            <w:vAlign w:val="center"/>
          </w:tcPr>
          <w:p w14:paraId="693292C1" w14:textId="7FA070D0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NJUPT, China</w:t>
            </w:r>
          </w:p>
        </w:tc>
      </w:tr>
      <w:tr w:rsidR="00793A12" w:rsidRPr="00697C33" w14:paraId="65C558D8" w14:textId="77777777" w:rsidTr="00194F3C">
        <w:trPr>
          <w:trHeight w:val="864"/>
          <w:jc w:val="center"/>
        </w:trPr>
        <w:tc>
          <w:tcPr>
            <w:tcW w:w="0" w:type="auto"/>
            <w:vAlign w:val="center"/>
          </w:tcPr>
          <w:p w14:paraId="3494E96D" w14:textId="5A2C772A" w:rsidR="00390AA4" w:rsidRPr="008124FE" w:rsidRDefault="00390AA4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Spectrum Management and Monitoring (Face-to-Face)</w:t>
            </w:r>
          </w:p>
        </w:tc>
        <w:tc>
          <w:tcPr>
            <w:tcW w:w="0" w:type="auto"/>
            <w:vAlign w:val="center"/>
          </w:tcPr>
          <w:p w14:paraId="4FCBCB38" w14:textId="45AB1B3D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5040CA3A" w14:textId="5390FC80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30 November - 4</w:t>
            </w:r>
          </w:p>
          <w:p w14:paraId="58400E44" w14:textId="22ED281C" w:rsidR="00390AA4" w:rsidRPr="008124FE" w:rsidRDefault="00390AA4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December</w:t>
            </w:r>
          </w:p>
        </w:tc>
        <w:tc>
          <w:tcPr>
            <w:tcW w:w="0" w:type="auto"/>
            <w:vAlign w:val="center"/>
          </w:tcPr>
          <w:p w14:paraId="2C702843" w14:textId="25D697EC" w:rsidR="00390AA4" w:rsidRPr="008124FE" w:rsidRDefault="00156DC1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BRBRAITT,</w:t>
            </w: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 </w:t>
            </w:r>
            <w:r w:rsidR="00390AA4" w:rsidRPr="008124FE">
              <w:rPr>
                <w:rFonts w:eastAsia="MS Mincho" w:hint="eastAsia"/>
                <w:color w:val="000000" w:themeColor="text1"/>
                <w:lang w:eastAsia="ja-JP"/>
              </w:rPr>
              <w:t xml:space="preserve">BSNL, </w:t>
            </w:r>
            <w:r w:rsidR="00390AA4" w:rsidRPr="008124FE">
              <w:rPr>
                <w:rFonts w:eastAsia="MS Mincho"/>
                <w:color w:val="000000" w:themeColor="text1"/>
                <w:lang w:eastAsia="ja-JP"/>
              </w:rPr>
              <w:t>India</w:t>
            </w:r>
          </w:p>
        </w:tc>
      </w:tr>
      <w:tr w:rsidR="00793A12" w:rsidRPr="00697C33" w14:paraId="0B81EA5F" w14:textId="77777777" w:rsidTr="00D65EEC">
        <w:trPr>
          <w:trHeight w:val="980"/>
          <w:jc w:val="center"/>
        </w:trPr>
        <w:tc>
          <w:tcPr>
            <w:tcW w:w="0" w:type="auto"/>
            <w:vAlign w:val="center"/>
          </w:tcPr>
          <w:p w14:paraId="4ECD3578" w14:textId="0233532E" w:rsidR="00390AA4" w:rsidRPr="008124FE" w:rsidRDefault="00793A12" w:rsidP="00390AA4">
            <w:pPr>
              <w:pStyle w:val="xmsonormal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12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Disaster Management and ICT: Role of ICT in Disaster Management (Face-to-Face)</w:t>
            </w:r>
          </w:p>
        </w:tc>
        <w:tc>
          <w:tcPr>
            <w:tcW w:w="0" w:type="auto"/>
            <w:vAlign w:val="center"/>
          </w:tcPr>
          <w:p w14:paraId="318924AC" w14:textId="26601A1E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5 days</w:t>
            </w:r>
          </w:p>
        </w:tc>
        <w:tc>
          <w:tcPr>
            <w:tcW w:w="0" w:type="auto"/>
            <w:vAlign w:val="center"/>
          </w:tcPr>
          <w:p w14:paraId="7550996C" w14:textId="0E013358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/>
                <w:color w:val="000000" w:themeColor="text1"/>
                <w:lang w:eastAsia="ja-JP"/>
              </w:rPr>
              <w:t>14 - 18 December</w:t>
            </w:r>
          </w:p>
        </w:tc>
        <w:tc>
          <w:tcPr>
            <w:tcW w:w="0" w:type="auto"/>
            <w:vAlign w:val="center"/>
          </w:tcPr>
          <w:p w14:paraId="301AB441" w14:textId="6689FAA2" w:rsidR="00390AA4" w:rsidRPr="008124FE" w:rsidRDefault="00793A12" w:rsidP="00390AA4">
            <w:pPr>
              <w:jc w:val="center"/>
              <w:rPr>
                <w:rFonts w:eastAsia="MS Mincho"/>
                <w:color w:val="000000" w:themeColor="text1"/>
                <w:lang w:eastAsia="ja-JP"/>
              </w:rPr>
            </w:pPr>
            <w:r w:rsidRPr="008124FE">
              <w:rPr>
                <w:rFonts w:eastAsia="MS Mincho" w:hint="eastAsia"/>
                <w:color w:val="000000" w:themeColor="text1"/>
                <w:lang w:eastAsia="ja-JP"/>
              </w:rPr>
              <w:t>NCA-T, India</w:t>
            </w:r>
          </w:p>
        </w:tc>
      </w:tr>
    </w:tbl>
    <w:p w14:paraId="147052B6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p w14:paraId="0A03CD23" w14:textId="77777777" w:rsidR="001E73BE" w:rsidRDefault="001E73BE" w:rsidP="00FC6388">
      <w:pPr>
        <w:spacing w:before="60" w:after="120" w:line="240" w:lineRule="auto"/>
        <w:rPr>
          <w:rFonts w:eastAsia="MS Mincho"/>
          <w:lang w:eastAsia="ja-JP"/>
        </w:rPr>
      </w:pPr>
    </w:p>
    <w:p w14:paraId="4A4D5F03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3FE1E71D" w14:textId="77777777" w:rsidR="009219B1" w:rsidRDefault="009219B1" w:rsidP="009219B1">
      <w:pPr>
        <w:spacing w:after="0" w:line="240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445EFA01" w14:textId="77777777" w:rsidR="00696435" w:rsidRDefault="00696435" w:rsidP="00F72463">
      <w:pPr>
        <w:spacing w:before="60" w:after="120" w:line="240" w:lineRule="auto"/>
        <w:rPr>
          <w:rFonts w:eastAsia="MS Mincho"/>
          <w:lang w:eastAsia="ja-JP"/>
        </w:rPr>
      </w:pPr>
    </w:p>
    <w:sectPr w:rsidR="00696435" w:rsidSect="00696435">
      <w:headerReference w:type="default" r:id="rId15"/>
      <w:footerReference w:type="default" r:id="rId1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FFD7" w14:textId="77777777" w:rsidR="00FA2720" w:rsidRDefault="00FA2720" w:rsidP="002948B5">
      <w:pPr>
        <w:spacing w:after="0" w:line="240" w:lineRule="auto"/>
      </w:pPr>
      <w:r>
        <w:separator/>
      </w:r>
    </w:p>
  </w:endnote>
  <w:endnote w:type="continuationSeparator" w:id="0">
    <w:p w14:paraId="6C327287" w14:textId="77777777" w:rsidR="00FA2720" w:rsidRDefault="00FA2720" w:rsidP="0029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543213"/>
      <w:docPartObj>
        <w:docPartGallery w:val="Page Numbers (Bottom of Page)"/>
        <w:docPartUnique/>
      </w:docPartObj>
    </w:sdtPr>
    <w:sdtContent>
      <w:p w14:paraId="5CB20EB3" w14:textId="0EB6A270" w:rsidR="006674FA" w:rsidRDefault="00C54E4F" w:rsidP="00C54E4F">
        <w:pPr>
          <w:pStyle w:val="Footer"/>
          <w:tabs>
            <w:tab w:val="clear" w:pos="4680"/>
            <w:tab w:val="clear" w:pos="9360"/>
            <w:tab w:val="right" w:pos="9990"/>
          </w:tabs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8EF2" w14:textId="77777777" w:rsidR="00FA2720" w:rsidRDefault="00FA2720" w:rsidP="002948B5">
      <w:pPr>
        <w:spacing w:after="0" w:line="240" w:lineRule="auto"/>
      </w:pPr>
      <w:r>
        <w:separator/>
      </w:r>
    </w:p>
  </w:footnote>
  <w:footnote w:type="continuationSeparator" w:id="0">
    <w:p w14:paraId="0CE09D5C" w14:textId="77777777" w:rsidR="00FA2720" w:rsidRDefault="00FA2720" w:rsidP="0029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64E" w14:textId="77777777" w:rsidR="00C54E4F" w:rsidRDefault="00C54E4F" w:rsidP="00C54E4F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4A72"/>
    <w:multiLevelType w:val="hybridMultilevel"/>
    <w:tmpl w:val="55868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D486B"/>
    <w:multiLevelType w:val="hybridMultilevel"/>
    <w:tmpl w:val="FBEE9BA4"/>
    <w:lvl w:ilvl="0" w:tplc="9C9C9C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A21"/>
    <w:multiLevelType w:val="hybridMultilevel"/>
    <w:tmpl w:val="AF025A78"/>
    <w:lvl w:ilvl="0" w:tplc="FB4659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40CC"/>
    <w:multiLevelType w:val="hybridMultilevel"/>
    <w:tmpl w:val="348E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1501D"/>
    <w:multiLevelType w:val="hybridMultilevel"/>
    <w:tmpl w:val="0B32FC4C"/>
    <w:lvl w:ilvl="0" w:tplc="6518ADEE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B7CEE"/>
    <w:multiLevelType w:val="hybridMultilevel"/>
    <w:tmpl w:val="47C0F47C"/>
    <w:lvl w:ilvl="0" w:tplc="18B4014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7D68"/>
    <w:multiLevelType w:val="hybridMultilevel"/>
    <w:tmpl w:val="80580F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12BCD"/>
    <w:multiLevelType w:val="hybridMultilevel"/>
    <w:tmpl w:val="2CA2AB24"/>
    <w:lvl w:ilvl="0" w:tplc="4C40C5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90C0D"/>
    <w:multiLevelType w:val="hybridMultilevel"/>
    <w:tmpl w:val="56E64F16"/>
    <w:lvl w:ilvl="0" w:tplc="39804646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6059"/>
    <w:multiLevelType w:val="hybridMultilevel"/>
    <w:tmpl w:val="13FC10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54703">
    <w:abstractNumId w:val="3"/>
  </w:num>
  <w:num w:numId="2" w16cid:durableId="1863087135">
    <w:abstractNumId w:val="0"/>
  </w:num>
  <w:num w:numId="3" w16cid:durableId="592667786">
    <w:abstractNumId w:val="9"/>
  </w:num>
  <w:num w:numId="4" w16cid:durableId="296376248">
    <w:abstractNumId w:val="8"/>
  </w:num>
  <w:num w:numId="5" w16cid:durableId="1926569826">
    <w:abstractNumId w:val="5"/>
  </w:num>
  <w:num w:numId="6" w16cid:durableId="1875191118">
    <w:abstractNumId w:val="7"/>
  </w:num>
  <w:num w:numId="7" w16cid:durableId="1306472550">
    <w:abstractNumId w:val="2"/>
  </w:num>
  <w:num w:numId="8" w16cid:durableId="514727347">
    <w:abstractNumId w:val="1"/>
  </w:num>
  <w:num w:numId="9" w16cid:durableId="1653749209">
    <w:abstractNumId w:val="6"/>
  </w:num>
  <w:num w:numId="10" w16cid:durableId="180022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BA"/>
    <w:rsid w:val="0000797D"/>
    <w:rsid w:val="000102AA"/>
    <w:rsid w:val="00010319"/>
    <w:rsid w:val="00010619"/>
    <w:rsid w:val="000206AC"/>
    <w:rsid w:val="00024FDF"/>
    <w:rsid w:val="00031A7D"/>
    <w:rsid w:val="00053F43"/>
    <w:rsid w:val="00054AA2"/>
    <w:rsid w:val="00064430"/>
    <w:rsid w:val="00070D50"/>
    <w:rsid w:val="00075235"/>
    <w:rsid w:val="00077899"/>
    <w:rsid w:val="00083112"/>
    <w:rsid w:val="00083433"/>
    <w:rsid w:val="00083860"/>
    <w:rsid w:val="00092F5E"/>
    <w:rsid w:val="00097B9D"/>
    <w:rsid w:val="000A09BD"/>
    <w:rsid w:val="000A252F"/>
    <w:rsid w:val="000A64B6"/>
    <w:rsid w:val="000A6DFD"/>
    <w:rsid w:val="000B3145"/>
    <w:rsid w:val="000B3CC1"/>
    <w:rsid w:val="000B55E5"/>
    <w:rsid w:val="000B683B"/>
    <w:rsid w:val="000D1F25"/>
    <w:rsid w:val="000D2102"/>
    <w:rsid w:val="000D4C52"/>
    <w:rsid w:val="000D7BBD"/>
    <w:rsid w:val="000E01F4"/>
    <w:rsid w:val="000E4004"/>
    <w:rsid w:val="000E45BF"/>
    <w:rsid w:val="000E6BD2"/>
    <w:rsid w:val="000E6EDE"/>
    <w:rsid w:val="001008C2"/>
    <w:rsid w:val="00102ACE"/>
    <w:rsid w:val="00103E32"/>
    <w:rsid w:val="00105D71"/>
    <w:rsid w:val="001117EC"/>
    <w:rsid w:val="001128C9"/>
    <w:rsid w:val="0011371D"/>
    <w:rsid w:val="0011702A"/>
    <w:rsid w:val="00124E35"/>
    <w:rsid w:val="00134FF5"/>
    <w:rsid w:val="00136F05"/>
    <w:rsid w:val="00145371"/>
    <w:rsid w:val="00147876"/>
    <w:rsid w:val="00147DF1"/>
    <w:rsid w:val="00150543"/>
    <w:rsid w:val="00153566"/>
    <w:rsid w:val="00156DC1"/>
    <w:rsid w:val="001621C0"/>
    <w:rsid w:val="0017021F"/>
    <w:rsid w:val="00180F09"/>
    <w:rsid w:val="00181805"/>
    <w:rsid w:val="00183551"/>
    <w:rsid w:val="00184072"/>
    <w:rsid w:val="00187AD2"/>
    <w:rsid w:val="00194F3C"/>
    <w:rsid w:val="001955AF"/>
    <w:rsid w:val="001A2D99"/>
    <w:rsid w:val="001B2F6A"/>
    <w:rsid w:val="001B4B8E"/>
    <w:rsid w:val="001B5E33"/>
    <w:rsid w:val="001B72E7"/>
    <w:rsid w:val="001B74DE"/>
    <w:rsid w:val="001C0B49"/>
    <w:rsid w:val="001C14A5"/>
    <w:rsid w:val="001C15D1"/>
    <w:rsid w:val="001C3EA9"/>
    <w:rsid w:val="001C55A6"/>
    <w:rsid w:val="001D40EF"/>
    <w:rsid w:val="001D5703"/>
    <w:rsid w:val="001D7110"/>
    <w:rsid w:val="001E73BE"/>
    <w:rsid w:val="001E7DF6"/>
    <w:rsid w:val="001F271B"/>
    <w:rsid w:val="0020432A"/>
    <w:rsid w:val="00216364"/>
    <w:rsid w:val="00216D63"/>
    <w:rsid w:val="0022777D"/>
    <w:rsid w:val="00252D4C"/>
    <w:rsid w:val="002543DF"/>
    <w:rsid w:val="00254EA3"/>
    <w:rsid w:val="002603A3"/>
    <w:rsid w:val="0026126D"/>
    <w:rsid w:val="00275F49"/>
    <w:rsid w:val="0027663B"/>
    <w:rsid w:val="002843D8"/>
    <w:rsid w:val="00284568"/>
    <w:rsid w:val="00286587"/>
    <w:rsid w:val="00291471"/>
    <w:rsid w:val="002948B5"/>
    <w:rsid w:val="002A21D7"/>
    <w:rsid w:val="002B1DC9"/>
    <w:rsid w:val="002B2C87"/>
    <w:rsid w:val="002B3A24"/>
    <w:rsid w:val="002B48F5"/>
    <w:rsid w:val="002B4A67"/>
    <w:rsid w:val="002C0B01"/>
    <w:rsid w:val="002C695A"/>
    <w:rsid w:val="002D62B1"/>
    <w:rsid w:val="002D6F8E"/>
    <w:rsid w:val="002D794F"/>
    <w:rsid w:val="002E3935"/>
    <w:rsid w:val="002E68DB"/>
    <w:rsid w:val="002F3878"/>
    <w:rsid w:val="002F3FEE"/>
    <w:rsid w:val="002F41CE"/>
    <w:rsid w:val="00305C98"/>
    <w:rsid w:val="00307AEF"/>
    <w:rsid w:val="003106CC"/>
    <w:rsid w:val="00310FED"/>
    <w:rsid w:val="00313B58"/>
    <w:rsid w:val="003231F8"/>
    <w:rsid w:val="00325E05"/>
    <w:rsid w:val="00340394"/>
    <w:rsid w:val="00360AFC"/>
    <w:rsid w:val="003646C5"/>
    <w:rsid w:val="00364D99"/>
    <w:rsid w:val="003663D7"/>
    <w:rsid w:val="0036733A"/>
    <w:rsid w:val="0037023C"/>
    <w:rsid w:val="00372F1F"/>
    <w:rsid w:val="0037500D"/>
    <w:rsid w:val="00376BD9"/>
    <w:rsid w:val="00384DDE"/>
    <w:rsid w:val="00390AA4"/>
    <w:rsid w:val="0039216F"/>
    <w:rsid w:val="00392393"/>
    <w:rsid w:val="00397E94"/>
    <w:rsid w:val="003A3067"/>
    <w:rsid w:val="003B2988"/>
    <w:rsid w:val="003B41CB"/>
    <w:rsid w:val="003D0C66"/>
    <w:rsid w:val="003E02F4"/>
    <w:rsid w:val="003E326C"/>
    <w:rsid w:val="003F0011"/>
    <w:rsid w:val="003F6651"/>
    <w:rsid w:val="00403706"/>
    <w:rsid w:val="0040452F"/>
    <w:rsid w:val="004056FC"/>
    <w:rsid w:val="00412A09"/>
    <w:rsid w:val="00413269"/>
    <w:rsid w:val="00413E3A"/>
    <w:rsid w:val="00414DA3"/>
    <w:rsid w:val="00426E21"/>
    <w:rsid w:val="0042753A"/>
    <w:rsid w:val="004334A3"/>
    <w:rsid w:val="004362B8"/>
    <w:rsid w:val="0044685E"/>
    <w:rsid w:val="00446CFD"/>
    <w:rsid w:val="004507C4"/>
    <w:rsid w:val="00465F7F"/>
    <w:rsid w:val="0047352F"/>
    <w:rsid w:val="00475D06"/>
    <w:rsid w:val="00477B18"/>
    <w:rsid w:val="0048361B"/>
    <w:rsid w:val="0048734F"/>
    <w:rsid w:val="00492D7C"/>
    <w:rsid w:val="00493E06"/>
    <w:rsid w:val="00497175"/>
    <w:rsid w:val="004978B1"/>
    <w:rsid w:val="004A0551"/>
    <w:rsid w:val="004A1E04"/>
    <w:rsid w:val="004A2C0F"/>
    <w:rsid w:val="004A38DC"/>
    <w:rsid w:val="004A6C69"/>
    <w:rsid w:val="004B4B5B"/>
    <w:rsid w:val="004B4CF0"/>
    <w:rsid w:val="004B52A3"/>
    <w:rsid w:val="004B5782"/>
    <w:rsid w:val="004C2A02"/>
    <w:rsid w:val="004C41B9"/>
    <w:rsid w:val="004D06F7"/>
    <w:rsid w:val="004D1E19"/>
    <w:rsid w:val="004D21E5"/>
    <w:rsid w:val="004E03D7"/>
    <w:rsid w:val="004E22DB"/>
    <w:rsid w:val="004E36F1"/>
    <w:rsid w:val="004F3408"/>
    <w:rsid w:val="004F4CCE"/>
    <w:rsid w:val="004F5D18"/>
    <w:rsid w:val="00501A35"/>
    <w:rsid w:val="00505A90"/>
    <w:rsid w:val="005111B8"/>
    <w:rsid w:val="0051315B"/>
    <w:rsid w:val="00514FC6"/>
    <w:rsid w:val="00517B4D"/>
    <w:rsid w:val="005245A1"/>
    <w:rsid w:val="0053149D"/>
    <w:rsid w:val="00531AC7"/>
    <w:rsid w:val="0053282B"/>
    <w:rsid w:val="00532B19"/>
    <w:rsid w:val="0053450D"/>
    <w:rsid w:val="00536D40"/>
    <w:rsid w:val="00537835"/>
    <w:rsid w:val="00537ADC"/>
    <w:rsid w:val="00537B14"/>
    <w:rsid w:val="00541D35"/>
    <w:rsid w:val="005545D4"/>
    <w:rsid w:val="0055644A"/>
    <w:rsid w:val="00562796"/>
    <w:rsid w:val="00571136"/>
    <w:rsid w:val="005717AA"/>
    <w:rsid w:val="00573ADD"/>
    <w:rsid w:val="005762C2"/>
    <w:rsid w:val="0057705D"/>
    <w:rsid w:val="00586180"/>
    <w:rsid w:val="00591F8E"/>
    <w:rsid w:val="005A1F6C"/>
    <w:rsid w:val="005A6BEC"/>
    <w:rsid w:val="005B49D4"/>
    <w:rsid w:val="005B6C72"/>
    <w:rsid w:val="005C07CD"/>
    <w:rsid w:val="005C13D5"/>
    <w:rsid w:val="005D2000"/>
    <w:rsid w:val="005D42BA"/>
    <w:rsid w:val="005D605B"/>
    <w:rsid w:val="005D7586"/>
    <w:rsid w:val="005D7F55"/>
    <w:rsid w:val="005E2096"/>
    <w:rsid w:val="005E26D1"/>
    <w:rsid w:val="005E775D"/>
    <w:rsid w:val="005F091F"/>
    <w:rsid w:val="005F2240"/>
    <w:rsid w:val="005F2A06"/>
    <w:rsid w:val="005F7380"/>
    <w:rsid w:val="005F7C36"/>
    <w:rsid w:val="00604BCC"/>
    <w:rsid w:val="0061044A"/>
    <w:rsid w:val="006165BF"/>
    <w:rsid w:val="00616629"/>
    <w:rsid w:val="0061770E"/>
    <w:rsid w:val="00627B47"/>
    <w:rsid w:val="00632864"/>
    <w:rsid w:val="00632D77"/>
    <w:rsid w:val="00644194"/>
    <w:rsid w:val="00644653"/>
    <w:rsid w:val="00651FAD"/>
    <w:rsid w:val="00652313"/>
    <w:rsid w:val="00661556"/>
    <w:rsid w:val="0066163C"/>
    <w:rsid w:val="00666100"/>
    <w:rsid w:val="006674FA"/>
    <w:rsid w:val="00671B6A"/>
    <w:rsid w:val="00676A21"/>
    <w:rsid w:val="0068092C"/>
    <w:rsid w:val="006830A0"/>
    <w:rsid w:val="0068556A"/>
    <w:rsid w:val="00690475"/>
    <w:rsid w:val="00692E6F"/>
    <w:rsid w:val="006963E8"/>
    <w:rsid w:val="00696435"/>
    <w:rsid w:val="00697C33"/>
    <w:rsid w:val="006A5456"/>
    <w:rsid w:val="006B0D27"/>
    <w:rsid w:val="006B134F"/>
    <w:rsid w:val="006B2313"/>
    <w:rsid w:val="006B4CCE"/>
    <w:rsid w:val="006B7255"/>
    <w:rsid w:val="006D2252"/>
    <w:rsid w:val="006D5CBE"/>
    <w:rsid w:val="006D6D64"/>
    <w:rsid w:val="006F3125"/>
    <w:rsid w:val="006F46F2"/>
    <w:rsid w:val="006F4DD3"/>
    <w:rsid w:val="006F6C25"/>
    <w:rsid w:val="00703967"/>
    <w:rsid w:val="007063D8"/>
    <w:rsid w:val="00713A1A"/>
    <w:rsid w:val="0073205B"/>
    <w:rsid w:val="00737B94"/>
    <w:rsid w:val="00750672"/>
    <w:rsid w:val="00754499"/>
    <w:rsid w:val="007559B2"/>
    <w:rsid w:val="00767606"/>
    <w:rsid w:val="00772098"/>
    <w:rsid w:val="007728CD"/>
    <w:rsid w:val="00773500"/>
    <w:rsid w:val="00775F18"/>
    <w:rsid w:val="00793A12"/>
    <w:rsid w:val="007B1AA3"/>
    <w:rsid w:val="007B2F3A"/>
    <w:rsid w:val="007C0E99"/>
    <w:rsid w:val="007C4A4A"/>
    <w:rsid w:val="007C7720"/>
    <w:rsid w:val="007D0DE3"/>
    <w:rsid w:val="007D3D55"/>
    <w:rsid w:val="007D474B"/>
    <w:rsid w:val="007D69BE"/>
    <w:rsid w:val="007F271C"/>
    <w:rsid w:val="00807234"/>
    <w:rsid w:val="00810C27"/>
    <w:rsid w:val="00811A09"/>
    <w:rsid w:val="008124FE"/>
    <w:rsid w:val="008233BC"/>
    <w:rsid w:val="00831333"/>
    <w:rsid w:val="008356F4"/>
    <w:rsid w:val="00837095"/>
    <w:rsid w:val="00845A5D"/>
    <w:rsid w:val="008637CF"/>
    <w:rsid w:val="0086446B"/>
    <w:rsid w:val="00864E8D"/>
    <w:rsid w:val="00871F3B"/>
    <w:rsid w:val="0087457F"/>
    <w:rsid w:val="0088254C"/>
    <w:rsid w:val="00882DC6"/>
    <w:rsid w:val="00883B6A"/>
    <w:rsid w:val="00886FF2"/>
    <w:rsid w:val="008A61F1"/>
    <w:rsid w:val="008B4368"/>
    <w:rsid w:val="008B5080"/>
    <w:rsid w:val="008C0484"/>
    <w:rsid w:val="008C1E3F"/>
    <w:rsid w:val="008C26C1"/>
    <w:rsid w:val="008C4C96"/>
    <w:rsid w:val="008C6DA1"/>
    <w:rsid w:val="008D0504"/>
    <w:rsid w:val="008E0AF0"/>
    <w:rsid w:val="008E3D12"/>
    <w:rsid w:val="008F0134"/>
    <w:rsid w:val="008F5F33"/>
    <w:rsid w:val="008F7F9C"/>
    <w:rsid w:val="00910AE3"/>
    <w:rsid w:val="00915351"/>
    <w:rsid w:val="0091766E"/>
    <w:rsid w:val="009208BF"/>
    <w:rsid w:val="009219B1"/>
    <w:rsid w:val="00923D50"/>
    <w:rsid w:val="00924255"/>
    <w:rsid w:val="0092657D"/>
    <w:rsid w:val="00947B1B"/>
    <w:rsid w:val="00950BD4"/>
    <w:rsid w:val="0095207B"/>
    <w:rsid w:val="009523CB"/>
    <w:rsid w:val="00961379"/>
    <w:rsid w:val="00970450"/>
    <w:rsid w:val="00974113"/>
    <w:rsid w:val="00983F83"/>
    <w:rsid w:val="00985EA4"/>
    <w:rsid w:val="009959F3"/>
    <w:rsid w:val="00997D95"/>
    <w:rsid w:val="009A1AE6"/>
    <w:rsid w:val="009A1BA9"/>
    <w:rsid w:val="009A20D8"/>
    <w:rsid w:val="009A37A3"/>
    <w:rsid w:val="009A55C2"/>
    <w:rsid w:val="009A6F1D"/>
    <w:rsid w:val="009B595E"/>
    <w:rsid w:val="009C018D"/>
    <w:rsid w:val="009C213D"/>
    <w:rsid w:val="009D0D10"/>
    <w:rsid w:val="009D15E6"/>
    <w:rsid w:val="009D56D1"/>
    <w:rsid w:val="009D7BA4"/>
    <w:rsid w:val="009F2CBB"/>
    <w:rsid w:val="00A0363C"/>
    <w:rsid w:val="00A03CC1"/>
    <w:rsid w:val="00A113DD"/>
    <w:rsid w:val="00A1391F"/>
    <w:rsid w:val="00A14293"/>
    <w:rsid w:val="00A1446D"/>
    <w:rsid w:val="00A171FE"/>
    <w:rsid w:val="00A22FCE"/>
    <w:rsid w:val="00A2382C"/>
    <w:rsid w:val="00A23C26"/>
    <w:rsid w:val="00A3144D"/>
    <w:rsid w:val="00A453C4"/>
    <w:rsid w:val="00A4729D"/>
    <w:rsid w:val="00A51027"/>
    <w:rsid w:val="00A51228"/>
    <w:rsid w:val="00A748A2"/>
    <w:rsid w:val="00A767CE"/>
    <w:rsid w:val="00A86B30"/>
    <w:rsid w:val="00A912B4"/>
    <w:rsid w:val="00A91E61"/>
    <w:rsid w:val="00A9767D"/>
    <w:rsid w:val="00AA02CD"/>
    <w:rsid w:val="00AA057D"/>
    <w:rsid w:val="00AA44C5"/>
    <w:rsid w:val="00AA4BB5"/>
    <w:rsid w:val="00AA6796"/>
    <w:rsid w:val="00AB08FB"/>
    <w:rsid w:val="00AB481D"/>
    <w:rsid w:val="00AC0D1D"/>
    <w:rsid w:val="00AC1EB2"/>
    <w:rsid w:val="00AD115B"/>
    <w:rsid w:val="00AE0D15"/>
    <w:rsid w:val="00AE250F"/>
    <w:rsid w:val="00AE4701"/>
    <w:rsid w:val="00AE505C"/>
    <w:rsid w:val="00AF3E0F"/>
    <w:rsid w:val="00AF7249"/>
    <w:rsid w:val="00B03348"/>
    <w:rsid w:val="00B12335"/>
    <w:rsid w:val="00B13F66"/>
    <w:rsid w:val="00B15722"/>
    <w:rsid w:val="00B234C4"/>
    <w:rsid w:val="00B2626D"/>
    <w:rsid w:val="00B2703C"/>
    <w:rsid w:val="00B41AB4"/>
    <w:rsid w:val="00B46EAD"/>
    <w:rsid w:val="00B473E3"/>
    <w:rsid w:val="00B56987"/>
    <w:rsid w:val="00B6175B"/>
    <w:rsid w:val="00B668E0"/>
    <w:rsid w:val="00B87982"/>
    <w:rsid w:val="00BA1F77"/>
    <w:rsid w:val="00BB552C"/>
    <w:rsid w:val="00BB739B"/>
    <w:rsid w:val="00BC6940"/>
    <w:rsid w:val="00BD036D"/>
    <w:rsid w:val="00BD3F98"/>
    <w:rsid w:val="00BF2784"/>
    <w:rsid w:val="00BF4810"/>
    <w:rsid w:val="00C02213"/>
    <w:rsid w:val="00C02261"/>
    <w:rsid w:val="00C07052"/>
    <w:rsid w:val="00C169B6"/>
    <w:rsid w:val="00C222F7"/>
    <w:rsid w:val="00C243A5"/>
    <w:rsid w:val="00C25262"/>
    <w:rsid w:val="00C27EC1"/>
    <w:rsid w:val="00C3187D"/>
    <w:rsid w:val="00C3254F"/>
    <w:rsid w:val="00C32B62"/>
    <w:rsid w:val="00C33530"/>
    <w:rsid w:val="00C3489D"/>
    <w:rsid w:val="00C54E4F"/>
    <w:rsid w:val="00C5560C"/>
    <w:rsid w:val="00C55CBA"/>
    <w:rsid w:val="00C56D08"/>
    <w:rsid w:val="00C6112F"/>
    <w:rsid w:val="00C62EAB"/>
    <w:rsid w:val="00C631C0"/>
    <w:rsid w:val="00C63F02"/>
    <w:rsid w:val="00C874D2"/>
    <w:rsid w:val="00C950D7"/>
    <w:rsid w:val="00CA473B"/>
    <w:rsid w:val="00CA5B0D"/>
    <w:rsid w:val="00CA63BB"/>
    <w:rsid w:val="00CB458D"/>
    <w:rsid w:val="00CB6273"/>
    <w:rsid w:val="00CC6A27"/>
    <w:rsid w:val="00CD049E"/>
    <w:rsid w:val="00CD3CCE"/>
    <w:rsid w:val="00CD5D2A"/>
    <w:rsid w:val="00CE02D6"/>
    <w:rsid w:val="00CF0290"/>
    <w:rsid w:val="00CF33B0"/>
    <w:rsid w:val="00CF47A1"/>
    <w:rsid w:val="00CF6141"/>
    <w:rsid w:val="00CF64C0"/>
    <w:rsid w:val="00D00CB4"/>
    <w:rsid w:val="00D02CF3"/>
    <w:rsid w:val="00D0405F"/>
    <w:rsid w:val="00D103B1"/>
    <w:rsid w:val="00D14239"/>
    <w:rsid w:val="00D1732B"/>
    <w:rsid w:val="00D24564"/>
    <w:rsid w:val="00D306F0"/>
    <w:rsid w:val="00D31B42"/>
    <w:rsid w:val="00D37E97"/>
    <w:rsid w:val="00D407E9"/>
    <w:rsid w:val="00D51D8C"/>
    <w:rsid w:val="00D641E6"/>
    <w:rsid w:val="00D65EEC"/>
    <w:rsid w:val="00D679A7"/>
    <w:rsid w:val="00D73C5D"/>
    <w:rsid w:val="00D80323"/>
    <w:rsid w:val="00D811A3"/>
    <w:rsid w:val="00D91E27"/>
    <w:rsid w:val="00D93B72"/>
    <w:rsid w:val="00DA3503"/>
    <w:rsid w:val="00DA4647"/>
    <w:rsid w:val="00DC0025"/>
    <w:rsid w:val="00DC0356"/>
    <w:rsid w:val="00DC2223"/>
    <w:rsid w:val="00DC2ABB"/>
    <w:rsid w:val="00DC36E4"/>
    <w:rsid w:val="00DD13B5"/>
    <w:rsid w:val="00DD54AA"/>
    <w:rsid w:val="00DD791C"/>
    <w:rsid w:val="00DE0CA3"/>
    <w:rsid w:val="00DE45CE"/>
    <w:rsid w:val="00DE6A4C"/>
    <w:rsid w:val="00DE6F51"/>
    <w:rsid w:val="00DF18DC"/>
    <w:rsid w:val="00DF255C"/>
    <w:rsid w:val="00DF4595"/>
    <w:rsid w:val="00E1447C"/>
    <w:rsid w:val="00E17FF2"/>
    <w:rsid w:val="00E21787"/>
    <w:rsid w:val="00E300FF"/>
    <w:rsid w:val="00E30E9E"/>
    <w:rsid w:val="00E323CE"/>
    <w:rsid w:val="00E32E4E"/>
    <w:rsid w:val="00E36570"/>
    <w:rsid w:val="00E36C8C"/>
    <w:rsid w:val="00E453D0"/>
    <w:rsid w:val="00E464E4"/>
    <w:rsid w:val="00E47C17"/>
    <w:rsid w:val="00E529B5"/>
    <w:rsid w:val="00E62B64"/>
    <w:rsid w:val="00E67002"/>
    <w:rsid w:val="00E8005A"/>
    <w:rsid w:val="00E82D63"/>
    <w:rsid w:val="00E87E0B"/>
    <w:rsid w:val="00E90CC5"/>
    <w:rsid w:val="00E93BF2"/>
    <w:rsid w:val="00E966CB"/>
    <w:rsid w:val="00EA1AE7"/>
    <w:rsid w:val="00EA4A01"/>
    <w:rsid w:val="00EB09A2"/>
    <w:rsid w:val="00EB5D1B"/>
    <w:rsid w:val="00EC334C"/>
    <w:rsid w:val="00EC5193"/>
    <w:rsid w:val="00ED0B0D"/>
    <w:rsid w:val="00ED2D00"/>
    <w:rsid w:val="00F07ACC"/>
    <w:rsid w:val="00F16473"/>
    <w:rsid w:val="00F2230A"/>
    <w:rsid w:val="00F24648"/>
    <w:rsid w:val="00F247EF"/>
    <w:rsid w:val="00F32B52"/>
    <w:rsid w:val="00F34F09"/>
    <w:rsid w:val="00F4239B"/>
    <w:rsid w:val="00F51E1F"/>
    <w:rsid w:val="00F56ACC"/>
    <w:rsid w:val="00F57668"/>
    <w:rsid w:val="00F57C0C"/>
    <w:rsid w:val="00F62A6D"/>
    <w:rsid w:val="00F63518"/>
    <w:rsid w:val="00F659B6"/>
    <w:rsid w:val="00F72463"/>
    <w:rsid w:val="00F74373"/>
    <w:rsid w:val="00F75D67"/>
    <w:rsid w:val="00F9158F"/>
    <w:rsid w:val="00F94827"/>
    <w:rsid w:val="00F95350"/>
    <w:rsid w:val="00FA02DB"/>
    <w:rsid w:val="00FA1DBF"/>
    <w:rsid w:val="00FA2720"/>
    <w:rsid w:val="00FA299D"/>
    <w:rsid w:val="00FA33DF"/>
    <w:rsid w:val="00FA5B67"/>
    <w:rsid w:val="00FB0F7D"/>
    <w:rsid w:val="00FB13BB"/>
    <w:rsid w:val="00FB1AAA"/>
    <w:rsid w:val="00FC6388"/>
    <w:rsid w:val="00FD00C2"/>
    <w:rsid w:val="00FE167F"/>
    <w:rsid w:val="00FE77DC"/>
    <w:rsid w:val="00FF1C1A"/>
    <w:rsid w:val="00FF523C"/>
    <w:rsid w:val="042609EA"/>
    <w:rsid w:val="0E93A75F"/>
    <w:rsid w:val="0ECD3771"/>
    <w:rsid w:val="0F7F524E"/>
    <w:rsid w:val="15E3A0F8"/>
    <w:rsid w:val="1DA33029"/>
    <w:rsid w:val="2236285F"/>
    <w:rsid w:val="2CBAAF1D"/>
    <w:rsid w:val="2E4A3F47"/>
    <w:rsid w:val="3C84E0AE"/>
    <w:rsid w:val="3EDDB7B7"/>
    <w:rsid w:val="40AE88D9"/>
    <w:rsid w:val="451398AF"/>
    <w:rsid w:val="47076422"/>
    <w:rsid w:val="4C90C5D9"/>
    <w:rsid w:val="4CD5D198"/>
    <w:rsid w:val="5136A114"/>
    <w:rsid w:val="525927F1"/>
    <w:rsid w:val="5BFA8FBF"/>
    <w:rsid w:val="60085FCB"/>
    <w:rsid w:val="628644B2"/>
    <w:rsid w:val="64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AC47A"/>
  <w15:docId w15:val="{2DA61B02-2153-472F-A3D4-18A28FA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42BA"/>
  </w:style>
  <w:style w:type="character" w:customStyle="1" w:styleId="DateChar">
    <w:name w:val="Date Char"/>
    <w:basedOn w:val="DefaultParagraphFont"/>
    <w:link w:val="Date"/>
    <w:uiPriority w:val="99"/>
    <w:semiHidden/>
    <w:rsid w:val="005D42BA"/>
  </w:style>
  <w:style w:type="paragraph" w:styleId="ListParagraph">
    <w:name w:val="List Paragraph"/>
    <w:basedOn w:val="Normal"/>
    <w:uiPriority w:val="34"/>
    <w:qFormat/>
    <w:rsid w:val="005D42BA"/>
    <w:pPr>
      <w:ind w:left="720"/>
      <w:contextualSpacing/>
    </w:pPr>
  </w:style>
  <w:style w:type="table" w:styleId="TableGrid">
    <w:name w:val="Table Grid"/>
    <w:basedOn w:val="TableNormal"/>
    <w:uiPriority w:val="39"/>
    <w:rsid w:val="005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8B5"/>
  </w:style>
  <w:style w:type="paragraph" w:styleId="Footer">
    <w:name w:val="footer"/>
    <w:basedOn w:val="Normal"/>
    <w:link w:val="FooterChar"/>
    <w:uiPriority w:val="99"/>
    <w:unhideWhenUsed/>
    <w:rsid w:val="0029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8B5"/>
  </w:style>
  <w:style w:type="paragraph" w:styleId="BalloonText">
    <w:name w:val="Balloon Text"/>
    <w:basedOn w:val="Normal"/>
    <w:link w:val="BalloonTextChar"/>
    <w:uiPriority w:val="99"/>
    <w:semiHidden/>
    <w:unhideWhenUsed/>
    <w:rsid w:val="001C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D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A86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th-TH"/>
    </w:rPr>
  </w:style>
  <w:style w:type="paragraph" w:customStyle="1" w:styleId="xmsonormal">
    <w:name w:val="x_msonormal"/>
    <w:basedOn w:val="Normal"/>
    <w:rsid w:val="00D51D8C"/>
    <w:pPr>
      <w:spacing w:after="0" w:line="240" w:lineRule="auto"/>
    </w:pPr>
    <w:rPr>
      <w:rFonts w:ascii="MS PGothic" w:eastAsia="MS PGothic" w:hAnsi="MS PGothic" w:cs="MS PGothic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C0E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t.int/apt/2026-J-IID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t.int/apt/2026-J-RSM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.int/apt/2026-J-WPDHL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t.int/apt/2026-J-C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t.int/apt/2026-J-TEFMASTAP" TargetMode="External"/><Relationship Id="rId14" Type="http://schemas.openxmlformats.org/officeDocument/2006/relationships/hyperlink" Target="https://apt.int/apt/2026-J-WSB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2119-DBB9-41F6-BC72-B048F7BD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493</Words>
  <Characters>2707</Characters>
  <Application>Microsoft Office Word</Application>
  <DocSecurity>0</DocSecurity>
  <Lines>180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Jongbong PARK</dc:creator>
  <cp:lastModifiedBy>Yasuhito Morimoto</cp:lastModifiedBy>
  <cp:revision>17</cp:revision>
  <cp:lastPrinted>2020-08-10T03:57:00Z</cp:lastPrinted>
  <dcterms:created xsi:type="dcterms:W3CDTF">2025-07-16T08:19:00Z</dcterms:created>
  <dcterms:modified xsi:type="dcterms:W3CDTF">2026-04-28T03:16:00Z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4dd442912b207292f86e1848ac54ab4e50f9fd43a2307835d30d315da4c3b84b</vt:lpwstr>
  </property>
</Properties>
</file>