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55EB" w14:textId="77777777" w:rsidR="002312FD" w:rsidRPr="00B342B9" w:rsidRDefault="0044709A">
      <w:pPr>
        <w:tabs>
          <w:tab w:val="left" w:pos="4395"/>
          <w:tab w:val="left" w:pos="4678"/>
          <w:tab w:val="left" w:pos="4962"/>
        </w:tabs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7216" behindDoc="0" locked="0" layoutInCell="1" allowOverlap="0" wp14:anchorId="12A626ED" wp14:editId="45B2B626">
            <wp:simplePos x="0" y="0"/>
            <wp:positionH relativeFrom="column">
              <wp:posOffset>2571750</wp:posOffset>
            </wp:positionH>
            <wp:positionV relativeFrom="paragraph">
              <wp:posOffset>11430</wp:posOffset>
            </wp:positionV>
            <wp:extent cx="834473" cy="742950"/>
            <wp:effectExtent l="0" t="0" r="0" b="0"/>
            <wp:wrapNone/>
            <wp:docPr id="3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8" cy="7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EE626" w14:textId="77777777" w:rsidR="002312FD" w:rsidRPr="00B342B9" w:rsidRDefault="002312FD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582F5" w14:textId="77777777" w:rsidR="00214F30" w:rsidRPr="00B342B9" w:rsidRDefault="00214F30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94AC38" w14:textId="77777777" w:rsidR="009B5E20" w:rsidRPr="00B342B9" w:rsidRDefault="009B5E20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E0081C" w14:textId="5E4A203D" w:rsidR="002312FD" w:rsidRPr="00B342B9" w:rsidRDefault="005F164C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5A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Intersessional 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of the </w:t>
      </w:r>
      <w:r w:rsidR="005A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 Hoc Group on the Working Methods of the 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APT Conference Preparatory Group for WRC-</w:t>
      </w:r>
      <w:r w:rsidR="00810122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(APG</w:t>
      </w:r>
      <w:r w:rsidR="00810122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A53D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IMAHWM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EA3FEE0" w14:textId="0562DF50" w:rsidR="002312FD" w:rsidRPr="00B342B9" w:rsidRDefault="005A53DA" w:rsidP="00810122">
      <w:pPr>
        <w:tabs>
          <w:tab w:val="left" w:pos="6379"/>
        </w:tabs>
        <w:spacing w:after="0" w:line="240" w:lineRule="auto"/>
        <w:ind w:left="-284" w:right="-472"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C8214A" w:rsidRPr="00B342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– </w:t>
      </w:r>
      <w:r w:rsidR="00FE68A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3</w:t>
      </w:r>
      <w:r w:rsidR="00C8214A" w:rsidRPr="00B342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March</w:t>
      </w:r>
      <w:r w:rsidR="00FE68A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5F164C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20</w:t>
      </w:r>
      <w:r w:rsidR="00810122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5F164C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810122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Virtual</w:t>
      </w:r>
      <w:r w:rsidR="00FE68A8">
        <w:rPr>
          <w:rFonts w:ascii="Times New Roman" w:hAnsi="Times New Roman" w:cs="Times New Roman"/>
          <w:bCs/>
          <w:color w:val="000000"/>
          <w:sz w:val="24"/>
          <w:szCs w:val="24"/>
        </w:rPr>
        <w:t>/Online</w:t>
      </w:r>
      <w:r w:rsidR="00810122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Meeting</w:t>
      </w:r>
    </w:p>
    <w:p w14:paraId="3475B603" w14:textId="71027462" w:rsidR="00810122" w:rsidRPr="00B342B9" w:rsidRDefault="004D1A3C" w:rsidP="00810122">
      <w:pPr>
        <w:tabs>
          <w:tab w:val="left" w:pos="6379"/>
        </w:tabs>
        <w:spacing w:after="0" w:line="240" w:lineRule="auto"/>
        <w:ind w:left="-284" w:right="-472"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5437A" wp14:editId="2EFE68AD">
                <wp:simplePos x="0" y="0"/>
                <wp:positionH relativeFrom="column">
                  <wp:posOffset>-10795</wp:posOffset>
                </wp:positionH>
                <wp:positionV relativeFrom="paragraph">
                  <wp:posOffset>190500</wp:posOffset>
                </wp:positionV>
                <wp:extent cx="5948045" cy="635"/>
                <wp:effectExtent l="0" t="38100" r="33655" b="374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7051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5pt" to="46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" strokeweight="6pt">
                <v:stroke linestyle="thickBetweenThin"/>
              </v:line>
            </w:pict>
          </mc:Fallback>
        </mc:AlternateContent>
      </w:r>
    </w:p>
    <w:p w14:paraId="22D45461" w14:textId="321B9224" w:rsidR="002312FD" w:rsidRPr="00B342B9" w:rsidRDefault="002312FD">
      <w:pPr>
        <w:spacing w:after="0" w:line="240" w:lineRule="auto"/>
        <w:ind w:left="-283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5CE3D10A" w14:textId="77777777" w:rsidR="00214F30" w:rsidRPr="00B342B9" w:rsidRDefault="00214F30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B5C50F" w14:textId="4662F1D2" w:rsidR="002312FD" w:rsidRPr="00B342B9" w:rsidRDefault="008C38DE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INFORMATION FOR 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PARTICIPANT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55B6A7" w14:textId="77777777" w:rsidR="002312FD" w:rsidRPr="00B342B9" w:rsidRDefault="002312FD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614CF537" w14:textId="3869D855" w:rsidR="002312FD" w:rsidRPr="005A53DA" w:rsidRDefault="005A53DA" w:rsidP="005A53DA">
      <w:pPr>
        <w:tabs>
          <w:tab w:val="left" w:pos="4395"/>
          <w:tab w:val="left" w:pos="4678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3DA">
        <w:rPr>
          <w:rFonts w:ascii="Times New Roman" w:hAnsi="Times New Roman" w:cs="Times New Roman"/>
          <w:color w:val="000000"/>
          <w:sz w:val="24"/>
          <w:szCs w:val="24"/>
        </w:rPr>
        <w:t>The Intersessional Meeting of the Ad Hoc Group on the Working Methods of the APT Conference Preparatory Group for WRC-23 (APG23-</w:t>
      </w:r>
      <w:r w:rsidRPr="005A53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IMAHWM</w:t>
      </w:r>
      <w:r w:rsidRPr="005A53D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F164C" w:rsidRPr="005A53DA">
        <w:rPr>
          <w:rFonts w:ascii="Times New Roman" w:hAnsi="Times New Roman" w:cs="Times New Roman"/>
          <w:color w:val="000000"/>
          <w:sz w:val="24"/>
          <w:szCs w:val="24"/>
        </w:rPr>
        <w:t xml:space="preserve">will be held </w:t>
      </w:r>
      <w:r w:rsidR="00810122" w:rsidRPr="005A53DA">
        <w:rPr>
          <w:rFonts w:ascii="Times New Roman" w:hAnsi="Times New Roman" w:cs="Times New Roman"/>
          <w:color w:val="000000"/>
          <w:sz w:val="24"/>
          <w:szCs w:val="24"/>
        </w:rPr>
        <w:t>virtually</w:t>
      </w:r>
      <w:r w:rsidR="00611E53" w:rsidRPr="005A53DA">
        <w:rPr>
          <w:rFonts w:ascii="Times New Roman" w:hAnsi="Times New Roman" w:cs="Times New Roman"/>
          <w:color w:val="000000"/>
          <w:sz w:val="24"/>
          <w:szCs w:val="24"/>
        </w:rPr>
        <w:t>/online</w:t>
      </w:r>
      <w:r w:rsidR="00810122" w:rsidRPr="005A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64C" w:rsidRPr="005A53DA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</w:t>
      </w:r>
      <w:r w:rsidR="00810122" w:rsidRPr="005A53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F164C" w:rsidRPr="005A53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to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3</w:t>
      </w:r>
      <w:r w:rsidR="00C8214A" w:rsidRPr="005A53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March</w:t>
      </w:r>
      <w:r w:rsidR="00A96172" w:rsidRPr="005A53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10122" w:rsidRPr="005A53DA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164C" w:rsidRPr="005A53DA">
        <w:rPr>
          <w:rFonts w:ascii="Times New Roman" w:hAnsi="Times New Roman" w:cs="Times New Roman"/>
          <w:color w:val="000000"/>
          <w:sz w:val="24"/>
          <w:szCs w:val="24"/>
        </w:rPr>
        <w:t>. The meeting will be organized by the Asia-Pacific Telecommunity (APT)</w:t>
      </w:r>
      <w:r w:rsidR="00810122" w:rsidRPr="005A53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6822EF" w14:textId="77777777" w:rsidR="00810122" w:rsidRPr="00B342B9" w:rsidRDefault="008101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111081" w14:textId="77777777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The detailed arrangements are as follows: </w:t>
      </w:r>
    </w:p>
    <w:p w14:paraId="27B2EAFF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5EE1314" w14:textId="2502EF29" w:rsidR="002312FD" w:rsidRDefault="008101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MEETING PLATFORM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7C9DD0FB" w14:textId="77777777" w:rsidR="00062C79" w:rsidRPr="00B342B9" w:rsidRDefault="00062C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</w:p>
    <w:p w14:paraId="69BA37B8" w14:textId="1E0AA6E4" w:rsidR="00612727" w:rsidRPr="00B342B9" w:rsidRDefault="00AD13DF" w:rsidP="0081012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APG23-IMAHWM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will be organized by using Zoom Meeting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platform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Detail guideline to join APT meetings via Zoom Meeting platform is explained in the attached </w:t>
      </w:r>
      <w:r w:rsidR="0061272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‘Introduction to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APT Zoom Meeting</w:t>
      </w:r>
      <w:r w:rsidR="0061272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’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information paper.  </w:t>
      </w:r>
    </w:p>
    <w:p w14:paraId="15FC7FD5" w14:textId="77EEFD99" w:rsidR="00916810" w:rsidRPr="00B342B9" w:rsidRDefault="00AD13DF" w:rsidP="0081012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object w:dxaOrig="1534" w:dyaOrig="992" w14:anchorId="2683C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AcroExch.Document.7" ShapeID="_x0000_i1025" DrawAspect="Icon" ObjectID="_1704176179" r:id="rId11"/>
        </w:object>
      </w:r>
    </w:p>
    <w:p w14:paraId="4F33699B" w14:textId="77777777" w:rsidR="00390DE7" w:rsidRPr="00B342B9" w:rsidRDefault="00390DE7" w:rsidP="0081012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2673541" w14:textId="20879614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PARTICIPATION:</w:t>
      </w:r>
    </w:p>
    <w:p w14:paraId="4C72BF33" w14:textId="77777777" w:rsidR="002312FD" w:rsidRPr="00B342B9" w:rsidRDefault="002312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691DF765" w14:textId="620C2436" w:rsidR="002312FD" w:rsidRPr="00B342B9" w:rsidRDefault="005F16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All APT Members, Associate Members</w:t>
      </w:r>
      <w:r w:rsidR="00AD13DF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Affiliate Members Organizations can attend the meeting by registering online. Member Administrations are requested to send the official List of Delegations for </w:t>
      </w:r>
      <w:r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the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meeting and to nominate Head of Delegation (HoD) and Alternate HoD. </w:t>
      </w:r>
    </w:p>
    <w:p w14:paraId="3DA8D5CD" w14:textId="77777777" w:rsidR="002312FD" w:rsidRPr="00B342B9" w:rsidRDefault="002312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111EF9D5" w14:textId="06D61738" w:rsidR="002312FD" w:rsidRPr="00B342B9" w:rsidRDefault="005F16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Participation of Non-Members: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Non-Members can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attend the meeting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632A7B" w14:textId="77777777" w:rsidR="00252F87" w:rsidRPr="00B342B9" w:rsidRDefault="00252F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361A32D" w14:textId="77777777" w:rsidR="00252F87" w:rsidRPr="00B342B9" w:rsidRDefault="00252F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3BDBDCE" w14:textId="77777777" w:rsidR="002312FD" w:rsidRPr="00B342B9" w:rsidRDefault="005F164C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B342B9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REGISTRATION:</w:t>
      </w:r>
    </w:p>
    <w:p w14:paraId="6127541C" w14:textId="77777777" w:rsidR="002312FD" w:rsidRPr="00B342B9" w:rsidRDefault="002312F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CD2B2EE" w14:textId="0243D355" w:rsidR="002312FD" w:rsidRPr="00B342B9" w:rsidRDefault="005F164C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sz w:val="24"/>
          <w:szCs w:val="24"/>
        </w:rPr>
        <w:t xml:space="preserve">Registration of delegates </w:t>
      </w:r>
      <w:r w:rsidR="00252F87" w:rsidRPr="00B342B9">
        <w:rPr>
          <w:rFonts w:ascii="Times New Roman" w:hAnsi="Times New Roman" w:cs="Times New Roman"/>
          <w:sz w:val="24"/>
          <w:szCs w:val="24"/>
        </w:rPr>
        <w:t xml:space="preserve">is mandatory and </w:t>
      </w:r>
      <w:r w:rsidRPr="00B342B9">
        <w:rPr>
          <w:rFonts w:ascii="Times New Roman" w:hAnsi="Times New Roman" w:cs="Times New Roman"/>
          <w:sz w:val="24"/>
          <w:szCs w:val="24"/>
        </w:rPr>
        <w:t xml:space="preserve">can be done online at </w:t>
      </w:r>
      <w:hyperlink r:id="rId12" w:history="1">
        <w:r w:rsidR="00214F30" w:rsidRPr="00B34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https://www.apt.int/content/online-registration</w:t>
        </w:r>
      </w:hyperlink>
      <w:r w:rsidRPr="00B342B9">
        <w:rPr>
          <w:rFonts w:ascii="Times New Roman" w:hAnsi="Times New Roman" w:cs="Times New Roman"/>
          <w:sz w:val="24"/>
          <w:szCs w:val="24"/>
        </w:rPr>
        <w:t xml:space="preserve">.  </w:t>
      </w:r>
      <w:r w:rsidR="00252F87" w:rsidRPr="00B342B9">
        <w:rPr>
          <w:rFonts w:ascii="Times New Roman" w:hAnsi="Times New Roman" w:cs="Times New Roman"/>
          <w:sz w:val="24"/>
          <w:szCs w:val="24"/>
        </w:rPr>
        <w:t xml:space="preserve">For making necessary </w:t>
      </w:r>
      <w:r w:rsidRPr="00B342B9">
        <w:rPr>
          <w:rFonts w:ascii="Times New Roman" w:hAnsi="Times New Roman" w:cs="Times New Roman"/>
          <w:sz w:val="24"/>
          <w:szCs w:val="24"/>
        </w:rPr>
        <w:t xml:space="preserve">preparation and logistic arrangements it is suggested to register on or before </w:t>
      </w:r>
      <w:r w:rsidR="00AD13DF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28</w:t>
      </w:r>
      <w:r w:rsidR="00A96172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 </w:t>
      </w:r>
      <w:r w:rsidR="00AD13DF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February </w:t>
      </w:r>
      <w:r w:rsidRPr="00B342B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20</w:t>
      </w:r>
      <w:r w:rsidR="00252F87" w:rsidRPr="00B342B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2</w:t>
      </w:r>
      <w:r w:rsidR="00AD13DF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1</w:t>
      </w:r>
      <w:r w:rsidRPr="00B342B9">
        <w:rPr>
          <w:rFonts w:ascii="Times New Roman" w:hAnsi="Times New Roman" w:cs="Times New Roman"/>
          <w:b/>
          <w:sz w:val="24"/>
          <w:szCs w:val="24"/>
          <w:lang w:eastAsia="ko-KR"/>
        </w:rPr>
        <w:t>.</w:t>
      </w:r>
      <w:r w:rsidRPr="00B3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7187E" w14:textId="77777777" w:rsidR="002312FD" w:rsidRPr="00B342B9" w:rsidRDefault="002312F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E39747" w14:textId="132A2066" w:rsidR="002312FD" w:rsidRDefault="002312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5E2F6239" w14:textId="4546A1A4" w:rsidR="002312FD" w:rsidRPr="00B342B9" w:rsidRDefault="005F164C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MEETING WEBSITE, MEETING DOCUMENTS AND CONTRIBUTION GUIDELINE:</w:t>
      </w:r>
    </w:p>
    <w:p w14:paraId="5AD7FFF8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14:paraId="2B83B013" w14:textId="23E6D486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Related information about the meeting and meeting documents will be available at the APT Website at: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3" w:history="1">
        <w:r w:rsidR="00AD13DF" w:rsidRPr="00691C34">
          <w:rPr>
            <w:rStyle w:val="Hyperlink"/>
            <w:rFonts w:ascii="Times New Roman" w:hAnsi="Times New Roman"/>
            <w:bCs/>
            <w:sz w:val="24"/>
            <w:szCs w:val="24"/>
          </w:rPr>
          <w:t>https://www.apt.int/2022-APG23IMAHWM</w:t>
        </w:r>
      </w:hyperlink>
      <w:r w:rsidR="00062C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606A0B7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70C4D3C" w14:textId="09691C3D" w:rsidR="00062C79" w:rsidRDefault="005F164C" w:rsidP="00062C79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Contributions for the meeting from APT Members, Associate Members</w:t>
      </w:r>
      <w:r w:rsidR="00AD13DF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Affiliate Members are welcome. </w:t>
      </w:r>
      <w:r w:rsidR="00062C79">
        <w:rPr>
          <w:rFonts w:ascii="Times New Roman" w:hAnsi="Times New Roman" w:cs="Times New Roman"/>
          <w:sz w:val="24"/>
          <w:szCs w:val="24"/>
          <w:lang w:val="en-AU"/>
        </w:rPr>
        <w:t xml:space="preserve">Please refer to the </w:t>
      </w:r>
      <w:r w:rsidR="00AD13DF">
        <w:rPr>
          <w:rFonts w:ascii="Times New Roman" w:hAnsi="Times New Roman" w:cs="Times New Roman"/>
          <w:sz w:val="24"/>
          <w:szCs w:val="24"/>
          <w:lang w:val="en-AU"/>
        </w:rPr>
        <w:t>document template</w:t>
      </w:r>
      <w:r w:rsidR="00062C79">
        <w:rPr>
          <w:rFonts w:ascii="Times New Roman" w:hAnsi="Times New Roman" w:cs="Times New Roman"/>
          <w:sz w:val="24"/>
          <w:szCs w:val="24"/>
          <w:lang w:val="en-AU"/>
        </w:rPr>
        <w:t xml:space="preserve"> for the preparation and submission of contributions.</w:t>
      </w:r>
    </w:p>
    <w:p w14:paraId="1A263034" w14:textId="5410A278" w:rsidR="00E10D6C" w:rsidRDefault="00062C79" w:rsidP="00062C79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bookmarkStart w:id="0" w:name="_MON_1704176162"/>
      <w:bookmarkEnd w:id="0"/>
      <w:r w:rsidR="00290A26">
        <w:rPr>
          <w:rFonts w:ascii="Times New Roman" w:hAnsi="Times New Roman" w:cs="Times New Roman"/>
          <w:sz w:val="24"/>
          <w:szCs w:val="24"/>
          <w:lang w:val="en-AU"/>
        </w:rPr>
        <w:object w:dxaOrig="1534" w:dyaOrig="992" w14:anchorId="1D35AAB7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704176180" r:id="rId15">
            <o:FieldCodes>\s</o:FieldCodes>
          </o:OLEObject>
        </w:object>
      </w:r>
    </w:p>
    <w:p w14:paraId="09443471" w14:textId="6E80D612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Contributions will be posted on APT </w:t>
      </w:r>
      <w:r w:rsidR="00214F30" w:rsidRPr="00B34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ebsite prior to the starting of the meeting. 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Last date of receipt of your contributions 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by APT Secretariat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0D6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 w:rsidR="0095076C">
        <w:rPr>
          <w:rStyle w:val="Hyperlink"/>
          <w:rFonts w:ascii="Times New Roman" w:hAnsi="Times New Roman"/>
          <w:b/>
          <w:color w:val="000000"/>
          <w:sz w:val="24"/>
          <w:szCs w:val="24"/>
        </w:rPr>
        <w:t>23 February</w:t>
      </w:r>
      <w:r w:rsidR="00A96172">
        <w:rPr>
          <w:rStyle w:val="Hyperlink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2F87"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202</w:t>
      </w:r>
      <w:r w:rsidR="0095076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2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  <w:r w:rsidR="00214F30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Please,</w:t>
      </w:r>
      <w:r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submit contributions and any information on the documentation</w:t>
      </w:r>
      <w:r w:rsidR="00214F30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to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6" w:history="1">
        <w:r w:rsidR="00252F87" w:rsidRPr="00B342B9">
          <w:rPr>
            <w:rStyle w:val="Hyperlink"/>
            <w:rFonts w:ascii="Times New Roman" w:hAnsi="Times New Roman"/>
            <w:bCs/>
            <w:sz w:val="24"/>
            <w:szCs w:val="24"/>
          </w:rPr>
          <w:t>aptapg@apt.int</w:t>
        </w:r>
      </w:hyperlink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89C77B2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9D206A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E82EA0" w14:textId="77777777" w:rsidR="00810507" w:rsidRPr="00B342B9" w:rsidRDefault="00810507" w:rsidP="008105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ONTACT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NFORMATION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7B516E16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94A82" w14:textId="5FA16221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For any further detail information please contact to:</w:t>
      </w:r>
    </w:p>
    <w:p w14:paraId="5FAC5BA1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419CF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Mr. Forhadul Parvez, Programme Officer (Email: </w:t>
      </w:r>
      <w:hyperlink r:id="rId17" w:history="1">
        <w:r w:rsidRPr="00B342B9">
          <w:rPr>
            <w:rStyle w:val="Hyperlink"/>
            <w:rFonts w:ascii="Times New Roman" w:hAnsi="Times New Roman"/>
            <w:sz w:val="24"/>
            <w:szCs w:val="24"/>
          </w:rPr>
          <w:t>parvez@apt.int</w:t>
        </w:r>
      </w:hyperlink>
      <w:r w:rsidRPr="00B342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9F10BD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Mr. Tawhid Hussain, Project Coordinator (Email: </w:t>
      </w:r>
      <w:hyperlink r:id="rId18" w:history="1">
        <w:r w:rsidRPr="00B342B9">
          <w:rPr>
            <w:rStyle w:val="Hyperlink"/>
            <w:rFonts w:ascii="Times New Roman" w:hAnsi="Times New Roman"/>
            <w:sz w:val="24"/>
            <w:szCs w:val="24"/>
          </w:rPr>
          <w:t>tawhid@apt.int</w:t>
        </w:r>
      </w:hyperlink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651E3ED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1B698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APT Secretariat</w:t>
      </w:r>
    </w:p>
    <w:p w14:paraId="0CE6A13D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12/49 Soi:5 Chanegwatthana Road</w:t>
      </w:r>
    </w:p>
    <w:p w14:paraId="06C46799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Lak Si, Bangkok 10210</w:t>
      </w:r>
    </w:p>
    <w:p w14:paraId="37C7022B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Thailand</w:t>
      </w:r>
    </w:p>
    <w:p w14:paraId="68AAFE31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Phone: +66 2 573 0044</w:t>
      </w:r>
    </w:p>
    <w:p w14:paraId="02E67E16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Fax: + 66 2 573 7479 </w:t>
      </w:r>
    </w:p>
    <w:p w14:paraId="16F15CCD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ED8E93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A8360D6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6AC4AA6" w14:textId="77777777" w:rsidR="00612727" w:rsidRPr="00B342B9" w:rsidRDefault="0061272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12727" w:rsidRPr="00B342B9" w:rsidSect="009B5E20">
      <w:footerReference w:type="default" r:id="rId19"/>
      <w:pgSz w:w="11906" w:h="16838"/>
      <w:pgMar w:top="1152" w:right="1152" w:bottom="1560" w:left="1440" w:header="706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297E" w14:textId="77777777" w:rsidR="002176D6" w:rsidRDefault="002176D6">
      <w:pPr>
        <w:spacing w:after="0" w:line="240" w:lineRule="auto"/>
      </w:pPr>
      <w:r>
        <w:separator/>
      </w:r>
    </w:p>
  </w:endnote>
  <w:endnote w:type="continuationSeparator" w:id="0">
    <w:p w14:paraId="5548C121" w14:textId="77777777" w:rsidR="002176D6" w:rsidRDefault="0021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1DB9" w14:textId="77777777" w:rsidR="002312FD" w:rsidRDefault="00945A73">
    <w:pPr>
      <w:pStyle w:val="Footer"/>
      <w:jc w:val="right"/>
    </w:pPr>
    <w:r>
      <w:fldChar w:fldCharType="begin"/>
    </w:r>
    <w:r w:rsidR="005F164C">
      <w:instrText xml:space="preserve"> PAGE   \* MERGEFORMAT </w:instrText>
    </w:r>
    <w:r>
      <w:fldChar w:fldCharType="separate"/>
    </w:r>
    <w:r w:rsidR="0026112F">
      <w:rPr>
        <w:noProof/>
      </w:rPr>
      <w:t>2</w:t>
    </w:r>
    <w:r>
      <w:fldChar w:fldCharType="end"/>
    </w:r>
  </w:p>
  <w:p w14:paraId="2391FEE7" w14:textId="214C9B5D" w:rsidR="002312FD" w:rsidRDefault="005958D5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Information for Participants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2DE3" w14:textId="77777777" w:rsidR="002176D6" w:rsidRDefault="002176D6">
      <w:pPr>
        <w:spacing w:after="0" w:line="240" w:lineRule="auto"/>
      </w:pPr>
      <w:r>
        <w:separator/>
      </w:r>
    </w:p>
  </w:footnote>
  <w:footnote w:type="continuationSeparator" w:id="0">
    <w:p w14:paraId="064BE2A1" w14:textId="77777777" w:rsidR="002176D6" w:rsidRDefault="0021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48D"/>
    <w:multiLevelType w:val="multilevel"/>
    <w:tmpl w:val="1C5C348D"/>
    <w:lvl w:ilvl="0">
      <w:start w:val="1"/>
      <w:numFmt w:val="bullet"/>
      <w:lvlText w:val="-"/>
      <w:lvlJc w:val="left"/>
      <w:pPr>
        <w:ind w:left="800" w:hanging="40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326BA4"/>
    <w:multiLevelType w:val="multilevel"/>
    <w:tmpl w:val="32326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03592A"/>
    <w:multiLevelType w:val="multilevel"/>
    <w:tmpl w:val="6D035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0E12"/>
    <w:multiLevelType w:val="multilevel"/>
    <w:tmpl w:val="7AFD0E12"/>
    <w:lvl w:ilvl="0">
      <w:start w:val="1"/>
      <w:numFmt w:val="bullet"/>
      <w:lvlText w:val="-"/>
      <w:lvlJc w:val="left"/>
      <w:pPr>
        <w:ind w:left="420" w:hanging="42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73"/>
    <w:rsid w:val="00011EA3"/>
    <w:rsid w:val="000125C2"/>
    <w:rsid w:val="00020667"/>
    <w:rsid w:val="000220B8"/>
    <w:rsid w:val="000241AB"/>
    <w:rsid w:val="00030CEE"/>
    <w:rsid w:val="0003308F"/>
    <w:rsid w:val="000350B3"/>
    <w:rsid w:val="00041228"/>
    <w:rsid w:val="00042BD9"/>
    <w:rsid w:val="00042D60"/>
    <w:rsid w:val="00044716"/>
    <w:rsid w:val="00044C8D"/>
    <w:rsid w:val="000458FC"/>
    <w:rsid w:val="00045CFE"/>
    <w:rsid w:val="00050AB9"/>
    <w:rsid w:val="00062C79"/>
    <w:rsid w:val="00067D0B"/>
    <w:rsid w:val="0007121C"/>
    <w:rsid w:val="00080CA3"/>
    <w:rsid w:val="000818CB"/>
    <w:rsid w:val="00090D27"/>
    <w:rsid w:val="0009143C"/>
    <w:rsid w:val="00094C0C"/>
    <w:rsid w:val="000964AC"/>
    <w:rsid w:val="000968AA"/>
    <w:rsid w:val="000A4618"/>
    <w:rsid w:val="000A4773"/>
    <w:rsid w:val="000B51B7"/>
    <w:rsid w:val="000C2001"/>
    <w:rsid w:val="000D298B"/>
    <w:rsid w:val="000E63EC"/>
    <w:rsid w:val="001117EB"/>
    <w:rsid w:val="0011261D"/>
    <w:rsid w:val="001301CD"/>
    <w:rsid w:val="0013674E"/>
    <w:rsid w:val="0014208C"/>
    <w:rsid w:val="0015236D"/>
    <w:rsid w:val="001608EC"/>
    <w:rsid w:val="0016295C"/>
    <w:rsid w:val="00174BBA"/>
    <w:rsid w:val="0017534D"/>
    <w:rsid w:val="00182C75"/>
    <w:rsid w:val="00191224"/>
    <w:rsid w:val="0019679E"/>
    <w:rsid w:val="001B0B04"/>
    <w:rsid w:val="001B2AA8"/>
    <w:rsid w:val="001C23BB"/>
    <w:rsid w:val="001C6207"/>
    <w:rsid w:val="001C72D7"/>
    <w:rsid w:val="001D61D8"/>
    <w:rsid w:val="001D7B8F"/>
    <w:rsid w:val="001E14BB"/>
    <w:rsid w:val="001E2DCC"/>
    <w:rsid w:val="001E2DEC"/>
    <w:rsid w:val="001F16D5"/>
    <w:rsid w:val="0021359B"/>
    <w:rsid w:val="00214F30"/>
    <w:rsid w:val="002176D6"/>
    <w:rsid w:val="002312FD"/>
    <w:rsid w:val="00237D2C"/>
    <w:rsid w:val="0025006D"/>
    <w:rsid w:val="00252F87"/>
    <w:rsid w:val="00256289"/>
    <w:rsid w:val="002579A3"/>
    <w:rsid w:val="0026112F"/>
    <w:rsid w:val="00261D39"/>
    <w:rsid w:val="002722E3"/>
    <w:rsid w:val="00274AF7"/>
    <w:rsid w:val="00275531"/>
    <w:rsid w:val="00284949"/>
    <w:rsid w:val="00284F12"/>
    <w:rsid w:val="00290A26"/>
    <w:rsid w:val="002A1E6B"/>
    <w:rsid w:val="002A2B24"/>
    <w:rsid w:val="002A547D"/>
    <w:rsid w:val="002B55C9"/>
    <w:rsid w:val="002C79EE"/>
    <w:rsid w:val="002D7866"/>
    <w:rsid w:val="002E54CA"/>
    <w:rsid w:val="002E635F"/>
    <w:rsid w:val="00301121"/>
    <w:rsid w:val="00307439"/>
    <w:rsid w:val="0033350F"/>
    <w:rsid w:val="00346F20"/>
    <w:rsid w:val="0035018A"/>
    <w:rsid w:val="003618C9"/>
    <w:rsid w:val="00370AEC"/>
    <w:rsid w:val="00373198"/>
    <w:rsid w:val="003739B8"/>
    <w:rsid w:val="00390593"/>
    <w:rsid w:val="00390DE7"/>
    <w:rsid w:val="00395920"/>
    <w:rsid w:val="003A45A3"/>
    <w:rsid w:val="003A4A8F"/>
    <w:rsid w:val="003A5016"/>
    <w:rsid w:val="003B07CF"/>
    <w:rsid w:val="003B60EB"/>
    <w:rsid w:val="003B78C5"/>
    <w:rsid w:val="003C0473"/>
    <w:rsid w:val="003C0574"/>
    <w:rsid w:val="003C5DF4"/>
    <w:rsid w:val="003C6395"/>
    <w:rsid w:val="003E283E"/>
    <w:rsid w:val="003F2920"/>
    <w:rsid w:val="003F6608"/>
    <w:rsid w:val="00402FC8"/>
    <w:rsid w:val="0040474A"/>
    <w:rsid w:val="0040520D"/>
    <w:rsid w:val="00411125"/>
    <w:rsid w:val="004119A8"/>
    <w:rsid w:val="00414023"/>
    <w:rsid w:val="00424BF5"/>
    <w:rsid w:val="0042528E"/>
    <w:rsid w:val="00430673"/>
    <w:rsid w:val="00433F9B"/>
    <w:rsid w:val="00435C0F"/>
    <w:rsid w:val="0044413B"/>
    <w:rsid w:val="00445510"/>
    <w:rsid w:val="0044709A"/>
    <w:rsid w:val="004500BC"/>
    <w:rsid w:val="004633FE"/>
    <w:rsid w:val="004656D9"/>
    <w:rsid w:val="00476655"/>
    <w:rsid w:val="004925D1"/>
    <w:rsid w:val="004973B5"/>
    <w:rsid w:val="004A1689"/>
    <w:rsid w:val="004A3A7D"/>
    <w:rsid w:val="004A411A"/>
    <w:rsid w:val="004A4A83"/>
    <w:rsid w:val="004A4B67"/>
    <w:rsid w:val="004B0C92"/>
    <w:rsid w:val="004B47EC"/>
    <w:rsid w:val="004C1102"/>
    <w:rsid w:val="004C11D2"/>
    <w:rsid w:val="004C1B99"/>
    <w:rsid w:val="004D1A3C"/>
    <w:rsid w:val="004D2FBC"/>
    <w:rsid w:val="004D3E5F"/>
    <w:rsid w:val="004D4972"/>
    <w:rsid w:val="004D66E3"/>
    <w:rsid w:val="004E56AA"/>
    <w:rsid w:val="004F14E1"/>
    <w:rsid w:val="004F71C7"/>
    <w:rsid w:val="00506CAD"/>
    <w:rsid w:val="00516A3A"/>
    <w:rsid w:val="00525917"/>
    <w:rsid w:val="00525C36"/>
    <w:rsid w:val="00526FC9"/>
    <w:rsid w:val="00536439"/>
    <w:rsid w:val="00537A28"/>
    <w:rsid w:val="005440D0"/>
    <w:rsid w:val="00545FD4"/>
    <w:rsid w:val="00546847"/>
    <w:rsid w:val="00551581"/>
    <w:rsid w:val="00573D57"/>
    <w:rsid w:val="00581732"/>
    <w:rsid w:val="00582AE5"/>
    <w:rsid w:val="00584745"/>
    <w:rsid w:val="00584A78"/>
    <w:rsid w:val="00590B47"/>
    <w:rsid w:val="00592137"/>
    <w:rsid w:val="005958D5"/>
    <w:rsid w:val="00596B62"/>
    <w:rsid w:val="005A1D63"/>
    <w:rsid w:val="005A53DA"/>
    <w:rsid w:val="005A7DBD"/>
    <w:rsid w:val="005B699E"/>
    <w:rsid w:val="005C4F02"/>
    <w:rsid w:val="005C57E9"/>
    <w:rsid w:val="005D00A8"/>
    <w:rsid w:val="005F164C"/>
    <w:rsid w:val="00606CDC"/>
    <w:rsid w:val="00610393"/>
    <w:rsid w:val="00611E53"/>
    <w:rsid w:val="00612727"/>
    <w:rsid w:val="006161AF"/>
    <w:rsid w:val="00625AFC"/>
    <w:rsid w:val="006341EE"/>
    <w:rsid w:val="006369D1"/>
    <w:rsid w:val="00641814"/>
    <w:rsid w:val="006460FE"/>
    <w:rsid w:val="00653611"/>
    <w:rsid w:val="00662DFC"/>
    <w:rsid w:val="0066459A"/>
    <w:rsid w:val="00666607"/>
    <w:rsid w:val="0067257A"/>
    <w:rsid w:val="00683107"/>
    <w:rsid w:val="0068488A"/>
    <w:rsid w:val="00686BE4"/>
    <w:rsid w:val="00686C63"/>
    <w:rsid w:val="0069642A"/>
    <w:rsid w:val="006A22CC"/>
    <w:rsid w:val="006C4227"/>
    <w:rsid w:val="006D50CA"/>
    <w:rsid w:val="006D7971"/>
    <w:rsid w:val="006E0E62"/>
    <w:rsid w:val="006E2325"/>
    <w:rsid w:val="006E57BB"/>
    <w:rsid w:val="006E775A"/>
    <w:rsid w:val="007142AD"/>
    <w:rsid w:val="0072024C"/>
    <w:rsid w:val="00730105"/>
    <w:rsid w:val="007515CE"/>
    <w:rsid w:val="007537FA"/>
    <w:rsid w:val="00755CC5"/>
    <w:rsid w:val="00757063"/>
    <w:rsid w:val="00771835"/>
    <w:rsid w:val="00771FA6"/>
    <w:rsid w:val="00780479"/>
    <w:rsid w:val="00784436"/>
    <w:rsid w:val="00791C31"/>
    <w:rsid w:val="007C1824"/>
    <w:rsid w:val="007C5554"/>
    <w:rsid w:val="007E3E5D"/>
    <w:rsid w:val="00810122"/>
    <w:rsid w:val="00810224"/>
    <w:rsid w:val="00810507"/>
    <w:rsid w:val="00820D81"/>
    <w:rsid w:val="008319CD"/>
    <w:rsid w:val="00836663"/>
    <w:rsid w:val="008420A1"/>
    <w:rsid w:val="0085224D"/>
    <w:rsid w:val="00852572"/>
    <w:rsid w:val="0085410F"/>
    <w:rsid w:val="008545DF"/>
    <w:rsid w:val="00860EA8"/>
    <w:rsid w:val="00884191"/>
    <w:rsid w:val="00887412"/>
    <w:rsid w:val="00892214"/>
    <w:rsid w:val="008B195A"/>
    <w:rsid w:val="008B276B"/>
    <w:rsid w:val="008C38DE"/>
    <w:rsid w:val="008C74D0"/>
    <w:rsid w:val="008D7E57"/>
    <w:rsid w:val="008E4D60"/>
    <w:rsid w:val="00916810"/>
    <w:rsid w:val="00916CEE"/>
    <w:rsid w:val="0092085C"/>
    <w:rsid w:val="00925797"/>
    <w:rsid w:val="009262D8"/>
    <w:rsid w:val="009353B3"/>
    <w:rsid w:val="009410E3"/>
    <w:rsid w:val="00945A73"/>
    <w:rsid w:val="00945F8D"/>
    <w:rsid w:val="0095076C"/>
    <w:rsid w:val="00964263"/>
    <w:rsid w:val="009A7673"/>
    <w:rsid w:val="009B1403"/>
    <w:rsid w:val="009B3387"/>
    <w:rsid w:val="009B5E20"/>
    <w:rsid w:val="009E112A"/>
    <w:rsid w:val="009E4F15"/>
    <w:rsid w:val="00A01672"/>
    <w:rsid w:val="00A13123"/>
    <w:rsid w:val="00A140FD"/>
    <w:rsid w:val="00A162D3"/>
    <w:rsid w:val="00A37FC1"/>
    <w:rsid w:val="00A469A4"/>
    <w:rsid w:val="00A50FB2"/>
    <w:rsid w:val="00A5299A"/>
    <w:rsid w:val="00A55ED7"/>
    <w:rsid w:val="00A617A1"/>
    <w:rsid w:val="00A61EB9"/>
    <w:rsid w:val="00A62ABA"/>
    <w:rsid w:val="00A62E74"/>
    <w:rsid w:val="00A651A7"/>
    <w:rsid w:val="00A735E4"/>
    <w:rsid w:val="00A80DD5"/>
    <w:rsid w:val="00A821DC"/>
    <w:rsid w:val="00A830CA"/>
    <w:rsid w:val="00A85E8B"/>
    <w:rsid w:val="00A9614F"/>
    <w:rsid w:val="00A96172"/>
    <w:rsid w:val="00AC0770"/>
    <w:rsid w:val="00AC55A4"/>
    <w:rsid w:val="00AC5F8F"/>
    <w:rsid w:val="00AD13DF"/>
    <w:rsid w:val="00AD374C"/>
    <w:rsid w:val="00AF0C58"/>
    <w:rsid w:val="00B00651"/>
    <w:rsid w:val="00B0611B"/>
    <w:rsid w:val="00B2193E"/>
    <w:rsid w:val="00B219AA"/>
    <w:rsid w:val="00B27363"/>
    <w:rsid w:val="00B3123F"/>
    <w:rsid w:val="00B32C37"/>
    <w:rsid w:val="00B33525"/>
    <w:rsid w:val="00B342B9"/>
    <w:rsid w:val="00B56959"/>
    <w:rsid w:val="00B65282"/>
    <w:rsid w:val="00B65DEB"/>
    <w:rsid w:val="00B85381"/>
    <w:rsid w:val="00BB2D9F"/>
    <w:rsid w:val="00BB5083"/>
    <w:rsid w:val="00BC43DB"/>
    <w:rsid w:val="00BC5269"/>
    <w:rsid w:val="00BC7A40"/>
    <w:rsid w:val="00BD561C"/>
    <w:rsid w:val="00BD5A00"/>
    <w:rsid w:val="00BE5F85"/>
    <w:rsid w:val="00BF428A"/>
    <w:rsid w:val="00BF605D"/>
    <w:rsid w:val="00BF6B6D"/>
    <w:rsid w:val="00C0339E"/>
    <w:rsid w:val="00C23701"/>
    <w:rsid w:val="00C30B27"/>
    <w:rsid w:val="00C3135D"/>
    <w:rsid w:val="00C366A5"/>
    <w:rsid w:val="00C40280"/>
    <w:rsid w:val="00C42E9C"/>
    <w:rsid w:val="00C50578"/>
    <w:rsid w:val="00C56AFB"/>
    <w:rsid w:val="00C757F0"/>
    <w:rsid w:val="00C818E2"/>
    <w:rsid w:val="00C8214A"/>
    <w:rsid w:val="00C84766"/>
    <w:rsid w:val="00C858FF"/>
    <w:rsid w:val="00C90F33"/>
    <w:rsid w:val="00C93AA9"/>
    <w:rsid w:val="00CA1766"/>
    <w:rsid w:val="00CA2041"/>
    <w:rsid w:val="00CC2126"/>
    <w:rsid w:val="00CD47D0"/>
    <w:rsid w:val="00CD5E2F"/>
    <w:rsid w:val="00D05AC8"/>
    <w:rsid w:val="00D2356A"/>
    <w:rsid w:val="00D30FC9"/>
    <w:rsid w:val="00D31F7E"/>
    <w:rsid w:val="00D420C2"/>
    <w:rsid w:val="00D44810"/>
    <w:rsid w:val="00D55B6C"/>
    <w:rsid w:val="00D67F54"/>
    <w:rsid w:val="00D73C9F"/>
    <w:rsid w:val="00D85A72"/>
    <w:rsid w:val="00D86CE4"/>
    <w:rsid w:val="00D87E30"/>
    <w:rsid w:val="00D903EC"/>
    <w:rsid w:val="00D96165"/>
    <w:rsid w:val="00DA2201"/>
    <w:rsid w:val="00DA3313"/>
    <w:rsid w:val="00DA4CA2"/>
    <w:rsid w:val="00DB0B3F"/>
    <w:rsid w:val="00DB5E1B"/>
    <w:rsid w:val="00DC1FF8"/>
    <w:rsid w:val="00DC4754"/>
    <w:rsid w:val="00DC77CE"/>
    <w:rsid w:val="00DE565E"/>
    <w:rsid w:val="00DF106D"/>
    <w:rsid w:val="00E03423"/>
    <w:rsid w:val="00E03C89"/>
    <w:rsid w:val="00E03EBB"/>
    <w:rsid w:val="00E10D6C"/>
    <w:rsid w:val="00E13C32"/>
    <w:rsid w:val="00E57DCC"/>
    <w:rsid w:val="00E61BC8"/>
    <w:rsid w:val="00E67616"/>
    <w:rsid w:val="00E7319F"/>
    <w:rsid w:val="00E82CA6"/>
    <w:rsid w:val="00E930A0"/>
    <w:rsid w:val="00E97036"/>
    <w:rsid w:val="00EA2FFE"/>
    <w:rsid w:val="00EB0AA6"/>
    <w:rsid w:val="00EB3F78"/>
    <w:rsid w:val="00EB7F80"/>
    <w:rsid w:val="00EC258D"/>
    <w:rsid w:val="00EC453A"/>
    <w:rsid w:val="00EC5B6D"/>
    <w:rsid w:val="00ED17F3"/>
    <w:rsid w:val="00ED63AF"/>
    <w:rsid w:val="00ED7056"/>
    <w:rsid w:val="00EE1325"/>
    <w:rsid w:val="00EE7380"/>
    <w:rsid w:val="00F01F2C"/>
    <w:rsid w:val="00F10D56"/>
    <w:rsid w:val="00F13407"/>
    <w:rsid w:val="00F17808"/>
    <w:rsid w:val="00F2107D"/>
    <w:rsid w:val="00F25D12"/>
    <w:rsid w:val="00F32744"/>
    <w:rsid w:val="00F40F46"/>
    <w:rsid w:val="00F4189B"/>
    <w:rsid w:val="00F42726"/>
    <w:rsid w:val="00F45398"/>
    <w:rsid w:val="00F507E0"/>
    <w:rsid w:val="00F51D2F"/>
    <w:rsid w:val="00F63433"/>
    <w:rsid w:val="00F7459B"/>
    <w:rsid w:val="00F800FC"/>
    <w:rsid w:val="00F915C4"/>
    <w:rsid w:val="00FB0D56"/>
    <w:rsid w:val="00FB21D3"/>
    <w:rsid w:val="00FC2DE2"/>
    <w:rsid w:val="00FC3A5B"/>
    <w:rsid w:val="00FD48AB"/>
    <w:rsid w:val="00FD4A50"/>
    <w:rsid w:val="00FD56F9"/>
    <w:rsid w:val="00FD665B"/>
    <w:rsid w:val="00FD7939"/>
    <w:rsid w:val="00FD7F6B"/>
    <w:rsid w:val="00FE28A7"/>
    <w:rsid w:val="00FE68A8"/>
    <w:rsid w:val="00FF6558"/>
    <w:rsid w:val="032F27C8"/>
    <w:rsid w:val="37B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1F8E7752"/>
  <w15:docId w15:val="{FE696B6D-2222-4C01-BED9-0E305A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A73"/>
    <w:pPr>
      <w:spacing w:after="200" w:line="276" w:lineRule="auto"/>
    </w:pPr>
    <w:rPr>
      <w:rFonts w:cs="Cordia New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A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Indent"/>
    <w:link w:val="Heading2Char"/>
    <w:qFormat/>
    <w:rsid w:val="00945A73"/>
    <w:pPr>
      <w:keepNext/>
      <w:wordWrap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BatangChe" w:hAnsi="Times New Roman" w:cs="Times New Roman"/>
      <w:b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945A73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A7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45A73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A73"/>
    <w:pPr>
      <w:spacing w:after="180"/>
    </w:pPr>
  </w:style>
  <w:style w:type="paragraph" w:styleId="BalloonText">
    <w:name w:val="Balloon Text"/>
    <w:basedOn w:val="Normal"/>
    <w:link w:val="BalloonTextChar"/>
    <w:uiPriority w:val="99"/>
    <w:semiHidden/>
    <w:rsid w:val="00945A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5A7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45A73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45A73"/>
    <w:pPr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1"/>
    <w:uiPriority w:val="99"/>
    <w:rsid w:val="0094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  <w:style w:type="character" w:styleId="Strong">
    <w:name w:val="Strong"/>
    <w:uiPriority w:val="99"/>
    <w:qFormat/>
    <w:rsid w:val="00945A73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945A73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945A7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45A73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945A73"/>
    <w:rPr>
      <w:vertAlign w:val="superscript"/>
    </w:rPr>
  </w:style>
  <w:style w:type="table" w:styleId="TableGrid">
    <w:name w:val="Table Grid"/>
    <w:basedOn w:val="TableNormal"/>
    <w:uiPriority w:val="99"/>
    <w:rsid w:val="0094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rsid w:val="00945A73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eastAsia="ja-JP"/>
    </w:rPr>
  </w:style>
  <w:style w:type="paragraph" w:customStyle="1" w:styleId="a">
    <w:name w:val="바탕글"/>
    <w:basedOn w:val="Normal"/>
    <w:rsid w:val="00945A7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CC">
    <w:name w:val="CC"/>
    <w:basedOn w:val="BodyText"/>
    <w:rsid w:val="00945A73"/>
    <w:pPr>
      <w:keepLines/>
      <w:wordWrap w:val="0"/>
      <w:overflowPunct w:val="0"/>
      <w:autoSpaceDE w:val="0"/>
      <w:autoSpaceDN w:val="0"/>
      <w:adjustRightInd w:val="0"/>
      <w:spacing w:after="160" w:line="240" w:lineRule="auto"/>
      <w:ind w:left="360" w:hanging="360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customStyle="1" w:styleId="Heading1Char">
    <w:name w:val="Heading 1 Char"/>
    <w:link w:val="Heading1"/>
    <w:uiPriority w:val="99"/>
    <w:locked/>
    <w:rsid w:val="00945A73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link w:val="Heading2"/>
    <w:semiHidden/>
    <w:locked/>
    <w:rsid w:val="00945A73"/>
    <w:rPr>
      <w:rFonts w:ascii="Times New Roman" w:eastAsia="BatangChe" w:hAnsi="Times New Roman" w:cs="Times New Roman"/>
      <w:b/>
      <w:sz w:val="20"/>
      <w:szCs w:val="20"/>
      <w:lang w:eastAsia="ko-KR"/>
    </w:rPr>
  </w:style>
  <w:style w:type="character" w:customStyle="1" w:styleId="BalloonTextChar">
    <w:name w:val="Balloon Text Char"/>
    <w:link w:val="BalloonText"/>
    <w:uiPriority w:val="99"/>
    <w:semiHidden/>
    <w:locked/>
    <w:rsid w:val="00945A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945A73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945A73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945A73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945A73"/>
    <w:rPr>
      <w:rFonts w:cs="Times New Roman"/>
      <w:b/>
      <w:bCs/>
      <w:sz w:val="20"/>
      <w:szCs w:val="20"/>
    </w:rPr>
  </w:style>
  <w:style w:type="character" w:customStyle="1" w:styleId="address">
    <w:name w:val="address"/>
    <w:uiPriority w:val="99"/>
    <w:rsid w:val="00945A73"/>
    <w:rPr>
      <w:rFonts w:cs="Times New Roman"/>
    </w:rPr>
  </w:style>
  <w:style w:type="character" w:customStyle="1" w:styleId="visualgroup">
    <w:name w:val="visualgroup"/>
    <w:uiPriority w:val="99"/>
    <w:rsid w:val="00945A73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945A73"/>
    <w:rPr>
      <w:rFonts w:cs="Times New Roman"/>
    </w:rPr>
  </w:style>
  <w:style w:type="character" w:customStyle="1" w:styleId="apple-style-span">
    <w:name w:val="apple-style-span"/>
    <w:uiPriority w:val="99"/>
    <w:rsid w:val="00945A73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945A73"/>
    <w:rPr>
      <w:rFonts w:ascii="Courier New" w:hAnsi="Courier New" w:cs="Times New Roman"/>
      <w:kern w:val="0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945A73"/>
    <w:rPr>
      <w:rFonts w:ascii="Arial" w:eastAsia="SimSun" w:hAnsi="Arial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73"/>
    <w:rPr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F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pt.int/2022-APG23IMAHWM" TargetMode="External"/><Relationship Id="rId18" Type="http://schemas.openxmlformats.org/officeDocument/2006/relationships/hyperlink" Target="mailto:tawhid@apt.int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pt.int/content/online-registration" TargetMode="External"/><Relationship Id="rId17" Type="http://schemas.openxmlformats.org/officeDocument/2006/relationships/hyperlink" Target="mailto:parvez@apt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tapg@apt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97C47292-FB8D-4FF6-926F-A05328554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[工信部logo]</vt:lpstr>
    </vt:vector>
  </TitlesOfParts>
  <Company>Australian Communications and Media Authority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[工信部logo]</dc:title>
  <dc:creator>Lucy Kimpton</dc:creator>
  <cp:lastModifiedBy>Forhadul Parvez</cp:lastModifiedBy>
  <cp:revision>15</cp:revision>
  <cp:lastPrinted>2015-04-16T08:00:00Z</cp:lastPrinted>
  <dcterms:created xsi:type="dcterms:W3CDTF">2021-01-07T03:10:00Z</dcterms:created>
  <dcterms:modified xsi:type="dcterms:W3CDTF">2022-01-20T02:30:00Z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