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60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530"/>
        <w:gridCol w:w="5088"/>
        <w:gridCol w:w="492"/>
        <w:gridCol w:w="2250"/>
      </w:tblGrid>
      <w:tr w:rsidR="006B4C82" w:rsidRPr="00891D0B" w14:paraId="1976310E" w14:textId="77777777" w:rsidTr="006B4C82">
        <w:trPr>
          <w:cantSplit/>
          <w:trHeight w:val="301"/>
        </w:trPr>
        <w:tc>
          <w:tcPr>
            <w:tcW w:w="1530" w:type="dxa"/>
            <w:vMerge w:val="restart"/>
          </w:tcPr>
          <w:p w14:paraId="166D263C" w14:textId="77777777" w:rsidR="006B4C82" w:rsidRPr="00891D0B" w:rsidRDefault="006B4C82" w:rsidP="000E1AA7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wordWrap w:val="0"/>
              <w:spacing w:before="0"/>
              <w:rPr>
                <w:noProof w:val="0"/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  <w:lang w:eastAsia="en-US"/>
              </w:rPr>
              <w:drawing>
                <wp:inline distT="0" distB="0" distL="0" distR="0" wp14:anchorId="48A8135B" wp14:editId="72FB5330">
                  <wp:extent cx="762635" cy="7162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PTlogogreen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35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8" w:type="dxa"/>
          </w:tcPr>
          <w:p w14:paraId="7460808B" w14:textId="77777777" w:rsidR="006B4C82" w:rsidRPr="00891D0B" w:rsidRDefault="006B4C82" w:rsidP="000E1AA7">
            <w:pPr>
              <w:rPr>
                <w:sz w:val="22"/>
                <w:szCs w:val="22"/>
              </w:rPr>
            </w:pPr>
            <w:r w:rsidRPr="00891D0B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492" w:type="dxa"/>
          </w:tcPr>
          <w:p w14:paraId="5942FD7D" w14:textId="77777777" w:rsidR="006B4C82" w:rsidRPr="001026CF" w:rsidRDefault="006B4C82" w:rsidP="000E1AA7">
            <w:pPr>
              <w:pStyle w:val="Heading8"/>
              <w:rPr>
                <w:sz w:val="24"/>
                <w:szCs w:val="24"/>
              </w:rPr>
            </w:pPr>
          </w:p>
        </w:tc>
        <w:tc>
          <w:tcPr>
            <w:tcW w:w="2250" w:type="dxa"/>
          </w:tcPr>
          <w:p w14:paraId="394477DE" w14:textId="2E9C3FFC" w:rsidR="006B4C82" w:rsidRPr="00891D0B" w:rsidRDefault="006B4C82" w:rsidP="000E1AA7">
            <w:pPr>
              <w:pStyle w:val="Heading8"/>
              <w:rPr>
                <w:sz w:val="24"/>
                <w:szCs w:val="24"/>
              </w:rPr>
            </w:pPr>
          </w:p>
        </w:tc>
      </w:tr>
      <w:tr w:rsidR="006B4C82" w:rsidRPr="00C15799" w14:paraId="5CB3E22A" w14:textId="77777777" w:rsidTr="006B4C82">
        <w:trPr>
          <w:cantSplit/>
          <w:trHeight w:val="528"/>
        </w:trPr>
        <w:tc>
          <w:tcPr>
            <w:tcW w:w="1530" w:type="dxa"/>
            <w:vMerge/>
          </w:tcPr>
          <w:p w14:paraId="66449B48" w14:textId="77777777" w:rsidR="006B4C82" w:rsidRPr="00891D0B" w:rsidRDefault="006B4C82" w:rsidP="000E1AA7"/>
        </w:tc>
        <w:tc>
          <w:tcPr>
            <w:tcW w:w="5088" w:type="dxa"/>
            <w:vAlign w:val="center"/>
          </w:tcPr>
          <w:p w14:paraId="4ECC3019" w14:textId="77777777" w:rsidR="006B4C82" w:rsidRDefault="006B4C82" w:rsidP="000E1AA7">
            <w:pPr>
              <w:rPr>
                <w:b/>
              </w:rPr>
            </w:pPr>
            <w:r>
              <w:rPr>
                <w:b/>
              </w:rPr>
              <w:t xml:space="preserve">The Meeting of the SATRC Working Group </w:t>
            </w:r>
          </w:p>
          <w:p w14:paraId="11D3F26D" w14:textId="60F84E9D" w:rsidR="006B4C82" w:rsidRPr="00FB39CE" w:rsidRDefault="006B4C82" w:rsidP="000E1AA7">
            <w:pPr>
              <w:rPr>
                <w:b/>
              </w:rPr>
            </w:pPr>
            <w:r>
              <w:rPr>
                <w:b/>
              </w:rPr>
              <w:t>on Policy, Regulation and Services</w:t>
            </w:r>
          </w:p>
        </w:tc>
        <w:tc>
          <w:tcPr>
            <w:tcW w:w="492" w:type="dxa"/>
          </w:tcPr>
          <w:p w14:paraId="1B65DC83" w14:textId="77777777" w:rsidR="006B4C82" w:rsidRPr="001026CF" w:rsidRDefault="006B4C82" w:rsidP="004F11C5">
            <w:pPr>
              <w:rPr>
                <w:b/>
                <w:bCs/>
                <w:lang w:val="en-GB"/>
              </w:rPr>
            </w:pPr>
          </w:p>
        </w:tc>
        <w:tc>
          <w:tcPr>
            <w:tcW w:w="2250" w:type="dxa"/>
          </w:tcPr>
          <w:p w14:paraId="1E94E639" w14:textId="70DBC63A" w:rsidR="006B4C82" w:rsidRPr="007E1FDD" w:rsidRDefault="006B4C82" w:rsidP="004F11C5">
            <w:pPr>
              <w:rPr>
                <w:b/>
                <w:bCs/>
                <w:lang w:val="en-GB"/>
              </w:rPr>
            </w:pPr>
          </w:p>
        </w:tc>
      </w:tr>
      <w:tr w:rsidR="006B4C82" w:rsidRPr="00891D0B" w14:paraId="66BD0EDE" w14:textId="77777777" w:rsidTr="006B4C82">
        <w:trPr>
          <w:cantSplit/>
          <w:trHeight w:val="301"/>
        </w:trPr>
        <w:tc>
          <w:tcPr>
            <w:tcW w:w="1530" w:type="dxa"/>
            <w:vMerge/>
          </w:tcPr>
          <w:p w14:paraId="7BF84ADB" w14:textId="77777777" w:rsidR="006B4C82" w:rsidRPr="007E1FDD" w:rsidRDefault="006B4C82" w:rsidP="000E1AA7">
            <w:pPr>
              <w:rPr>
                <w:lang w:val="en-GB"/>
              </w:rPr>
            </w:pPr>
          </w:p>
        </w:tc>
        <w:tc>
          <w:tcPr>
            <w:tcW w:w="5088" w:type="dxa"/>
            <w:vAlign w:val="bottom"/>
          </w:tcPr>
          <w:p w14:paraId="7F5CBF72" w14:textId="00B79308" w:rsidR="006B4C82" w:rsidRPr="00712451" w:rsidRDefault="0072471C" w:rsidP="000E1AA7">
            <w:pPr>
              <w:rPr>
                <w:b/>
              </w:rPr>
            </w:pPr>
            <w:r>
              <w:t>1-2 July</w:t>
            </w:r>
            <w:r w:rsidR="006B4C82">
              <w:t xml:space="preserve"> 2026</w:t>
            </w:r>
            <w:r w:rsidR="006B4C82" w:rsidRPr="00891D0B">
              <w:t xml:space="preserve">, </w:t>
            </w:r>
            <w:r w:rsidR="006B4C82">
              <w:t>Islamabad, Pakistan</w:t>
            </w:r>
          </w:p>
        </w:tc>
        <w:tc>
          <w:tcPr>
            <w:tcW w:w="492" w:type="dxa"/>
          </w:tcPr>
          <w:p w14:paraId="08507252" w14:textId="77777777" w:rsidR="006B4C82" w:rsidRDefault="006B4C82" w:rsidP="000E1AA7"/>
        </w:tc>
        <w:tc>
          <w:tcPr>
            <w:tcW w:w="2250" w:type="dxa"/>
            <w:vAlign w:val="bottom"/>
          </w:tcPr>
          <w:p w14:paraId="26289C8E" w14:textId="03DE9F71" w:rsidR="006B4C82" w:rsidRDefault="00F44132" w:rsidP="000E1AA7">
            <w:r>
              <w:t>6</w:t>
            </w:r>
            <w:r w:rsidR="00FD321B">
              <w:t xml:space="preserve"> April</w:t>
            </w:r>
            <w:r w:rsidR="006B4C82">
              <w:t xml:space="preserve"> 2026</w:t>
            </w:r>
          </w:p>
        </w:tc>
      </w:tr>
    </w:tbl>
    <w:p w14:paraId="257A3CB3" w14:textId="77777777" w:rsidR="005D6DC0" w:rsidRDefault="005D6DC0" w:rsidP="005D6DC0">
      <w:pPr>
        <w:jc w:val="center"/>
        <w:rPr>
          <w:lang w:eastAsia="ko-KR"/>
        </w:rPr>
      </w:pPr>
    </w:p>
    <w:p w14:paraId="5D77787E" w14:textId="77777777" w:rsidR="005D6DC0" w:rsidRDefault="005D6DC0" w:rsidP="005D6DC0">
      <w:pPr>
        <w:jc w:val="center"/>
        <w:rPr>
          <w:lang w:eastAsia="ko-KR"/>
        </w:rPr>
      </w:pPr>
    </w:p>
    <w:p w14:paraId="7DF03FCC" w14:textId="2D0B85A5" w:rsidR="00133947" w:rsidRDefault="005D6DC0" w:rsidP="005D6DC0">
      <w:pPr>
        <w:jc w:val="center"/>
        <w:rPr>
          <w:lang w:eastAsia="ko-KR"/>
        </w:rPr>
      </w:pPr>
      <w:r>
        <w:rPr>
          <w:lang w:eastAsia="ko-KR"/>
        </w:rPr>
        <w:t xml:space="preserve">Chair, SATRC Working Group on </w:t>
      </w:r>
      <w:r w:rsidR="00D44720">
        <w:rPr>
          <w:lang w:eastAsia="ko-KR"/>
        </w:rPr>
        <w:t>Policy, Regulation and Services</w:t>
      </w:r>
    </w:p>
    <w:p w14:paraId="04CC7D8F" w14:textId="77777777" w:rsidR="007E7497" w:rsidRDefault="007E7497" w:rsidP="00DA7595">
      <w:pPr>
        <w:rPr>
          <w:lang w:eastAsia="ko-KR"/>
        </w:rPr>
      </w:pPr>
    </w:p>
    <w:p w14:paraId="73D2E65B" w14:textId="1BC51633" w:rsidR="007E7497" w:rsidRPr="00F22892" w:rsidRDefault="009770DA" w:rsidP="007E7497">
      <w:pPr>
        <w:jc w:val="center"/>
        <w:rPr>
          <w:b/>
          <w:bCs/>
          <w:caps/>
        </w:rPr>
      </w:pPr>
      <w:r>
        <w:rPr>
          <w:b/>
          <w:bCs/>
          <w:caps/>
        </w:rPr>
        <w:t>Provisional Agenda</w:t>
      </w:r>
    </w:p>
    <w:p w14:paraId="7CDC1FCD" w14:textId="77777777" w:rsidR="007E7497" w:rsidRPr="00F22892" w:rsidRDefault="007E7497" w:rsidP="007E7497"/>
    <w:p w14:paraId="23BCE74C" w14:textId="77777777" w:rsidR="007E7497" w:rsidRPr="00F22892" w:rsidRDefault="007E7497" w:rsidP="007E7497">
      <w:pPr>
        <w:jc w:val="both"/>
      </w:pPr>
    </w:p>
    <w:p w14:paraId="28B786E3" w14:textId="77777777" w:rsidR="00E97330" w:rsidRDefault="00E97330" w:rsidP="00E97330">
      <w:pPr>
        <w:numPr>
          <w:ilvl w:val="0"/>
          <w:numId w:val="12"/>
        </w:numPr>
        <w:jc w:val="both"/>
      </w:pPr>
      <w:r>
        <w:t>Opening</w:t>
      </w:r>
    </w:p>
    <w:p w14:paraId="23BE7EE5" w14:textId="77777777" w:rsidR="00E97330" w:rsidRDefault="00E97330" w:rsidP="00E97330">
      <w:pPr>
        <w:ind w:left="720"/>
        <w:jc w:val="both"/>
      </w:pPr>
    </w:p>
    <w:p w14:paraId="5E16D528" w14:textId="77777777" w:rsidR="00E97330" w:rsidRDefault="00E97330" w:rsidP="00E97330">
      <w:pPr>
        <w:numPr>
          <w:ilvl w:val="0"/>
          <w:numId w:val="12"/>
        </w:numPr>
        <w:jc w:val="both"/>
      </w:pPr>
      <w:r>
        <w:t xml:space="preserve">Approval of agenda </w:t>
      </w:r>
    </w:p>
    <w:p w14:paraId="24C03B94" w14:textId="77777777" w:rsidR="000E0231" w:rsidRDefault="000E0231" w:rsidP="00713CE0">
      <w:pPr>
        <w:jc w:val="both"/>
      </w:pPr>
    </w:p>
    <w:p w14:paraId="7DBA6119" w14:textId="4987D82B" w:rsidR="000E0231" w:rsidRDefault="000E0231" w:rsidP="000E0231">
      <w:pPr>
        <w:numPr>
          <w:ilvl w:val="0"/>
          <w:numId w:val="12"/>
        </w:numPr>
        <w:jc w:val="both"/>
      </w:pPr>
      <w:r>
        <w:t>O</w:t>
      </w:r>
      <w:r w:rsidRPr="00207649">
        <w:t>utcomes of the 4</w:t>
      </w:r>
      <w:r w:rsidR="004F11C5">
        <w:t>9</w:t>
      </w:r>
      <w:r w:rsidRPr="00207649">
        <w:t xml:space="preserve">th Session of the Management Committee </w:t>
      </w:r>
      <w:r>
        <w:t>(MC-4</w:t>
      </w:r>
      <w:r w:rsidR="004F11C5">
        <w:t>9</w:t>
      </w:r>
      <w:r>
        <w:t xml:space="preserve">) </w:t>
      </w:r>
      <w:r w:rsidRPr="00207649">
        <w:t>of the APT</w:t>
      </w:r>
      <w:r>
        <w:t xml:space="preserve"> related to SATRC</w:t>
      </w:r>
    </w:p>
    <w:p w14:paraId="4AB09A61" w14:textId="77777777" w:rsidR="000E0231" w:rsidRPr="00207649" w:rsidRDefault="000E0231" w:rsidP="00D40D74">
      <w:pPr>
        <w:jc w:val="both"/>
      </w:pPr>
    </w:p>
    <w:p w14:paraId="741F5719" w14:textId="6FC8C6AC" w:rsidR="000E0231" w:rsidRDefault="000E0231" w:rsidP="000E0231">
      <w:pPr>
        <w:numPr>
          <w:ilvl w:val="0"/>
          <w:numId w:val="12"/>
        </w:numPr>
        <w:jc w:val="both"/>
      </w:pPr>
      <w:r>
        <w:t>O</w:t>
      </w:r>
      <w:r w:rsidRPr="00207649">
        <w:t>utcomes of the 2</w:t>
      </w:r>
      <w:r w:rsidR="004F11C5">
        <w:t>6</w:t>
      </w:r>
      <w:r w:rsidR="00FB39CE">
        <w:t>th</w:t>
      </w:r>
      <w:r w:rsidRPr="00207649">
        <w:t xml:space="preserve"> Meeting of SATRC</w:t>
      </w:r>
      <w:r>
        <w:t xml:space="preserve"> (SATRC-2</w:t>
      </w:r>
      <w:r w:rsidR="004F11C5">
        <w:t>6</w:t>
      </w:r>
      <w:r>
        <w:t>)</w:t>
      </w:r>
    </w:p>
    <w:p w14:paraId="69F5F606" w14:textId="77777777" w:rsidR="00713CE0" w:rsidRDefault="00713CE0" w:rsidP="00713CE0">
      <w:pPr>
        <w:pStyle w:val="ListParagraph"/>
      </w:pPr>
    </w:p>
    <w:p w14:paraId="208402F1" w14:textId="71F13B93" w:rsidR="000E0231" w:rsidRDefault="000E0231" w:rsidP="00D40D74">
      <w:pPr>
        <w:numPr>
          <w:ilvl w:val="0"/>
          <w:numId w:val="12"/>
        </w:numPr>
        <w:jc w:val="both"/>
      </w:pPr>
      <w:r>
        <w:t xml:space="preserve">Overview of the </w:t>
      </w:r>
      <w:r w:rsidRPr="00207649">
        <w:t xml:space="preserve">SATRC Action Plan Phase </w:t>
      </w:r>
      <w:r w:rsidR="00FB39CE">
        <w:t>X</w:t>
      </w:r>
      <w:r w:rsidRPr="00207649">
        <w:t xml:space="preserve"> (SAP-</w:t>
      </w:r>
      <w:r w:rsidR="00FB39CE">
        <w:t>X</w:t>
      </w:r>
      <w:r w:rsidRPr="00207649">
        <w:t>)</w:t>
      </w:r>
    </w:p>
    <w:p w14:paraId="57A1A553" w14:textId="77777777" w:rsidR="00E97330" w:rsidRDefault="00E97330" w:rsidP="00E97330">
      <w:pPr>
        <w:pStyle w:val="ListParagraph"/>
      </w:pPr>
    </w:p>
    <w:p w14:paraId="6F5058F6" w14:textId="718D26ED" w:rsidR="00E97330" w:rsidRDefault="004F11C5" w:rsidP="00E97330">
      <w:pPr>
        <w:numPr>
          <w:ilvl w:val="0"/>
          <w:numId w:val="12"/>
        </w:numPr>
        <w:jc w:val="both"/>
      </w:pPr>
      <w:r>
        <w:t>Review of</w:t>
      </w:r>
      <w:r w:rsidR="00E97330">
        <w:t xml:space="preserve"> the previous activities of Working Group on </w:t>
      </w:r>
      <w:r w:rsidR="000B4544">
        <w:t>Policy, Regulation and Services</w:t>
      </w:r>
    </w:p>
    <w:p w14:paraId="7871C036" w14:textId="77777777" w:rsidR="00E97330" w:rsidRDefault="00E97330" w:rsidP="00E97330">
      <w:pPr>
        <w:pStyle w:val="ListParagraph"/>
      </w:pPr>
    </w:p>
    <w:p w14:paraId="3EE7D8B8" w14:textId="14B4FE77" w:rsidR="00E97330" w:rsidRDefault="00E97330" w:rsidP="00E97330">
      <w:pPr>
        <w:numPr>
          <w:ilvl w:val="0"/>
          <w:numId w:val="12"/>
        </w:numPr>
        <w:jc w:val="both"/>
      </w:pPr>
      <w:r>
        <w:t>Discussion and adoption of the terms of reference and detail work plan</w:t>
      </w:r>
      <w:r w:rsidR="00FB39CE">
        <w:t xml:space="preserve"> of Work Items</w:t>
      </w:r>
      <w:r>
        <w:t>:</w:t>
      </w:r>
    </w:p>
    <w:p w14:paraId="5F71E37B" w14:textId="77777777" w:rsidR="00E97330" w:rsidRDefault="00E97330" w:rsidP="00E97330">
      <w:pPr>
        <w:ind w:left="720"/>
        <w:jc w:val="both"/>
      </w:pPr>
    </w:p>
    <w:p w14:paraId="18E0B885" w14:textId="51603745" w:rsidR="005E5181" w:rsidRPr="005E5181" w:rsidRDefault="005E5181" w:rsidP="005E5181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 xml:space="preserve">Work Item 1: </w:t>
      </w:r>
      <w:r w:rsidRPr="005E5181">
        <w:rPr>
          <w:rFonts w:eastAsia="Batang"/>
          <w:bCs/>
          <w:lang w:eastAsia="ko-KR"/>
        </w:rPr>
        <w:t>Regulatory issues and harmonization of Internet of Things and Short-Range Devices</w:t>
      </w:r>
    </w:p>
    <w:p w14:paraId="00139811" w14:textId="2BD92741" w:rsidR="005E5181" w:rsidRPr="005E5181" w:rsidRDefault="005E5181" w:rsidP="005E5181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 xml:space="preserve">Work Item </w:t>
      </w:r>
      <w:r>
        <w:rPr>
          <w:rFonts w:eastAsia="Batang"/>
          <w:bCs/>
          <w:lang w:eastAsia="ko-KR"/>
        </w:rPr>
        <w:t>2</w:t>
      </w:r>
      <w:r w:rsidRPr="008961A5">
        <w:rPr>
          <w:rFonts w:eastAsia="Batang"/>
          <w:bCs/>
          <w:lang w:eastAsia="ko-KR"/>
        </w:rPr>
        <w:t xml:space="preserve">: </w:t>
      </w:r>
      <w:r w:rsidRPr="005E5181">
        <w:rPr>
          <w:rFonts w:eastAsia="Batang"/>
          <w:bCs/>
          <w:lang w:eastAsia="ko-KR"/>
        </w:rPr>
        <w:t>SATRC G5 readiness assessment: Benchmarking, policy, prioritization and development of a regional roadmap for SATRC members aligned to ITU G5 indicators</w:t>
      </w:r>
    </w:p>
    <w:p w14:paraId="0ABD7E2D" w14:textId="42861E97" w:rsidR="005E5181" w:rsidRPr="005E5181" w:rsidRDefault="005E5181" w:rsidP="005E5181">
      <w:pPr>
        <w:pStyle w:val="ListParagraph"/>
        <w:numPr>
          <w:ilvl w:val="0"/>
          <w:numId w:val="15"/>
        </w:numPr>
        <w:autoSpaceDE w:val="0"/>
        <w:autoSpaceDN w:val="0"/>
        <w:jc w:val="both"/>
        <w:rPr>
          <w:rFonts w:eastAsia="Batang"/>
          <w:bCs/>
          <w:lang w:eastAsia="ko-KR"/>
        </w:rPr>
      </w:pPr>
      <w:r w:rsidRPr="008961A5">
        <w:rPr>
          <w:rFonts w:eastAsia="Batang"/>
          <w:bCs/>
          <w:lang w:eastAsia="ko-KR"/>
        </w:rPr>
        <w:t xml:space="preserve">Work Item </w:t>
      </w:r>
      <w:r>
        <w:rPr>
          <w:rFonts w:eastAsia="Batang"/>
          <w:bCs/>
          <w:lang w:eastAsia="ko-KR"/>
        </w:rPr>
        <w:t>3</w:t>
      </w:r>
      <w:r w:rsidRPr="008961A5">
        <w:rPr>
          <w:rFonts w:eastAsia="Batang"/>
          <w:bCs/>
          <w:lang w:eastAsia="ko-KR"/>
        </w:rPr>
        <w:t xml:space="preserve">: </w:t>
      </w:r>
      <w:r w:rsidRPr="005E5181">
        <w:rPr>
          <w:rFonts w:eastAsia="Batang"/>
          <w:bCs/>
          <w:lang w:eastAsia="ko-KR"/>
        </w:rPr>
        <w:t>A comparative study on how Tariff Structure are designed by Telecommunication Operators in SATRC Countries and identifying the parameters that impact irregular tariff fluctuations</w:t>
      </w:r>
    </w:p>
    <w:p w14:paraId="4AA4F4AA" w14:textId="77777777" w:rsidR="00E97330" w:rsidRDefault="00E97330" w:rsidP="00E97330">
      <w:pPr>
        <w:pStyle w:val="ListParagraph"/>
      </w:pPr>
    </w:p>
    <w:p w14:paraId="354B0C04" w14:textId="77886930" w:rsidR="00E97330" w:rsidRDefault="00E97330" w:rsidP="00E97330">
      <w:pPr>
        <w:numPr>
          <w:ilvl w:val="0"/>
          <w:numId w:val="12"/>
        </w:numPr>
        <w:jc w:val="both"/>
      </w:pPr>
      <w:r>
        <w:t xml:space="preserve">Related presentations by the </w:t>
      </w:r>
      <w:r w:rsidR="000E0231">
        <w:t>E</w:t>
      </w:r>
      <w:r>
        <w:t>xperts</w:t>
      </w:r>
    </w:p>
    <w:p w14:paraId="1B18C6FA" w14:textId="77777777" w:rsidR="00E97330" w:rsidRDefault="00E97330" w:rsidP="00E97330">
      <w:pPr>
        <w:pStyle w:val="ListParagraph"/>
      </w:pPr>
    </w:p>
    <w:p w14:paraId="20963046" w14:textId="6D89295B" w:rsidR="00E97330" w:rsidRDefault="00322B9B" w:rsidP="00E97330">
      <w:pPr>
        <w:numPr>
          <w:ilvl w:val="0"/>
          <w:numId w:val="12"/>
        </w:numPr>
        <w:jc w:val="both"/>
      </w:pPr>
      <w:r>
        <w:t xml:space="preserve">Consideration of </w:t>
      </w:r>
      <w:r w:rsidR="00E97330">
        <w:t>the outcome</w:t>
      </w:r>
      <w:r>
        <w:t>s</w:t>
      </w:r>
    </w:p>
    <w:p w14:paraId="3CC6C3E6" w14:textId="77777777" w:rsidR="00E97330" w:rsidRDefault="00E97330" w:rsidP="00E97330">
      <w:pPr>
        <w:pStyle w:val="ListParagraph"/>
      </w:pPr>
    </w:p>
    <w:p w14:paraId="67637F80" w14:textId="77777777" w:rsidR="00E97330" w:rsidRDefault="00E97330" w:rsidP="00E97330">
      <w:pPr>
        <w:numPr>
          <w:ilvl w:val="0"/>
          <w:numId w:val="12"/>
        </w:numPr>
        <w:jc w:val="both"/>
      </w:pPr>
      <w:r>
        <w:t>Any other matters</w:t>
      </w:r>
    </w:p>
    <w:p w14:paraId="6F1F37B3" w14:textId="77777777" w:rsidR="00E97330" w:rsidRDefault="00E97330" w:rsidP="00E97330">
      <w:pPr>
        <w:pStyle w:val="ListParagraph"/>
      </w:pPr>
    </w:p>
    <w:p w14:paraId="210210C6" w14:textId="0EC5E261" w:rsidR="007E7497" w:rsidRDefault="00E97330" w:rsidP="00E97330">
      <w:pPr>
        <w:numPr>
          <w:ilvl w:val="0"/>
          <w:numId w:val="12"/>
        </w:numPr>
        <w:jc w:val="both"/>
      </w:pPr>
      <w:r>
        <w:t>Closing</w:t>
      </w:r>
    </w:p>
    <w:p w14:paraId="588A5357" w14:textId="4DAC21F9" w:rsidR="00D671D3" w:rsidRPr="00D671D3" w:rsidRDefault="00D671D3" w:rsidP="00D671D3"/>
    <w:sectPr w:rsidR="00D671D3" w:rsidRPr="00D671D3" w:rsidSect="00CF06A6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AC951" w14:textId="77777777" w:rsidR="002B03EE" w:rsidRDefault="002B03EE">
      <w:r>
        <w:separator/>
      </w:r>
    </w:p>
  </w:endnote>
  <w:endnote w:type="continuationSeparator" w:id="0">
    <w:p w14:paraId="4C4E6223" w14:textId="77777777" w:rsidR="002B03EE" w:rsidRDefault="002B0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B034D" w14:textId="77777777" w:rsidR="0097693B" w:rsidRDefault="00EA7027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769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2AA60C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F351A" w14:textId="77777777" w:rsidR="0097693B" w:rsidRDefault="007E1FDD" w:rsidP="00133947">
    <w:pPr>
      <w:pStyle w:val="Footer"/>
      <w:tabs>
        <w:tab w:val="clear" w:pos="4320"/>
        <w:tab w:val="clear" w:pos="8640"/>
        <w:tab w:val="right" w:pos="9173"/>
      </w:tabs>
      <w:jc w:val="right"/>
    </w:pPr>
    <w:r>
      <w:rPr>
        <w:rStyle w:val="PageNumber"/>
      </w:rPr>
      <w:t>APG19-4/</w:t>
    </w:r>
    <w:r w:rsidR="00164353">
      <w:rPr>
        <w:rStyle w:val="PageNumber"/>
      </w:rPr>
      <w:t>INP</w:t>
    </w:r>
    <w:r>
      <w:rPr>
        <w:rStyle w:val="PageNumber"/>
      </w:rPr>
      <w:t>-</w:t>
    </w:r>
    <w:r w:rsidR="00164353">
      <w:rPr>
        <w:rStyle w:val="PageNumber"/>
      </w:rPr>
      <w:t>XX</w:t>
    </w:r>
    <w:r>
      <w:rPr>
        <w:rStyle w:val="PageNumber"/>
      </w:rPr>
      <w:tab/>
    </w:r>
    <w:r w:rsidR="002C7EA9" w:rsidRPr="002C7EA9">
      <w:rPr>
        <w:rStyle w:val="PageNumber"/>
      </w:rPr>
      <w:t xml:space="preserve">Page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EA7027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EA7027" w:rsidRPr="002C7EA9">
      <w:rPr>
        <w:rStyle w:val="PageNumber"/>
      </w:rPr>
      <w:fldChar w:fldCharType="separate"/>
    </w:r>
    <w:r w:rsidR="005D6DC0">
      <w:rPr>
        <w:rStyle w:val="PageNumber"/>
        <w:noProof/>
      </w:rPr>
      <w:t>2</w:t>
    </w:r>
    <w:r w:rsidR="00EA7027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BFAD4" w14:textId="77777777" w:rsidR="0097693B" w:rsidRPr="007E7497" w:rsidRDefault="0097693B" w:rsidP="007E1FDD">
    <w:pPr>
      <w:pStyle w:val="Footer"/>
      <w:tabs>
        <w:tab w:val="clear" w:pos="4320"/>
        <w:tab w:val="clear" w:pos="86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1C796" w14:textId="77777777" w:rsidR="002B03EE" w:rsidRDefault="002B03EE">
      <w:r>
        <w:separator/>
      </w:r>
    </w:p>
  </w:footnote>
  <w:footnote w:type="continuationSeparator" w:id="0">
    <w:p w14:paraId="022B6459" w14:textId="77777777" w:rsidR="002B03EE" w:rsidRDefault="002B0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93AE4" w14:textId="77777777" w:rsidR="007E1FDD" w:rsidRDefault="007E1FDD" w:rsidP="008E3821">
    <w:pPr>
      <w:pStyle w:val="Header"/>
      <w:tabs>
        <w:tab w:val="clear" w:pos="4320"/>
        <w:tab w:val="clear" w:pos="8640"/>
      </w:tabs>
      <w:rPr>
        <w:lang w:eastAsia="ko-KR"/>
      </w:rPr>
    </w:pPr>
  </w:p>
  <w:p w14:paraId="52C4F39A" w14:textId="77777777" w:rsidR="0097693B" w:rsidRDefault="0097693B" w:rsidP="008E3821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63BC1"/>
    <w:multiLevelType w:val="hybridMultilevel"/>
    <w:tmpl w:val="13E48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44F18DE"/>
    <w:multiLevelType w:val="hybridMultilevel"/>
    <w:tmpl w:val="55C287D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30986996"/>
    <w:multiLevelType w:val="hybridMultilevel"/>
    <w:tmpl w:val="D2406514"/>
    <w:lvl w:ilvl="0" w:tplc="2ACEA3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35557F8"/>
    <w:multiLevelType w:val="hybridMultilevel"/>
    <w:tmpl w:val="1940E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44B87"/>
    <w:multiLevelType w:val="hybridMultilevel"/>
    <w:tmpl w:val="7DDA8C5A"/>
    <w:lvl w:ilvl="0" w:tplc="08225878">
      <w:numFmt w:val="bullet"/>
      <w:lvlText w:val="-"/>
      <w:lvlJc w:val="left"/>
      <w:pPr>
        <w:ind w:left="1080" w:hanging="360"/>
      </w:pPr>
      <w:rPr>
        <w:rFonts w:ascii="Times New Roman" w:eastAsia="BatangCh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76A69F8"/>
    <w:multiLevelType w:val="hybridMultilevel"/>
    <w:tmpl w:val="7F1CC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2C3B6C"/>
    <w:multiLevelType w:val="singleLevel"/>
    <w:tmpl w:val="A01AB2EA"/>
    <w:lvl w:ilvl="0">
      <w:start w:val="1"/>
      <w:numFmt w:val="decimal"/>
      <w:lvlText w:val="%1.  "/>
      <w:legacy w:legacy="1" w:legacySpace="0" w:legacyIndent="283"/>
      <w:lvlJc w:val="left"/>
      <w:pPr>
        <w:ind w:left="283" w:hanging="283"/>
      </w:pPr>
    </w:lvl>
  </w:abstractNum>
  <w:num w:numId="1" w16cid:durableId="1620718517">
    <w:abstractNumId w:val="8"/>
  </w:num>
  <w:num w:numId="2" w16cid:durableId="152723189">
    <w:abstractNumId w:val="5"/>
  </w:num>
  <w:num w:numId="3" w16cid:durableId="1970546922">
    <w:abstractNumId w:val="3"/>
  </w:num>
  <w:num w:numId="4" w16cid:durableId="838421121">
    <w:abstractNumId w:val="12"/>
  </w:num>
  <w:num w:numId="5" w16cid:durableId="106000789">
    <w:abstractNumId w:val="6"/>
  </w:num>
  <w:num w:numId="6" w16cid:durableId="1768767770">
    <w:abstractNumId w:val="9"/>
  </w:num>
  <w:num w:numId="7" w16cid:durableId="19747015">
    <w:abstractNumId w:val="2"/>
  </w:num>
  <w:num w:numId="8" w16cid:durableId="1186168257">
    <w:abstractNumId w:val="1"/>
  </w:num>
  <w:num w:numId="9" w16cid:durableId="1672609955">
    <w:abstractNumId w:val="14"/>
  </w:num>
  <w:num w:numId="10" w16cid:durableId="1505172542">
    <w:abstractNumId w:val="0"/>
  </w:num>
  <w:num w:numId="11" w16cid:durableId="834341634">
    <w:abstractNumId w:val="13"/>
  </w:num>
  <w:num w:numId="12" w16cid:durableId="276762773">
    <w:abstractNumId w:val="10"/>
  </w:num>
  <w:num w:numId="13" w16cid:durableId="685403749">
    <w:abstractNumId w:val="7"/>
  </w:num>
  <w:num w:numId="14" w16cid:durableId="1193612766">
    <w:abstractNumId w:val="11"/>
  </w:num>
  <w:num w:numId="15" w16cid:durableId="1623415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1MLYwNDE2MrKwNDRR0lEKTi0uzszPAykwqgUAyTZv0SwAAAA="/>
  </w:docVars>
  <w:rsids>
    <w:rsidRoot w:val="00C15633"/>
    <w:rsid w:val="0003595B"/>
    <w:rsid w:val="00037A31"/>
    <w:rsid w:val="00040092"/>
    <w:rsid w:val="000713CF"/>
    <w:rsid w:val="00075C14"/>
    <w:rsid w:val="00094B87"/>
    <w:rsid w:val="00096765"/>
    <w:rsid w:val="000A5418"/>
    <w:rsid w:val="000B1E8C"/>
    <w:rsid w:val="000B4544"/>
    <w:rsid w:val="000D7C75"/>
    <w:rsid w:val="000E0231"/>
    <w:rsid w:val="000E1AA7"/>
    <w:rsid w:val="000F517C"/>
    <w:rsid w:val="000F5540"/>
    <w:rsid w:val="00133947"/>
    <w:rsid w:val="00133D3D"/>
    <w:rsid w:val="00143898"/>
    <w:rsid w:val="001539DD"/>
    <w:rsid w:val="00164353"/>
    <w:rsid w:val="00196568"/>
    <w:rsid w:val="0019758E"/>
    <w:rsid w:val="001A2F16"/>
    <w:rsid w:val="001B18C2"/>
    <w:rsid w:val="001D5D7E"/>
    <w:rsid w:val="001F5947"/>
    <w:rsid w:val="001F7B3E"/>
    <w:rsid w:val="0021588B"/>
    <w:rsid w:val="00220587"/>
    <w:rsid w:val="002216AC"/>
    <w:rsid w:val="00230738"/>
    <w:rsid w:val="00241BCF"/>
    <w:rsid w:val="00254A1B"/>
    <w:rsid w:val="0028454D"/>
    <w:rsid w:val="00286912"/>
    <w:rsid w:val="00291C9E"/>
    <w:rsid w:val="002926D4"/>
    <w:rsid w:val="002B03EE"/>
    <w:rsid w:val="002B5AEE"/>
    <w:rsid w:val="002C07DA"/>
    <w:rsid w:val="002C7EA9"/>
    <w:rsid w:val="00322B9B"/>
    <w:rsid w:val="00342F20"/>
    <w:rsid w:val="003540E0"/>
    <w:rsid w:val="003548C2"/>
    <w:rsid w:val="003809C7"/>
    <w:rsid w:val="003B03B2"/>
    <w:rsid w:val="003B6263"/>
    <w:rsid w:val="003C64A7"/>
    <w:rsid w:val="003D09B1"/>
    <w:rsid w:val="003D25E1"/>
    <w:rsid w:val="003D3FDA"/>
    <w:rsid w:val="003F4636"/>
    <w:rsid w:val="00405E89"/>
    <w:rsid w:val="00420822"/>
    <w:rsid w:val="0042365A"/>
    <w:rsid w:val="00444170"/>
    <w:rsid w:val="0045458F"/>
    <w:rsid w:val="004633B4"/>
    <w:rsid w:val="004854EE"/>
    <w:rsid w:val="004B3553"/>
    <w:rsid w:val="004F11C5"/>
    <w:rsid w:val="00500BAD"/>
    <w:rsid w:val="00507078"/>
    <w:rsid w:val="00530E8C"/>
    <w:rsid w:val="00541643"/>
    <w:rsid w:val="00545933"/>
    <w:rsid w:val="0054610B"/>
    <w:rsid w:val="00557544"/>
    <w:rsid w:val="005606F6"/>
    <w:rsid w:val="00577C0A"/>
    <w:rsid w:val="00587875"/>
    <w:rsid w:val="005C5EB6"/>
    <w:rsid w:val="005D6B2F"/>
    <w:rsid w:val="005D6DC0"/>
    <w:rsid w:val="005E5181"/>
    <w:rsid w:val="00607E2B"/>
    <w:rsid w:val="00610C48"/>
    <w:rsid w:val="006139D6"/>
    <w:rsid w:val="0061464E"/>
    <w:rsid w:val="00623CE1"/>
    <w:rsid w:val="0063062B"/>
    <w:rsid w:val="00644321"/>
    <w:rsid w:val="00667229"/>
    <w:rsid w:val="006769C2"/>
    <w:rsid w:val="00682BE5"/>
    <w:rsid w:val="00685CAF"/>
    <w:rsid w:val="00686E38"/>
    <w:rsid w:val="00690FED"/>
    <w:rsid w:val="006939A5"/>
    <w:rsid w:val="006B4C82"/>
    <w:rsid w:val="006E12FC"/>
    <w:rsid w:val="00712451"/>
    <w:rsid w:val="00713CE0"/>
    <w:rsid w:val="0072471C"/>
    <w:rsid w:val="00731041"/>
    <w:rsid w:val="00732F08"/>
    <w:rsid w:val="0074190C"/>
    <w:rsid w:val="00762576"/>
    <w:rsid w:val="00791060"/>
    <w:rsid w:val="007A3E29"/>
    <w:rsid w:val="007B5626"/>
    <w:rsid w:val="007E1FDD"/>
    <w:rsid w:val="007E7497"/>
    <w:rsid w:val="007F08FF"/>
    <w:rsid w:val="0080570B"/>
    <w:rsid w:val="008148E1"/>
    <w:rsid w:val="008319BF"/>
    <w:rsid w:val="008337EA"/>
    <w:rsid w:val="008950FB"/>
    <w:rsid w:val="008D0E09"/>
    <w:rsid w:val="008E2C67"/>
    <w:rsid w:val="008E3821"/>
    <w:rsid w:val="00957903"/>
    <w:rsid w:val="0097693B"/>
    <w:rsid w:val="009770DA"/>
    <w:rsid w:val="00993355"/>
    <w:rsid w:val="009A4A6D"/>
    <w:rsid w:val="009E2AA5"/>
    <w:rsid w:val="00A013A3"/>
    <w:rsid w:val="00A0503B"/>
    <w:rsid w:val="00A10451"/>
    <w:rsid w:val="00A13265"/>
    <w:rsid w:val="00A71136"/>
    <w:rsid w:val="00AA2D8E"/>
    <w:rsid w:val="00AA474C"/>
    <w:rsid w:val="00AD7E5F"/>
    <w:rsid w:val="00B01AA1"/>
    <w:rsid w:val="00B02280"/>
    <w:rsid w:val="00B1599A"/>
    <w:rsid w:val="00B232AD"/>
    <w:rsid w:val="00B30C81"/>
    <w:rsid w:val="00B3474C"/>
    <w:rsid w:val="00B4793B"/>
    <w:rsid w:val="00BC7506"/>
    <w:rsid w:val="00BF2910"/>
    <w:rsid w:val="00C15633"/>
    <w:rsid w:val="00C15799"/>
    <w:rsid w:val="00C20F4D"/>
    <w:rsid w:val="00C21261"/>
    <w:rsid w:val="00C357AD"/>
    <w:rsid w:val="00C6069C"/>
    <w:rsid w:val="00C85119"/>
    <w:rsid w:val="00CD5431"/>
    <w:rsid w:val="00CF06A6"/>
    <w:rsid w:val="00CF2491"/>
    <w:rsid w:val="00D02138"/>
    <w:rsid w:val="00D1252E"/>
    <w:rsid w:val="00D40D74"/>
    <w:rsid w:val="00D422C1"/>
    <w:rsid w:val="00D44720"/>
    <w:rsid w:val="00D472CF"/>
    <w:rsid w:val="00D57772"/>
    <w:rsid w:val="00D671D3"/>
    <w:rsid w:val="00D72AE3"/>
    <w:rsid w:val="00D75A4D"/>
    <w:rsid w:val="00D8478B"/>
    <w:rsid w:val="00D86151"/>
    <w:rsid w:val="00DA7595"/>
    <w:rsid w:val="00DB0A68"/>
    <w:rsid w:val="00DC43A3"/>
    <w:rsid w:val="00DD7C09"/>
    <w:rsid w:val="00DF791C"/>
    <w:rsid w:val="00E0124F"/>
    <w:rsid w:val="00E07D8B"/>
    <w:rsid w:val="00E545D9"/>
    <w:rsid w:val="00E65FC2"/>
    <w:rsid w:val="00E674D3"/>
    <w:rsid w:val="00E70FD0"/>
    <w:rsid w:val="00E80263"/>
    <w:rsid w:val="00E97330"/>
    <w:rsid w:val="00EA7027"/>
    <w:rsid w:val="00EC003B"/>
    <w:rsid w:val="00EC7F9A"/>
    <w:rsid w:val="00EE6D81"/>
    <w:rsid w:val="00F1157A"/>
    <w:rsid w:val="00F27A79"/>
    <w:rsid w:val="00F44132"/>
    <w:rsid w:val="00F84067"/>
    <w:rsid w:val="00F871F5"/>
    <w:rsid w:val="00FB39CE"/>
    <w:rsid w:val="00FC156A"/>
    <w:rsid w:val="00FD1715"/>
    <w:rsid w:val="00FD321B"/>
    <w:rsid w:val="00FE3DE5"/>
    <w:rsid w:val="00FF1247"/>
    <w:rsid w:val="7E4AB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C82FE9"/>
  <w15:docId w15:val="{83713E17-1D42-4BD1-9621-F7C4CFC08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8">
    <w:name w:val="heading 8"/>
    <w:basedOn w:val="Normal"/>
    <w:next w:val="Normal"/>
    <w:link w:val="Heading8Char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ListParagraph">
    <w:name w:val="List Paragraph"/>
    <w:basedOn w:val="Normal"/>
    <w:uiPriority w:val="34"/>
    <w:qFormat/>
    <w:rsid w:val="001F5947"/>
    <w:pPr>
      <w:ind w:left="720"/>
    </w:pPr>
  </w:style>
  <w:style w:type="character" w:styleId="Strong">
    <w:name w:val="Strong"/>
    <w:basedOn w:val="DefaultParagraphFont"/>
    <w:uiPriority w:val="22"/>
    <w:qFormat/>
    <w:rsid w:val="001F5947"/>
    <w:rPr>
      <w:b/>
      <w:bCs/>
    </w:rPr>
  </w:style>
  <w:style w:type="paragraph" w:styleId="BalloonText">
    <w:name w:val="Balloon Text"/>
    <w:basedOn w:val="Normal"/>
    <w:link w:val="BalloonTextChar"/>
    <w:rsid w:val="0054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4610B"/>
    <w:rPr>
      <w:rFonts w:ascii="Tahoma" w:eastAsia="BatangChe" w:hAnsi="Tahoma" w:cs="Tahoma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3D25E1"/>
    <w:rPr>
      <w:rFonts w:eastAsia="BatangChe"/>
      <w:b/>
      <w:bCs/>
      <w:kern w:val="2"/>
      <w:lang w:eastAsia="ko-KR"/>
    </w:rPr>
  </w:style>
  <w:style w:type="character" w:styleId="Hyperlink">
    <w:name w:val="Hyperlink"/>
    <w:basedOn w:val="DefaultParagraphFont"/>
    <w:unhideWhenUsed/>
    <w:rsid w:val="00E65F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5" ma:contentTypeDescription="Create a new document." ma:contentTypeScope="" ma:versionID="b639f0831546f7fb5804943f9913cf20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1cd57bd7589fe2226df36606dc6cb6cf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5ecf006-74d5-4287-a81d-85de18f7dbf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Props1.xml><?xml version="1.0" encoding="utf-8"?>
<ds:datastoreItem xmlns:ds="http://schemas.openxmlformats.org/officeDocument/2006/customXml" ds:itemID="{ECBAF4D2-C0B3-4ABA-B317-B118C352EF82}"/>
</file>

<file path=customXml/itemProps2.xml><?xml version="1.0" encoding="utf-8"?>
<ds:datastoreItem xmlns:ds="http://schemas.openxmlformats.org/officeDocument/2006/customXml" ds:itemID="{26674275-2C6C-40ED-AF24-DFE88667E8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2A9A15-6A96-43A2-BCFC-1090A4C6E399}">
  <ds:schemaRefs>
    <ds:schemaRef ds:uri="http://schemas.microsoft.com/office/2006/metadata/properties"/>
    <ds:schemaRef ds:uri="http://schemas.microsoft.com/office/infopath/2007/PartnerControls"/>
    <ds:schemaRef ds:uri="d6bbd7c0-75ef-49b8-a1aa-2a05e174427a"/>
    <ds:schemaRef ds:uri="dec260a8-2c91-44a3-87e7-93526cb8b7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dc:description/>
  <cp:lastModifiedBy>Shreya Pradhan</cp:lastModifiedBy>
  <cp:revision>50</cp:revision>
  <cp:lastPrinted>2004-07-28T02:14:00Z</cp:lastPrinted>
  <dcterms:created xsi:type="dcterms:W3CDTF">2019-07-08T06:45:00Z</dcterms:created>
  <dcterms:modified xsi:type="dcterms:W3CDTF">2026-04-06T01:30:00Z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  <property fmtid="{D5CDD505-2E9C-101B-9397-08002B2CF9AE}" pid="3" name="MediaServiceImageTags">
    <vt:lpwstr/>
  </property>
</Properties>
</file>