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60"/>
        <w:gridCol w:w="2160"/>
      </w:tblGrid>
      <w:tr w:rsidR="0089258B" w:rsidRPr="00891D0B" w14:paraId="1976310E" w14:textId="77777777" w:rsidTr="7E4ABAEF">
        <w:trPr>
          <w:cantSplit/>
          <w:trHeight w:val="288"/>
        </w:trPr>
        <w:tc>
          <w:tcPr>
            <w:tcW w:w="1399" w:type="dxa"/>
            <w:vMerge w:val="restart"/>
          </w:tcPr>
          <w:p w14:paraId="166D263C" w14:textId="77777777" w:rsidR="0089258B" w:rsidRPr="00891D0B" w:rsidRDefault="0089258B" w:rsidP="0089258B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48A8135B" wp14:editId="72FB5330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7460808B" w14:textId="77777777" w:rsidR="0089258B" w:rsidRPr="00891D0B" w:rsidRDefault="0089258B" w:rsidP="0089258B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</w:tcPr>
          <w:p w14:paraId="35304FE7" w14:textId="268DDC43" w:rsidR="0089258B" w:rsidRPr="00891D0B" w:rsidRDefault="0089258B" w:rsidP="0089258B">
            <w:pPr>
              <w:pStyle w:val="Heading8"/>
              <w:rPr>
                <w:sz w:val="24"/>
                <w:szCs w:val="24"/>
              </w:rPr>
            </w:pPr>
            <w:r w:rsidRPr="001026CF">
              <w:rPr>
                <w:sz w:val="24"/>
                <w:szCs w:val="24"/>
              </w:rPr>
              <w:t>Document No:</w:t>
            </w:r>
          </w:p>
        </w:tc>
      </w:tr>
      <w:tr w:rsidR="0089258B" w:rsidRPr="00C15799" w14:paraId="5CB3E22A" w14:textId="77777777" w:rsidTr="7E4ABAEF">
        <w:trPr>
          <w:cantSplit/>
          <w:trHeight w:val="504"/>
        </w:trPr>
        <w:tc>
          <w:tcPr>
            <w:tcW w:w="1399" w:type="dxa"/>
            <w:vMerge/>
          </w:tcPr>
          <w:p w14:paraId="66449B48" w14:textId="77777777" w:rsidR="0089258B" w:rsidRPr="00891D0B" w:rsidRDefault="0089258B" w:rsidP="0089258B"/>
        </w:tc>
        <w:tc>
          <w:tcPr>
            <w:tcW w:w="5760" w:type="dxa"/>
            <w:vAlign w:val="center"/>
          </w:tcPr>
          <w:p w14:paraId="4ECC3019" w14:textId="77777777" w:rsidR="0089258B" w:rsidRDefault="0089258B" w:rsidP="0089258B">
            <w:pPr>
              <w:rPr>
                <w:b/>
              </w:rPr>
            </w:pPr>
            <w:r>
              <w:rPr>
                <w:b/>
              </w:rPr>
              <w:t xml:space="preserve">The Meeting of the SATRC Working Group </w:t>
            </w:r>
          </w:p>
          <w:p w14:paraId="11D3F26D" w14:textId="0A5E07A7" w:rsidR="0089258B" w:rsidRPr="00FB39CE" w:rsidRDefault="0089258B" w:rsidP="0089258B">
            <w:pPr>
              <w:rPr>
                <w:b/>
              </w:rPr>
            </w:pPr>
            <w:r>
              <w:rPr>
                <w:b/>
              </w:rPr>
              <w:t>on Spectrum</w:t>
            </w:r>
          </w:p>
        </w:tc>
        <w:tc>
          <w:tcPr>
            <w:tcW w:w="2160" w:type="dxa"/>
          </w:tcPr>
          <w:p w14:paraId="091A3485" w14:textId="0BD390E0" w:rsidR="00B24100" w:rsidRDefault="0089258B" w:rsidP="0089258B">
            <w:pPr>
              <w:rPr>
                <w:b/>
                <w:bCs/>
                <w:lang w:val="en-GB"/>
              </w:rPr>
            </w:pPr>
            <w:r w:rsidRPr="001026CF">
              <w:rPr>
                <w:b/>
                <w:bCs/>
                <w:lang w:val="en-GB"/>
              </w:rPr>
              <w:t>SAP</w:t>
            </w:r>
            <w:r w:rsidR="00B24100">
              <w:rPr>
                <w:b/>
                <w:bCs/>
                <w:lang w:val="en-GB"/>
              </w:rPr>
              <w:t>X</w:t>
            </w:r>
            <w:r w:rsidRPr="001026CF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>SPEC</w:t>
            </w:r>
            <w:r w:rsidRPr="001026CF">
              <w:rPr>
                <w:b/>
                <w:bCs/>
                <w:lang w:val="en-GB"/>
              </w:rPr>
              <w:t>1/</w:t>
            </w:r>
          </w:p>
          <w:p w14:paraId="4A91F6BF" w14:textId="2CD09889" w:rsidR="0089258B" w:rsidRPr="007E1FDD" w:rsidRDefault="0089258B" w:rsidP="0089258B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ADM</w:t>
            </w:r>
            <w:r w:rsidRPr="001026CF">
              <w:rPr>
                <w:b/>
                <w:bCs/>
                <w:lang w:val="en-GB"/>
              </w:rPr>
              <w:t>-0</w:t>
            </w:r>
            <w:r w:rsidR="003027FF">
              <w:rPr>
                <w:b/>
                <w:bCs/>
                <w:lang w:val="en-GB"/>
              </w:rPr>
              <w:t>1</w:t>
            </w:r>
          </w:p>
        </w:tc>
      </w:tr>
      <w:tr w:rsidR="007E1FDD" w:rsidRPr="00891D0B" w14:paraId="66BD0EDE" w14:textId="77777777" w:rsidTr="7E4ABAEF">
        <w:trPr>
          <w:cantSplit/>
          <w:trHeight w:val="288"/>
        </w:trPr>
        <w:tc>
          <w:tcPr>
            <w:tcW w:w="1399" w:type="dxa"/>
            <w:vMerge/>
          </w:tcPr>
          <w:p w14:paraId="7BF84ADB" w14:textId="77777777" w:rsidR="007E1FDD" w:rsidRPr="007E1FDD" w:rsidRDefault="007E1FDD" w:rsidP="001F7B3E">
            <w:pPr>
              <w:rPr>
                <w:lang w:val="en-GB"/>
              </w:rPr>
            </w:pPr>
          </w:p>
        </w:tc>
        <w:tc>
          <w:tcPr>
            <w:tcW w:w="5760" w:type="dxa"/>
            <w:vAlign w:val="bottom"/>
          </w:tcPr>
          <w:p w14:paraId="7F5CBF72" w14:textId="1D376AC5" w:rsidR="007E1FDD" w:rsidRPr="00712451" w:rsidRDefault="0066505B" w:rsidP="001F7B3E">
            <w:pPr>
              <w:rPr>
                <w:b/>
              </w:rPr>
            </w:pPr>
            <w:r>
              <w:t>20</w:t>
            </w:r>
            <w:r w:rsidR="008C35CC">
              <w:t xml:space="preserve"> </w:t>
            </w:r>
            <w:r w:rsidR="0061464E">
              <w:t xml:space="preserve">– </w:t>
            </w:r>
            <w:r>
              <w:t>21</w:t>
            </w:r>
            <w:r w:rsidR="00A013A3">
              <w:t xml:space="preserve"> </w:t>
            </w:r>
            <w:r w:rsidR="000E0231">
              <w:t>May</w:t>
            </w:r>
            <w:r w:rsidR="00A013A3">
              <w:t xml:space="preserve"> 20</w:t>
            </w:r>
            <w:r w:rsidR="000E0231">
              <w:t>2</w:t>
            </w:r>
            <w:r>
              <w:t>5</w:t>
            </w:r>
            <w:r w:rsidR="00A013A3" w:rsidRPr="00AC06BB">
              <w:t xml:space="preserve">, </w:t>
            </w:r>
            <w:r>
              <w:t>Thimphu</w:t>
            </w:r>
            <w:r w:rsidR="00A013A3" w:rsidRPr="00AC06BB">
              <w:t xml:space="preserve">, </w:t>
            </w:r>
            <w:r>
              <w:t>Bhutan</w:t>
            </w:r>
          </w:p>
        </w:tc>
        <w:tc>
          <w:tcPr>
            <w:tcW w:w="2160" w:type="dxa"/>
            <w:vAlign w:val="bottom"/>
          </w:tcPr>
          <w:p w14:paraId="24297D6A" w14:textId="6FC41CBF" w:rsidR="007E1FDD" w:rsidRPr="007E1FDD" w:rsidRDefault="0089258B" w:rsidP="001F7B3E">
            <w:r>
              <w:t>2</w:t>
            </w:r>
            <w:r w:rsidR="005A3C43">
              <w:t>3</w:t>
            </w:r>
            <w:r w:rsidR="009770DA">
              <w:t xml:space="preserve"> </w:t>
            </w:r>
            <w:r w:rsidR="000C5EBB">
              <w:t>February</w:t>
            </w:r>
            <w:r w:rsidR="00957903">
              <w:t xml:space="preserve"> </w:t>
            </w:r>
            <w:r w:rsidR="009770DA">
              <w:t>20</w:t>
            </w:r>
            <w:r w:rsidR="000E0231">
              <w:t>2</w:t>
            </w:r>
            <w:r w:rsidR="000C5EBB">
              <w:t>6</w:t>
            </w:r>
          </w:p>
        </w:tc>
      </w:tr>
    </w:tbl>
    <w:p w14:paraId="257A3CB3" w14:textId="77777777" w:rsidR="005D6DC0" w:rsidRDefault="005D6DC0" w:rsidP="005D6DC0">
      <w:pPr>
        <w:jc w:val="center"/>
        <w:rPr>
          <w:lang w:eastAsia="ko-KR"/>
        </w:rPr>
      </w:pPr>
    </w:p>
    <w:p w14:paraId="5D77787E" w14:textId="77777777" w:rsidR="005D6DC0" w:rsidRDefault="005D6DC0" w:rsidP="005D6DC0">
      <w:pPr>
        <w:jc w:val="center"/>
        <w:rPr>
          <w:lang w:eastAsia="ko-KR"/>
        </w:rPr>
      </w:pPr>
    </w:p>
    <w:p w14:paraId="7DF03FCC" w14:textId="04468960" w:rsidR="00133947" w:rsidRDefault="005D6DC0" w:rsidP="005D6DC0">
      <w:pPr>
        <w:jc w:val="center"/>
        <w:rPr>
          <w:lang w:eastAsia="ko-KR"/>
        </w:rPr>
      </w:pPr>
      <w:r>
        <w:rPr>
          <w:lang w:eastAsia="ko-KR"/>
        </w:rPr>
        <w:t xml:space="preserve">Chair, SATRC Working Group on </w:t>
      </w:r>
      <w:r w:rsidR="00FB39CE">
        <w:rPr>
          <w:lang w:eastAsia="ko-KR"/>
        </w:rPr>
        <w:t>Spectrum</w:t>
      </w:r>
    </w:p>
    <w:p w14:paraId="04CC7D8F" w14:textId="77777777" w:rsidR="007E7497" w:rsidRDefault="007E7497" w:rsidP="00DA7595">
      <w:pPr>
        <w:rPr>
          <w:lang w:eastAsia="ko-KR"/>
        </w:rPr>
      </w:pPr>
    </w:p>
    <w:p w14:paraId="73D2E65B" w14:textId="1BC51633" w:rsidR="007E7497" w:rsidRPr="00F22892" w:rsidRDefault="009770DA" w:rsidP="007E7497">
      <w:pPr>
        <w:jc w:val="center"/>
        <w:rPr>
          <w:b/>
          <w:bCs/>
          <w:caps/>
        </w:rPr>
      </w:pPr>
      <w:r>
        <w:rPr>
          <w:b/>
          <w:bCs/>
          <w:caps/>
        </w:rPr>
        <w:t>Provisional Agenda</w:t>
      </w:r>
    </w:p>
    <w:p w14:paraId="7CDC1FCD" w14:textId="77777777" w:rsidR="007E7497" w:rsidRPr="00F22892" w:rsidRDefault="007E7497" w:rsidP="007E7497"/>
    <w:p w14:paraId="23BCE74C" w14:textId="77777777" w:rsidR="007E7497" w:rsidRPr="00F22892" w:rsidRDefault="007E7497" w:rsidP="007E7497">
      <w:pPr>
        <w:jc w:val="both"/>
      </w:pPr>
    </w:p>
    <w:p w14:paraId="28B786E3" w14:textId="77777777" w:rsidR="00E97330" w:rsidRDefault="00E97330" w:rsidP="00E97330">
      <w:pPr>
        <w:numPr>
          <w:ilvl w:val="0"/>
          <w:numId w:val="12"/>
        </w:numPr>
        <w:jc w:val="both"/>
      </w:pPr>
      <w:r>
        <w:t>Opening</w:t>
      </w:r>
    </w:p>
    <w:p w14:paraId="23BE7EE5" w14:textId="77777777" w:rsidR="00E97330" w:rsidRDefault="00E97330" w:rsidP="00E97330">
      <w:pPr>
        <w:ind w:left="720"/>
        <w:jc w:val="both"/>
      </w:pPr>
    </w:p>
    <w:p w14:paraId="1FE4559E" w14:textId="77777777" w:rsidR="00780261" w:rsidRDefault="00E97330" w:rsidP="00780261">
      <w:pPr>
        <w:numPr>
          <w:ilvl w:val="0"/>
          <w:numId w:val="12"/>
        </w:numPr>
        <w:jc w:val="both"/>
      </w:pPr>
      <w:r>
        <w:t xml:space="preserve">Approval of agenda </w:t>
      </w:r>
    </w:p>
    <w:p w14:paraId="15B551C3" w14:textId="77777777" w:rsidR="00780261" w:rsidRDefault="00780261" w:rsidP="00780261">
      <w:pPr>
        <w:pStyle w:val="ListParagraph"/>
      </w:pPr>
    </w:p>
    <w:p w14:paraId="5E16D528" w14:textId="6C4D9A0E" w:rsidR="00E97330" w:rsidRDefault="00780261" w:rsidP="00780261">
      <w:pPr>
        <w:numPr>
          <w:ilvl w:val="0"/>
          <w:numId w:val="12"/>
        </w:numPr>
        <w:jc w:val="both"/>
      </w:pPr>
      <w:r>
        <w:t>O</w:t>
      </w:r>
      <w:r w:rsidRPr="00207649">
        <w:t xml:space="preserve">utcomes </w:t>
      </w:r>
      <w:r w:rsidR="000C0681">
        <w:t xml:space="preserve">of </w:t>
      </w:r>
      <w:r w:rsidR="00316E2F">
        <w:t xml:space="preserve">the </w:t>
      </w:r>
      <w:r w:rsidRPr="00207649">
        <w:t>4</w:t>
      </w:r>
      <w:r w:rsidR="000C0681">
        <w:t>9</w:t>
      </w:r>
      <w:r w:rsidRPr="00207649">
        <w:t xml:space="preserve">th Session of the Management Committee </w:t>
      </w:r>
      <w:r>
        <w:t>(MC-4</w:t>
      </w:r>
      <w:r w:rsidR="000C0681">
        <w:t>9</w:t>
      </w:r>
      <w:r>
        <w:t xml:space="preserve">) </w:t>
      </w:r>
      <w:r w:rsidRPr="00207649">
        <w:t>of the APT</w:t>
      </w:r>
      <w:r>
        <w:t xml:space="preserve"> related to SATRC</w:t>
      </w:r>
    </w:p>
    <w:p w14:paraId="4AB09A61" w14:textId="77777777" w:rsidR="000E0231" w:rsidRPr="00207649" w:rsidRDefault="000E0231" w:rsidP="00D40D74">
      <w:pPr>
        <w:jc w:val="both"/>
      </w:pPr>
    </w:p>
    <w:p w14:paraId="741F5719" w14:textId="1EFA5D55" w:rsidR="000E0231" w:rsidRDefault="000E0231" w:rsidP="000E0231">
      <w:pPr>
        <w:numPr>
          <w:ilvl w:val="0"/>
          <w:numId w:val="12"/>
        </w:numPr>
        <w:jc w:val="both"/>
      </w:pPr>
      <w:r>
        <w:t>O</w:t>
      </w:r>
      <w:r w:rsidRPr="00207649">
        <w:t>utcomes of the 2</w:t>
      </w:r>
      <w:r w:rsidR="000C0681">
        <w:t>6</w:t>
      </w:r>
      <w:r w:rsidR="00FB39CE">
        <w:t>th</w:t>
      </w:r>
      <w:r w:rsidRPr="00207649">
        <w:t xml:space="preserve"> Meeting of S</w:t>
      </w:r>
      <w:r w:rsidR="000B6A45">
        <w:t xml:space="preserve">outh </w:t>
      </w:r>
      <w:r w:rsidRPr="00207649">
        <w:t>A</w:t>
      </w:r>
      <w:r w:rsidR="000B6A45">
        <w:t xml:space="preserve">sian </w:t>
      </w:r>
      <w:r w:rsidRPr="00207649">
        <w:t>T</w:t>
      </w:r>
      <w:r w:rsidR="000B6A45">
        <w:t xml:space="preserve">elecommunication </w:t>
      </w:r>
      <w:r w:rsidRPr="00207649">
        <w:t>R</w:t>
      </w:r>
      <w:r w:rsidR="000B6A45">
        <w:t xml:space="preserve">egulators’ </w:t>
      </w:r>
      <w:r w:rsidRPr="00207649">
        <w:t>C</w:t>
      </w:r>
      <w:r w:rsidR="000B6A45">
        <w:t>ouncil</w:t>
      </w:r>
      <w:r>
        <w:t xml:space="preserve"> (SATRC-2</w:t>
      </w:r>
      <w:r w:rsidR="000C5EBB">
        <w:t>6</w:t>
      </w:r>
      <w:r>
        <w:t>)</w:t>
      </w:r>
    </w:p>
    <w:p w14:paraId="36E3D0C0" w14:textId="77777777" w:rsidR="000E0231" w:rsidRDefault="000E0231" w:rsidP="000E0231">
      <w:pPr>
        <w:ind w:left="720"/>
        <w:jc w:val="both"/>
      </w:pPr>
    </w:p>
    <w:p w14:paraId="208402F1" w14:textId="2CB4C5AD" w:rsidR="000E0231" w:rsidRDefault="000E0231" w:rsidP="00D40D74">
      <w:pPr>
        <w:numPr>
          <w:ilvl w:val="0"/>
          <w:numId w:val="12"/>
        </w:numPr>
        <w:jc w:val="both"/>
      </w:pPr>
      <w:r>
        <w:t xml:space="preserve">Overview of the </w:t>
      </w:r>
      <w:r w:rsidRPr="00207649">
        <w:t xml:space="preserve">SATRC Action Plan Phase </w:t>
      </w:r>
      <w:r w:rsidR="000C0681">
        <w:t>X</w:t>
      </w:r>
      <w:r w:rsidRPr="00207649">
        <w:t xml:space="preserve"> (SAP-</w:t>
      </w:r>
      <w:r w:rsidR="00FB39CE">
        <w:t>X</w:t>
      </w:r>
      <w:r w:rsidRPr="00207649">
        <w:t>)</w:t>
      </w:r>
    </w:p>
    <w:p w14:paraId="57A1A553" w14:textId="77777777" w:rsidR="00E97330" w:rsidRDefault="00E97330" w:rsidP="00E97330">
      <w:pPr>
        <w:pStyle w:val="ListParagraph"/>
      </w:pPr>
    </w:p>
    <w:p w14:paraId="6F5058F6" w14:textId="7F60F325" w:rsidR="00E97330" w:rsidRDefault="008E7112" w:rsidP="00E97330">
      <w:pPr>
        <w:numPr>
          <w:ilvl w:val="0"/>
          <w:numId w:val="12"/>
        </w:numPr>
        <w:jc w:val="both"/>
      </w:pPr>
      <w:r>
        <w:t>Review of</w:t>
      </w:r>
      <w:r w:rsidR="00E97330">
        <w:t xml:space="preserve"> the previous activities of Working Group on </w:t>
      </w:r>
      <w:r w:rsidR="00FB39CE">
        <w:t>Spectrum</w:t>
      </w:r>
    </w:p>
    <w:p w14:paraId="7871C036" w14:textId="77777777" w:rsidR="00E97330" w:rsidRDefault="00E97330" w:rsidP="00E97330">
      <w:pPr>
        <w:pStyle w:val="ListParagraph"/>
      </w:pPr>
    </w:p>
    <w:p w14:paraId="3EE7D8B8" w14:textId="075666A7" w:rsidR="00E97330" w:rsidRDefault="00E97330" w:rsidP="00E97330">
      <w:pPr>
        <w:numPr>
          <w:ilvl w:val="0"/>
          <w:numId w:val="12"/>
        </w:numPr>
        <w:jc w:val="both"/>
      </w:pPr>
      <w:r>
        <w:t xml:space="preserve">Discussion and adoption of </w:t>
      </w:r>
      <w:r w:rsidR="00F15820">
        <w:t>Questionnaire</w:t>
      </w:r>
      <w:r>
        <w:t xml:space="preserve"> and </w:t>
      </w:r>
      <w:r w:rsidR="00F15820">
        <w:t>W</w:t>
      </w:r>
      <w:r>
        <w:t xml:space="preserve">ork </w:t>
      </w:r>
      <w:r w:rsidR="00F15820">
        <w:t>P</w:t>
      </w:r>
      <w:r>
        <w:t>lan</w:t>
      </w:r>
      <w:r w:rsidR="00FB39CE">
        <w:t xml:space="preserve"> of Work Items</w:t>
      </w:r>
      <w:r>
        <w:t>:</w:t>
      </w:r>
    </w:p>
    <w:p w14:paraId="5F71E37B" w14:textId="77777777" w:rsidR="00E97330" w:rsidRPr="00F53297" w:rsidRDefault="00E97330" w:rsidP="00E97330">
      <w:pPr>
        <w:ind w:left="720"/>
        <w:jc w:val="both"/>
      </w:pPr>
    </w:p>
    <w:p w14:paraId="4E625DE8" w14:textId="74AD97DD" w:rsidR="00F53297" w:rsidRPr="00F53297" w:rsidRDefault="00F53297" w:rsidP="00F53297">
      <w:pPr>
        <w:pStyle w:val="ListParagraph"/>
        <w:numPr>
          <w:ilvl w:val="0"/>
          <w:numId w:val="15"/>
        </w:numPr>
      </w:pPr>
      <w:r w:rsidRPr="00F53297">
        <w:t>Use of Unlicensed Spectrum - Potentials and Challenges for SATRC Countries</w:t>
      </w:r>
      <w:r w:rsidR="002E700D">
        <w:br/>
      </w:r>
    </w:p>
    <w:p w14:paraId="2EB97EB9" w14:textId="42A7F9A3" w:rsidR="00F53297" w:rsidRPr="00F53297" w:rsidRDefault="00F53297" w:rsidP="00F53297">
      <w:pPr>
        <w:pStyle w:val="ListParagraph"/>
        <w:numPr>
          <w:ilvl w:val="0"/>
          <w:numId w:val="15"/>
        </w:numPr>
      </w:pPr>
      <w:r w:rsidRPr="00F53297">
        <w:t>Impact of technological evolution on the price of spectrum for mobile   broadband - Case study in the SATRC member countries</w:t>
      </w:r>
      <w:r w:rsidR="002E700D">
        <w:br/>
      </w:r>
    </w:p>
    <w:p w14:paraId="4AA4F4AA" w14:textId="05E939EC" w:rsidR="00E97330" w:rsidRPr="00F53297" w:rsidRDefault="00F53297" w:rsidP="00F53297">
      <w:pPr>
        <w:pStyle w:val="ListParagraph"/>
        <w:numPr>
          <w:ilvl w:val="0"/>
          <w:numId w:val="15"/>
        </w:numPr>
      </w:pPr>
      <w:r w:rsidRPr="00F53297">
        <w:t>Regulatory Approaches to Enable V-band use for High-Capacity Wireless Application</w:t>
      </w:r>
      <w:r w:rsidRPr="00F53297">
        <w:br/>
      </w:r>
    </w:p>
    <w:p w14:paraId="354B0C04" w14:textId="5935E429" w:rsidR="00E97330" w:rsidRDefault="00A46174" w:rsidP="00E97330">
      <w:pPr>
        <w:numPr>
          <w:ilvl w:val="0"/>
          <w:numId w:val="12"/>
        </w:numPr>
        <w:jc w:val="both"/>
      </w:pPr>
      <w:r>
        <w:t>Related P</w:t>
      </w:r>
      <w:r w:rsidR="00E97330">
        <w:t xml:space="preserve">resentations by the </w:t>
      </w:r>
      <w:r w:rsidR="000E0231">
        <w:t>E</w:t>
      </w:r>
      <w:r w:rsidR="00E97330">
        <w:t>xperts</w:t>
      </w:r>
    </w:p>
    <w:p w14:paraId="1B18C6FA" w14:textId="77777777" w:rsidR="00E97330" w:rsidRDefault="00E97330" w:rsidP="00E97330">
      <w:pPr>
        <w:pStyle w:val="ListParagraph"/>
      </w:pPr>
    </w:p>
    <w:p w14:paraId="20963046" w14:textId="6D89295B" w:rsidR="00E97330" w:rsidRDefault="00322B9B" w:rsidP="00E97330">
      <w:pPr>
        <w:numPr>
          <w:ilvl w:val="0"/>
          <w:numId w:val="12"/>
        </w:numPr>
        <w:jc w:val="both"/>
      </w:pPr>
      <w:r>
        <w:t xml:space="preserve">Consideration of </w:t>
      </w:r>
      <w:r w:rsidR="00E97330">
        <w:t>the outcome</w:t>
      </w:r>
      <w:r>
        <w:t>s</w:t>
      </w:r>
    </w:p>
    <w:p w14:paraId="3CC6C3E6" w14:textId="77777777" w:rsidR="00E97330" w:rsidRDefault="00E97330" w:rsidP="00E97330">
      <w:pPr>
        <w:pStyle w:val="ListParagraph"/>
      </w:pPr>
    </w:p>
    <w:p w14:paraId="67637F80" w14:textId="77777777" w:rsidR="00E97330" w:rsidRDefault="00E97330" w:rsidP="00E97330">
      <w:pPr>
        <w:numPr>
          <w:ilvl w:val="0"/>
          <w:numId w:val="12"/>
        </w:numPr>
        <w:jc w:val="both"/>
      </w:pPr>
      <w:r>
        <w:t>Any other matters</w:t>
      </w:r>
    </w:p>
    <w:p w14:paraId="6F1F37B3" w14:textId="77777777" w:rsidR="00E97330" w:rsidRDefault="00E97330" w:rsidP="00E97330">
      <w:pPr>
        <w:pStyle w:val="ListParagraph"/>
      </w:pPr>
    </w:p>
    <w:p w14:paraId="210210C6" w14:textId="0EC5E261" w:rsidR="007E7497" w:rsidRDefault="00E97330" w:rsidP="00E97330">
      <w:pPr>
        <w:numPr>
          <w:ilvl w:val="0"/>
          <w:numId w:val="12"/>
        </w:numPr>
        <w:jc w:val="both"/>
      </w:pPr>
      <w:r>
        <w:t>Closing</w:t>
      </w:r>
    </w:p>
    <w:p w14:paraId="588A5357" w14:textId="4DAC21F9" w:rsidR="00D671D3" w:rsidRPr="00D671D3" w:rsidRDefault="00D671D3" w:rsidP="00D671D3"/>
    <w:sectPr w:rsidR="00D671D3" w:rsidRPr="00D671D3" w:rsidSect="00193841">
      <w:headerReference w:type="default" r:id="rId11"/>
      <w:footerReference w:type="even" r:id="rId12"/>
      <w:footerReference w:type="default" r:id="rId13"/>
      <w:footerReference w:type="first" r:id="rId14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392BA" w14:textId="77777777" w:rsidR="00E365B8" w:rsidRDefault="00E365B8">
      <w:r>
        <w:separator/>
      </w:r>
    </w:p>
  </w:endnote>
  <w:endnote w:type="continuationSeparator" w:id="0">
    <w:p w14:paraId="47962BFD" w14:textId="77777777" w:rsidR="00E365B8" w:rsidRDefault="00E36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034D" w14:textId="77777777" w:rsidR="0097693B" w:rsidRDefault="00EA7027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2AA60C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F351A" w14:textId="77777777" w:rsidR="0097693B" w:rsidRDefault="007E1FDD" w:rsidP="00133947">
    <w:pPr>
      <w:pStyle w:val="Footer"/>
      <w:tabs>
        <w:tab w:val="clear" w:pos="4320"/>
        <w:tab w:val="clear" w:pos="8640"/>
        <w:tab w:val="right" w:pos="9173"/>
      </w:tabs>
      <w:jc w:val="right"/>
    </w:pPr>
    <w:r>
      <w:rPr>
        <w:rStyle w:val="PageNumber"/>
      </w:rPr>
      <w:t>APG19-4/</w:t>
    </w:r>
    <w:r w:rsidR="00164353">
      <w:rPr>
        <w:rStyle w:val="PageNumber"/>
      </w:rPr>
      <w:t>INP</w:t>
    </w:r>
    <w:r>
      <w:rPr>
        <w:rStyle w:val="PageNumber"/>
      </w:rPr>
      <w:t>-</w:t>
    </w:r>
    <w:r w:rsidR="00164353">
      <w:rPr>
        <w:rStyle w:val="PageNumber"/>
      </w:rPr>
      <w:t>XX</w:t>
    </w:r>
    <w:r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6" w:type="dxa"/>
      <w:jc w:val="center"/>
      <w:tblBorders>
        <w:top w:val="single" w:sz="8" w:space="0" w:color="auto"/>
      </w:tblBorders>
      <w:tblLayout w:type="fixed"/>
      <w:tblCellMar>
        <w:left w:w="29" w:type="dxa"/>
        <w:right w:w="29" w:type="dxa"/>
      </w:tblCellMar>
      <w:tblLook w:val="0000" w:firstRow="0" w:lastRow="0" w:firstColumn="0" w:lastColumn="0" w:noHBand="0" w:noVBand="0"/>
    </w:tblPr>
    <w:tblGrid>
      <w:gridCol w:w="1152"/>
      <w:gridCol w:w="5040"/>
      <w:gridCol w:w="3024"/>
    </w:tblGrid>
    <w:tr w:rsidR="00FB39CE" w:rsidRPr="000D7BE9" w14:paraId="44304C78" w14:textId="77777777" w:rsidTr="0089439F">
      <w:trPr>
        <w:cantSplit/>
        <w:trHeight w:val="204"/>
        <w:jc w:val="center"/>
      </w:trPr>
      <w:tc>
        <w:tcPr>
          <w:tcW w:w="1152" w:type="dxa"/>
        </w:tcPr>
        <w:p w14:paraId="2C9B9176" w14:textId="77777777" w:rsidR="00FB39CE" w:rsidRPr="000D7BE9" w:rsidRDefault="00FB39CE" w:rsidP="00FB39CE">
          <w:pPr>
            <w:rPr>
              <w:b/>
              <w:bCs/>
            </w:rPr>
          </w:pPr>
          <w:r w:rsidRPr="000D7BE9">
            <w:rPr>
              <w:b/>
              <w:bCs/>
            </w:rPr>
            <w:t>Contact:</w:t>
          </w:r>
        </w:p>
      </w:tc>
      <w:tc>
        <w:tcPr>
          <w:tcW w:w="5040" w:type="dxa"/>
        </w:tcPr>
        <w:p w14:paraId="0B8A5EF9" w14:textId="56286CA9" w:rsidR="00FB39CE" w:rsidRPr="000D7BE9" w:rsidRDefault="00FB39CE" w:rsidP="00FB39CE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</w:p>
      </w:tc>
      <w:tc>
        <w:tcPr>
          <w:tcW w:w="3024" w:type="dxa"/>
        </w:tcPr>
        <w:p w14:paraId="566A3997" w14:textId="7ED16197" w:rsidR="00FB39CE" w:rsidRPr="000D7BE9" w:rsidRDefault="00FB39CE" w:rsidP="00FB39CE">
          <w:pPr>
            <w:rPr>
              <w:lang w:eastAsia="ja-JP"/>
            </w:rPr>
          </w:pPr>
          <w:r>
            <w:rPr>
              <w:b/>
              <w:bCs/>
            </w:rPr>
            <w:t xml:space="preserve">       </w:t>
          </w:r>
          <w:r w:rsidRPr="000D7BE9">
            <w:rPr>
              <w:b/>
              <w:bCs/>
            </w:rPr>
            <w:t>Email</w:t>
          </w:r>
          <w:r w:rsidRPr="000D7BE9">
            <w:rPr>
              <w:rFonts w:hint="eastAsia"/>
            </w:rPr>
            <w:t>:</w:t>
          </w:r>
          <w:r>
            <w:t xml:space="preserve"> </w:t>
          </w:r>
        </w:p>
      </w:tc>
    </w:tr>
  </w:tbl>
  <w:p w14:paraId="396BFAD4" w14:textId="77777777" w:rsidR="0097693B" w:rsidRPr="007E7497" w:rsidRDefault="0097693B" w:rsidP="007E1FDD">
    <w:pPr>
      <w:pStyle w:val="Footer"/>
      <w:tabs>
        <w:tab w:val="clear" w:pos="4320"/>
        <w:tab w:val="clear" w:pos="864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43D4A" w14:textId="77777777" w:rsidR="00E365B8" w:rsidRDefault="00E365B8">
      <w:r>
        <w:separator/>
      </w:r>
    </w:p>
  </w:footnote>
  <w:footnote w:type="continuationSeparator" w:id="0">
    <w:p w14:paraId="62D485D8" w14:textId="77777777" w:rsidR="00E365B8" w:rsidRDefault="00E36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93AE4" w14:textId="77777777" w:rsidR="007E1FDD" w:rsidRDefault="007E1FDD" w:rsidP="008E3821">
    <w:pPr>
      <w:pStyle w:val="Header"/>
      <w:tabs>
        <w:tab w:val="clear" w:pos="4320"/>
        <w:tab w:val="clear" w:pos="8640"/>
      </w:tabs>
      <w:rPr>
        <w:lang w:eastAsia="ko-KR"/>
      </w:rPr>
    </w:pPr>
  </w:p>
  <w:p w14:paraId="52C4F39A" w14:textId="77777777" w:rsidR="0097693B" w:rsidRDefault="0097693B" w:rsidP="008E3821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63BC1"/>
    <w:multiLevelType w:val="hybridMultilevel"/>
    <w:tmpl w:val="13E48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656F4"/>
    <w:multiLevelType w:val="hybridMultilevel"/>
    <w:tmpl w:val="53F8B0D0"/>
    <w:lvl w:ilvl="0" w:tplc="2ACEA378">
      <w:numFmt w:val="bullet"/>
      <w:lvlText w:val="-"/>
      <w:lvlJc w:val="left"/>
      <w:pPr>
        <w:ind w:left="144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53259A0"/>
    <w:multiLevelType w:val="hybridMultilevel"/>
    <w:tmpl w:val="ED6042AC"/>
    <w:lvl w:ilvl="0" w:tplc="9D4299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30986996"/>
    <w:multiLevelType w:val="hybridMultilevel"/>
    <w:tmpl w:val="D2406514"/>
    <w:lvl w:ilvl="0" w:tplc="2ACEA3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35557F8"/>
    <w:multiLevelType w:val="hybridMultilevel"/>
    <w:tmpl w:val="1940E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D44B87"/>
    <w:multiLevelType w:val="hybridMultilevel"/>
    <w:tmpl w:val="7DDA8C5A"/>
    <w:lvl w:ilvl="0" w:tplc="082258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76A69F8"/>
    <w:multiLevelType w:val="hybridMultilevel"/>
    <w:tmpl w:val="7F1CC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2C3B6C"/>
    <w:multiLevelType w:val="singleLevel"/>
    <w:tmpl w:val="A01AB2EA"/>
    <w:lvl w:ilvl="0">
      <w:start w:val="1"/>
      <w:numFmt w:val="decimal"/>
      <w:lvlText w:val="%1.  "/>
      <w:legacy w:legacy="1" w:legacySpace="0" w:legacyIndent="283"/>
      <w:lvlJc w:val="left"/>
      <w:pPr>
        <w:ind w:left="283" w:hanging="283"/>
      </w:pPr>
    </w:lvl>
  </w:abstractNum>
  <w:num w:numId="1" w16cid:durableId="1370103163">
    <w:abstractNumId w:val="9"/>
  </w:num>
  <w:num w:numId="2" w16cid:durableId="330066456">
    <w:abstractNumId w:val="6"/>
  </w:num>
  <w:num w:numId="3" w16cid:durableId="550508225">
    <w:abstractNumId w:val="5"/>
  </w:num>
  <w:num w:numId="4" w16cid:durableId="1483886929">
    <w:abstractNumId w:val="13"/>
  </w:num>
  <w:num w:numId="5" w16cid:durableId="1010254907">
    <w:abstractNumId w:val="7"/>
  </w:num>
  <w:num w:numId="6" w16cid:durableId="98378715">
    <w:abstractNumId w:val="10"/>
  </w:num>
  <w:num w:numId="7" w16cid:durableId="988288153">
    <w:abstractNumId w:val="4"/>
  </w:num>
  <w:num w:numId="8" w16cid:durableId="1230648344">
    <w:abstractNumId w:val="2"/>
  </w:num>
  <w:num w:numId="9" w16cid:durableId="872839680">
    <w:abstractNumId w:val="15"/>
  </w:num>
  <w:num w:numId="10" w16cid:durableId="2012289628">
    <w:abstractNumId w:val="0"/>
  </w:num>
  <w:num w:numId="11" w16cid:durableId="1182430271">
    <w:abstractNumId w:val="14"/>
  </w:num>
  <w:num w:numId="12" w16cid:durableId="236788913">
    <w:abstractNumId w:val="11"/>
  </w:num>
  <w:num w:numId="13" w16cid:durableId="996492558">
    <w:abstractNumId w:val="8"/>
  </w:num>
  <w:num w:numId="14" w16cid:durableId="825166800">
    <w:abstractNumId w:val="12"/>
  </w:num>
  <w:num w:numId="15" w16cid:durableId="1914776505">
    <w:abstractNumId w:val="1"/>
  </w:num>
  <w:num w:numId="16" w16cid:durableId="1475760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G1MLYwNDE2MrKwNDRR0lEKTi0uzszPAykwqgUAyTZv0SwAAAA="/>
  </w:docVars>
  <w:rsids>
    <w:rsidRoot w:val="00C15633"/>
    <w:rsid w:val="0003595B"/>
    <w:rsid w:val="00037A31"/>
    <w:rsid w:val="000713CF"/>
    <w:rsid w:val="00075C14"/>
    <w:rsid w:val="00094B87"/>
    <w:rsid w:val="00096765"/>
    <w:rsid w:val="000A4528"/>
    <w:rsid w:val="000A5418"/>
    <w:rsid w:val="000B1E8C"/>
    <w:rsid w:val="000B6A45"/>
    <w:rsid w:val="000C0681"/>
    <w:rsid w:val="000C5EBB"/>
    <w:rsid w:val="000D7C75"/>
    <w:rsid w:val="000E0231"/>
    <w:rsid w:val="000F517C"/>
    <w:rsid w:val="000F5540"/>
    <w:rsid w:val="00133947"/>
    <w:rsid w:val="001539DD"/>
    <w:rsid w:val="00164353"/>
    <w:rsid w:val="00193841"/>
    <w:rsid w:val="001954F2"/>
    <w:rsid w:val="00196568"/>
    <w:rsid w:val="0019758E"/>
    <w:rsid w:val="001A2F16"/>
    <w:rsid w:val="001A68EC"/>
    <w:rsid w:val="001B18C2"/>
    <w:rsid w:val="001D5D7E"/>
    <w:rsid w:val="001F5947"/>
    <w:rsid w:val="001F7B3E"/>
    <w:rsid w:val="0021588B"/>
    <w:rsid w:val="00220587"/>
    <w:rsid w:val="002216AC"/>
    <w:rsid w:val="00230738"/>
    <w:rsid w:val="00241BCF"/>
    <w:rsid w:val="00254A1B"/>
    <w:rsid w:val="0028454D"/>
    <w:rsid w:val="00286912"/>
    <w:rsid w:val="00291C9E"/>
    <w:rsid w:val="002926D4"/>
    <w:rsid w:val="002B5AEE"/>
    <w:rsid w:val="002C07DA"/>
    <w:rsid w:val="002C7EA9"/>
    <w:rsid w:val="002E700D"/>
    <w:rsid w:val="003027FF"/>
    <w:rsid w:val="00316E2F"/>
    <w:rsid w:val="00322B9B"/>
    <w:rsid w:val="00342F20"/>
    <w:rsid w:val="003540E0"/>
    <w:rsid w:val="003548C2"/>
    <w:rsid w:val="003809C7"/>
    <w:rsid w:val="003B03B2"/>
    <w:rsid w:val="003B6263"/>
    <w:rsid w:val="003C64A7"/>
    <w:rsid w:val="003D09B1"/>
    <w:rsid w:val="003D25E1"/>
    <w:rsid w:val="003D3FDA"/>
    <w:rsid w:val="00420822"/>
    <w:rsid w:val="0042365A"/>
    <w:rsid w:val="00444170"/>
    <w:rsid w:val="0045458F"/>
    <w:rsid w:val="004633B4"/>
    <w:rsid w:val="004854EE"/>
    <w:rsid w:val="004B3553"/>
    <w:rsid w:val="00500BAD"/>
    <w:rsid w:val="00530E8C"/>
    <w:rsid w:val="00541643"/>
    <w:rsid w:val="00545933"/>
    <w:rsid w:val="0054610B"/>
    <w:rsid w:val="00557544"/>
    <w:rsid w:val="005606F6"/>
    <w:rsid w:val="00577C0A"/>
    <w:rsid w:val="00587875"/>
    <w:rsid w:val="005A3C43"/>
    <w:rsid w:val="005C5EB6"/>
    <w:rsid w:val="005D6B2F"/>
    <w:rsid w:val="005D6DC0"/>
    <w:rsid w:val="00607E2B"/>
    <w:rsid w:val="00610C48"/>
    <w:rsid w:val="006139D6"/>
    <w:rsid w:val="0061464E"/>
    <w:rsid w:val="00623CE1"/>
    <w:rsid w:val="0063062B"/>
    <w:rsid w:val="0066505B"/>
    <w:rsid w:val="00667229"/>
    <w:rsid w:val="006769C2"/>
    <w:rsid w:val="00682BE5"/>
    <w:rsid w:val="00690FED"/>
    <w:rsid w:val="006939A5"/>
    <w:rsid w:val="006B4BB9"/>
    <w:rsid w:val="006D2E8F"/>
    <w:rsid w:val="006E12FC"/>
    <w:rsid w:val="00703B0A"/>
    <w:rsid w:val="00712451"/>
    <w:rsid w:val="007201CA"/>
    <w:rsid w:val="00731041"/>
    <w:rsid w:val="00732F08"/>
    <w:rsid w:val="0074190C"/>
    <w:rsid w:val="00762576"/>
    <w:rsid w:val="00780261"/>
    <w:rsid w:val="00791060"/>
    <w:rsid w:val="007A3E29"/>
    <w:rsid w:val="007B5626"/>
    <w:rsid w:val="007E0E2C"/>
    <w:rsid w:val="007E1FDD"/>
    <w:rsid w:val="007E7497"/>
    <w:rsid w:val="007F08FF"/>
    <w:rsid w:val="00801B9E"/>
    <w:rsid w:val="0080570B"/>
    <w:rsid w:val="008148E1"/>
    <w:rsid w:val="008319BF"/>
    <w:rsid w:val="008337EA"/>
    <w:rsid w:val="0089258B"/>
    <w:rsid w:val="008950FB"/>
    <w:rsid w:val="008C35CC"/>
    <w:rsid w:val="008D0E09"/>
    <w:rsid w:val="008E2C67"/>
    <w:rsid w:val="008E3821"/>
    <w:rsid w:val="008E7112"/>
    <w:rsid w:val="00957903"/>
    <w:rsid w:val="0097693B"/>
    <w:rsid w:val="009770DA"/>
    <w:rsid w:val="00993355"/>
    <w:rsid w:val="009A4A6D"/>
    <w:rsid w:val="009D3D97"/>
    <w:rsid w:val="009E2AA5"/>
    <w:rsid w:val="00A013A3"/>
    <w:rsid w:val="00A0503B"/>
    <w:rsid w:val="00A13265"/>
    <w:rsid w:val="00A46174"/>
    <w:rsid w:val="00A71136"/>
    <w:rsid w:val="00AA2D8E"/>
    <w:rsid w:val="00AA474C"/>
    <w:rsid w:val="00AC06BB"/>
    <w:rsid w:val="00AD7E5F"/>
    <w:rsid w:val="00B01AA1"/>
    <w:rsid w:val="00B02280"/>
    <w:rsid w:val="00B232AD"/>
    <w:rsid w:val="00B24100"/>
    <w:rsid w:val="00B30C81"/>
    <w:rsid w:val="00B3474C"/>
    <w:rsid w:val="00B4793B"/>
    <w:rsid w:val="00B633A2"/>
    <w:rsid w:val="00BC7506"/>
    <w:rsid w:val="00C15633"/>
    <w:rsid w:val="00C15799"/>
    <w:rsid w:val="00C20F4D"/>
    <w:rsid w:val="00C357AD"/>
    <w:rsid w:val="00C6069C"/>
    <w:rsid w:val="00C85119"/>
    <w:rsid w:val="00CD5431"/>
    <w:rsid w:val="00CF2491"/>
    <w:rsid w:val="00D02138"/>
    <w:rsid w:val="00D1252E"/>
    <w:rsid w:val="00D40D74"/>
    <w:rsid w:val="00D472CF"/>
    <w:rsid w:val="00D57772"/>
    <w:rsid w:val="00D671D3"/>
    <w:rsid w:val="00D72AE3"/>
    <w:rsid w:val="00D75A4D"/>
    <w:rsid w:val="00D80D3F"/>
    <w:rsid w:val="00D8478B"/>
    <w:rsid w:val="00D86151"/>
    <w:rsid w:val="00DA7595"/>
    <w:rsid w:val="00DB0A68"/>
    <w:rsid w:val="00DC43A3"/>
    <w:rsid w:val="00DD7C09"/>
    <w:rsid w:val="00DF791C"/>
    <w:rsid w:val="00E0124F"/>
    <w:rsid w:val="00E07D8B"/>
    <w:rsid w:val="00E365B8"/>
    <w:rsid w:val="00E545D9"/>
    <w:rsid w:val="00E65FC2"/>
    <w:rsid w:val="00E674D3"/>
    <w:rsid w:val="00E70FD0"/>
    <w:rsid w:val="00E80263"/>
    <w:rsid w:val="00E97330"/>
    <w:rsid w:val="00EA7027"/>
    <w:rsid w:val="00EC003B"/>
    <w:rsid w:val="00F15820"/>
    <w:rsid w:val="00F27A79"/>
    <w:rsid w:val="00F30879"/>
    <w:rsid w:val="00F53297"/>
    <w:rsid w:val="00F84067"/>
    <w:rsid w:val="00F871F5"/>
    <w:rsid w:val="00FB39CE"/>
    <w:rsid w:val="00FC156A"/>
    <w:rsid w:val="00FE3DE5"/>
    <w:rsid w:val="7E4AB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C82FE9"/>
  <w15:docId w15:val="{83713E17-1D42-4BD1-9621-F7C4CFC0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1F5947"/>
    <w:pPr>
      <w:ind w:left="720"/>
    </w:pPr>
  </w:style>
  <w:style w:type="character" w:styleId="Strong">
    <w:name w:val="Strong"/>
    <w:basedOn w:val="DefaultParagraphFont"/>
    <w:uiPriority w:val="22"/>
    <w:qFormat/>
    <w:rsid w:val="001F5947"/>
    <w:rPr>
      <w:b/>
      <w:bCs/>
    </w:rPr>
  </w:style>
  <w:style w:type="paragraph" w:styleId="BalloonText">
    <w:name w:val="Balloon Text"/>
    <w:basedOn w:val="Normal"/>
    <w:link w:val="BalloonTextChar"/>
    <w:rsid w:val="00546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4610B"/>
    <w:rPr>
      <w:rFonts w:ascii="Tahoma" w:eastAsia="BatangChe" w:hAnsi="Tahoma" w:cs="Tahoma"/>
      <w:sz w:val="16"/>
      <w:szCs w:val="16"/>
    </w:rPr>
  </w:style>
  <w:style w:type="character" w:customStyle="1" w:styleId="Heading8Char">
    <w:name w:val="Heading 8 Char"/>
    <w:basedOn w:val="DefaultParagraphFont"/>
    <w:link w:val="Heading8"/>
    <w:rsid w:val="003D25E1"/>
    <w:rPr>
      <w:rFonts w:eastAsia="BatangChe"/>
      <w:b/>
      <w:bCs/>
      <w:kern w:val="2"/>
      <w:lang w:eastAsia="ko-KR"/>
    </w:rPr>
  </w:style>
  <w:style w:type="character" w:styleId="Hyperlink">
    <w:name w:val="Hyperlink"/>
    <w:basedOn w:val="DefaultParagraphFont"/>
    <w:unhideWhenUsed/>
    <w:rsid w:val="00E65FC2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78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91D3EA4D6DF8BA409C329C09D9409752" ma:contentTypeVersion="6" ma:contentTypeDescription="สร้างเอกสารใหม่" ma:contentTypeScope="" ma:versionID="4e084de4a568ef0f2404ebe378ff4829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bf184152f690b9bbf9365b55d2ca10db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2A9A15-6A96-43A2-BCFC-1090A4C6E3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D9F78E-5E8A-4AB2-89B9-11915F92E3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bd7c0-75ef-49b8-a1aa-2a05e174427a"/>
    <ds:schemaRef ds:uri="dec260a8-2c91-44a3-87e7-93526cb8b7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674275-2C6C-40ED-AF24-DFE88667E8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160</Words>
  <Characters>858</Characters>
  <Application>Microsoft Office Word</Application>
  <DocSecurity>0</DocSecurity>
  <Lines>50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dc:description/>
  <cp:lastModifiedBy>Nidup Gyeltshen</cp:lastModifiedBy>
  <cp:revision>88</cp:revision>
  <cp:lastPrinted>2004-07-28T02:14:00Z</cp:lastPrinted>
  <dcterms:created xsi:type="dcterms:W3CDTF">2019-07-08T06:45:00Z</dcterms:created>
  <dcterms:modified xsi:type="dcterms:W3CDTF">2026-02-23T02:10:00Z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</Properties>
</file>